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color w:val="211D16"/>
        </w:rPr>
        <w:t xml:space="preserve">Documentação Técnica: Backend de Integração, ERP SophiA e Chatbot IA — IPESSP</w:t>
      </w:r>
    </w:p>
    <w:p>
      <w:pPr>
        <w:spacing w:after="160"/>
      </w:pPr>
      <w:r>
        <w:t xml:space="preserve">Este documento descreve a arquitetura, a infraestrutura e as rotinas de manutenção do sistema de integração desenvolvido para o IPESSP (Instituto de Pesquisa e Educação em Saúde de São Paulo): backend de integração com o ERP SophiA, chatbot de atendimento via WhatsApp, réguas automáticas de cobrança e um frontend institucional (Next.js) desenvolvido mas nunca publicado em produção — o site institucional que está no ar hoje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ipessp.edu.br</w:t>
      </w:r>
      <w:r>
        <w:t xml:space="preserve">) é outro projeto, fora deste repositório.</w:t>
      </w:r>
    </w:p>
    <w:p>
      <w:pPr>
        <w:pStyle w:val="Heading1"/>
        <w:pBdr>
          <w:bottom w:val="single" w:color="DCD5C0" w:sz="6"/>
        </w:pBdr>
        <w:spacing w:after="160" w:before="400"/>
      </w:pPr>
      <w:r>
        <w:rPr>
          <w:color w:val="7E4A14"/>
        </w:rPr>
        <w:t xml:space="preserve">1. Visão Geral da Arquitetura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Frontend Next.js deste projeto (não publicado)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└── Formulários (contato, ouvidoria, evento, candidatura) ────┐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                          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WhatsApp (aluno/professor) ──► Z-API ──► n8n (Bot de Atendimento)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           │  IA + Tools   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           ▼                      ▼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┌─────────────────────────────────┐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   Backend de Integração  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   (NestJS — VPS, Docker) 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├── /ia/*      dados do aluno/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│              professor (Sophia)│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├── /v1/ti/*   chamados de TI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├── /v1/*      formulários do site│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│  └── /health    health check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└───────────────┬─────────────────┘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                  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┌────────────────────────┼────────────────────────┐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▼                                                  ▼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ERP SophiA (terceirizado)                        PostgreSQL (VPS, self-hosted)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cron horário de sincronização                    cache local + formulários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│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              ▼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Jobs de régua de cobrança (e-mail + WhatsApp)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            leem o cache e notificam os alunos automaticamente
</w:t>
      </w:r>
    </w:p>
    <w:p>
      <w:pPr>
        <w:spacing w:after="160"/>
      </w:pPr>
    </w:p>
    <w:p>
      <w:pPr>
        <w:spacing w:after="160"/>
      </w:pPr>
      <w:r>
        <w:rPr>
          <w:b/>
          <w:bCs/>
        </w:rPr>
        <w:t xml:space="preserve">Resumo do fluxo:</w:t>
      </w:r>
      <w:r>
        <w:t xml:space="preserve"> o backend de integração funciona como camada intermediária entre o frontend institucional, o bot de atendimento via WhatsApp e o ERP acadêmico terceirizado (SophiA). Uma rotina de sincronização horária busca os dados de alunos e financeiro do SophiA e mantém um cache local, usado tanto pelo chatbot quanto pelas réguas automáticas de cobrança — evitando consultar o ERP em tempo real a cada interação.</w:t>
      </w:r>
    </w:p>
    <w:p>
      <w:pPr>
        <w:pStyle w:val="Heading1"/>
        <w:pBdr>
          <w:bottom w:val="single" w:color="DCD5C0" w:sz="6"/>
        </w:pBdr>
        <w:spacing w:after="160" w:before="400"/>
      </w:pPr>
      <w:r>
        <w:rPr>
          <w:color w:val="7E4A14"/>
        </w:rPr>
        <w:t xml:space="preserve">2. Infraestrutura e Hospedagem</w:t>
      </w:r>
    </w:p>
    <w:p>
      <w:pPr>
        <w:pStyle w:val="Heading2"/>
        <w:spacing w:after="120" w:before="260"/>
      </w:pPr>
      <w:r>
        <w:rPr>
          <w:color w:val="211D16"/>
        </w:rPr>
        <w:t xml:space="preserve">VPS própria (Hostinger)</w:t>
      </w:r>
    </w:p>
    <w:p>
      <w:pPr>
        <w:spacing w:after="160"/>
      </w:pPr>
      <w:r>
        <w:t xml:space="preserve">O backend roda em </w:t>
      </w:r>
      <w:r>
        <w:rPr>
          <w:b/>
          <w:bCs/>
        </w:rPr>
        <w:t xml:space="preserve">Docker Compose</w:t>
      </w:r>
      <w:r>
        <w:t xml:space="preserve">, atrás de um proxy reverso </w:t>
      </w:r>
      <w:r>
        <w:rPr>
          <w:b/>
          <w:bCs/>
        </w:rPr>
        <w:t xml:space="preserve">Caddy</w:t>
      </w:r>
      <w:r>
        <w:t xml:space="preserve"> (TLS automático), no diretório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/opt/ipessp/</w:t>
      </w:r>
      <w:r>
        <w:t xml:space="preserve"> do servidor — containers: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caddy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n8n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n8n-postgres</w:t>
      </w:r>
      <w:r>
        <w:t xml:space="preserve"> (banco próprio do n8n) e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integracao-service</w:t>
      </w:r>
      <w:r>
        <w:t xml:space="preserve"> (este backend). O domínio público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srv1835634.hstgr.cloud</w:t>
      </w:r>
      <w:r>
        <w:t xml:space="preserve">) roteia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/n8n/*</w:t>
      </w:r>
      <w:r>
        <w:t xml:space="preserve"> para o n8n e o restante das rotas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/health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/v1/*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/ia/*</w:t>
      </w:r>
      <w:r>
        <w:t xml:space="preserve"> etc.) para o backend de integração.</w:t>
      </w:r>
    </w:p>
    <w:p>
      <w:pPr>
        <w:spacing w:after="160"/>
      </w:pPr>
      <w:r>
        <w:t xml:space="preserve">O banco de dados </w:t>
      </w:r>
      <w:r>
        <w:rPr>
          <w:b/>
          <w:bCs/>
        </w:rPr>
        <w:t xml:space="preserve">não está mais no Supabase</w:t>
      </w:r>
      <w:r>
        <w:t xml:space="preserve"> — os dados (cache do SophiA, formulários, chamados) migraram para o Postgres self-hosted da VPS, e o armazenamento de arquivos (currículos) migrou do Supabase Storage para o </w:t>
      </w:r>
      <w:r>
        <w:rPr>
          <w:b/>
          <w:bCs/>
        </w:rPr>
        <w:t xml:space="preserve">MinIO</w:t>
      </w:r>
      <w:r>
        <w:t xml:space="preserve"> da VPS, mesma infraestrutura usada pelo restante do ecossistema.</w:t>
      </w:r>
    </w:p>
    <w:p>
      <w:pPr>
        <w:pStyle w:val="Heading2"/>
        <w:spacing w:after="120" w:before="260"/>
      </w:pPr>
      <w:r>
        <w:rPr>
          <w:color w:val="211D16"/>
        </w:rPr>
        <w:t xml:space="preserve">Frontend Next.js (não publicado)</w:t>
      </w:r>
    </w:p>
    <w:p>
      <w:pPr>
        <w:spacing w:after="160"/>
      </w:pPr>
      <w:r>
        <w:t xml:space="preserve">Aplicação separada em </w:t>
      </w:r>
      <w:r>
        <w:rPr>
          <w:b/>
          <w:bCs/>
        </w:rPr>
        <w:t xml:space="preserve">Next.js</w:t>
      </w:r>
      <w:r>
        <w:t xml:space="preserve">, preparada para hospedagem na </w:t>
      </w:r>
      <w:r>
        <w:rPr>
          <w:b/>
          <w:bCs/>
        </w:rPr>
        <w:t xml:space="preserve">Vercel</w:t>
      </w:r>
      <w:r>
        <w:t xml:space="preserve"> — </w:t>
      </w:r>
      <w:r>
        <w:rPr>
          <w:b/>
          <w:bCs/>
        </w:rPr>
        <w:t xml:space="preserve">não é o site institucional que está no ar hoje.</w:t>
      </w:r>
      <w:r>
        <w:t xml:space="preserve"> O domínio real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ipessp.edu.br</w:t>
      </w:r>
      <w:r>
        <w:t xml:space="preserve">) é outro projeto, sem relação com este repositório; esta aplicação nunca chegou a ser publicada em produção, mas o código e as páginas (graduação, pós-graduação, cursos livres, corpo docente, blog, clínica-escola, laboratórios, trabalhe conosco, matrícula, fale conosco, ouvidoria, entre outras) estão prontos e documentados aqui.</w:t>
      </w:r>
    </w:p>
    <w:p>
      <w:pPr>
        <w:pStyle w:val="Heading2"/>
        <w:spacing w:after="120" w:before="260"/>
      </w:pPr>
      <w:r>
        <w:rPr>
          <w:color w:val="211D16"/>
        </w:rPr>
        <w:t xml:space="preserve">Deploy do backend</w:t>
      </w:r>
    </w:p>
    <w:p>
      <w:pPr>
        <w:spacing w:after="160"/>
      </w:pPr>
      <w:r>
        <w:t xml:space="preserve">O diretório do serviço na VPS </w:t>
      </w:r>
      <w:r>
        <w:rPr>
          <w:b/>
          <w:bCs/>
        </w:rPr>
        <w:t xml:space="preserve">não é um clone git</w:t>
      </w:r>
      <w:r>
        <w:t xml:space="preserve"> — o processo empacota apenas os arquivos versionados do commit e sincroniza por cima da pasta em produção, preservando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node_modules</w:t>
      </w:r>
      <w:r>
        <w:t xml:space="preserve"> e dados locais: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# 1. Local: empacota o HEAD do repositório e envia para o servidor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git archive HEAD | ssh -i &lt;chave-ssh&gt; root@&lt;ip-da-vps&gt; \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"rm -rf /tmp/integracao-deploy &amp;&amp; mkdir -p /tmp/integracao-deploy &amp;&amp; tar -x -C /tmp/integracao-deploy"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# 2. Servidor: sincroniza por cima da pasta viva (sem apagar o que não está no git)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ssh -i &lt;chave-ssh&gt; root@&lt;ip-da-vps&gt; \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"rsync -a /tmp/integracao-deploy/ /opt/ipessp/integracao-service/ &amp;&amp; rm -rf /tmp/integracao-deploy"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# 3. Servidor: rebuild e restart só do serviço afetado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ssh -i &lt;chave-ssh&gt; root@&lt;ip-da-vps&gt; \
</w:t>
      </w:r>
    </w:p>
    <w:p>
      <w:pPr>
        <w:shd w:fill="FBF9F2" w:val="clear"/>
        <w:spacing w:after="0"/>
      </w:pPr>
      <w:r>
        <w:rPr>
          <w:rFonts w:ascii="Consolas" w:cs="Consolas" w:eastAsia="Consolas" w:hAnsi="Consolas"/>
          <w:color w:val="5C5646"/>
          <w:sz w:val="18"/>
          <w:szCs w:val="18"/>
        </w:rPr>
        <w:t xml:space="preserve">  "cd /opt/ipessp &amp;&amp; docker compose build integracao-service &amp;&amp; docker compose up -d integracao-service"
</w:t>
      </w:r>
    </w:p>
    <w:p>
      <w:pPr>
        <w:spacing w:after="160"/>
      </w:pPr>
    </w:p>
    <w:p>
      <w:pPr>
        <w:spacing w:after="160"/>
      </w:pPr>
      <w:r>
        <w:rPr>
          <w:b/>
          <w:bCs/>
        </w:rPr>
        <w:t xml:space="preserve">Verificação pós-deploy:</w:t>
      </w:r>
      <w:r>
        <w:t xml:space="preserve"> conferir os logs do container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docker logs &lt;container&gt; --tail 60</w:t>
      </w:r>
      <w:r>
        <w:t xml:space="preserve">, procurando "Nest application successfully started") e testar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GET /health</w:t>
      </w:r>
      <w:r>
        <w:t xml:space="preserve">, que deve responder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200</w:t>
      </w:r>
      <w:r>
        <w:t xml:space="preserve">.</w:t>
      </w:r>
    </w:p>
    <w:p>
      <w:pPr>
        <w:spacing w:after="160"/>
      </w:pPr>
      <w:r>
        <w:t xml:space="preserve">As credenciais de acesso SSH e os arquivos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.env</w:t>
      </w:r>
      <w:r>
        <w:t xml:space="preserve"> de produção ficam sob responsabilidade da equipe de TI/infraestrutura, fora do repositório de código.</w:t>
      </w:r>
    </w:p>
    <w:p>
      <w:pPr>
        <w:pStyle w:val="Heading1"/>
        <w:pBdr>
          <w:bottom w:val="single" w:color="DCD5C0" w:sz="6"/>
        </w:pBdr>
        <w:spacing w:after="160" w:before="400"/>
      </w:pPr>
      <w:r>
        <w:rPr>
          <w:color w:val="7E4A14"/>
        </w:rPr>
        <w:t xml:space="preserve">3. Módulos Desenvolvidos</w:t>
      </w:r>
    </w:p>
    <w:p>
      <w:pPr>
        <w:pStyle w:val="Heading2"/>
        <w:spacing w:after="120" w:before="260"/>
      </w:pPr>
      <w:r>
        <w:rPr>
          <w:color w:val="211D16"/>
        </w:rPr>
        <w:t xml:space="preserve">Portal do Aluno</w:t>
      </w:r>
    </w:p>
    <w:p>
      <w:pPr>
        <w:spacing w:after="160"/>
      </w:pPr>
      <w:r>
        <w:t xml:space="preserve">O frontend Next.js deste projeto (ver Infraestrutura) nunca foi publicado — mas o </w:t>
      </w:r>
      <w:r>
        <w:rPr>
          <w:b/>
          <w:bCs/>
        </w:rPr>
        <w:t xml:space="preserve">portal do aluno</w:t>
      </w:r>
      <w:r>
        <w:t xml:space="preserve"> dentro dele é a parte funcionalmente relevante: login próprio, financeiro, curso, notas, frequência, horário e documentos. Assim como o chatbot, consome as rotas do SophiA através do backend — notas, frequência, horário e dados da matrícula são buscados diretamente no ERP a cada acesso; o envio de documentos sobe o arquivo para o storage e registra o documento no cadastro do cliente na SophiA.</w:t>
      </w:r>
    </w:p>
    <w:p>
      <w:pPr>
        <w:pStyle w:val="Heading2"/>
        <w:spacing w:after="120" w:before="260"/>
      </w:pPr>
      <w:r>
        <w:rPr>
          <w:color w:val="211D16"/>
        </w:rPr>
        <w:t xml:space="preserve">Backend de Integração (NestJS)</w:t>
      </w:r>
    </w:p>
    <w:p>
      <w:pPr>
        <w:spacing w:after="160"/>
      </w:pPr>
      <w:r>
        <w:t xml:space="preserve">Camada intermediária entre site, WhatsApp e ERP SophiA: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Integração com o ERP SophiA:</w:t>
      </w:r>
      <w:r>
        <w:t xml:space="preserve"> consulta de alunos, matrículas, financeiro, boletos, professores e turmas diretamente na API do ERP.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Sincronização automática:</w:t>
      </w:r>
      <w:r>
        <w:t xml:space="preserve"> rotina horária que busca todos os alunos e seus lançamentos financeiros no SophiA e grava em um cache local, usado pelo chatbot e pela régua de cobrança sem sobrecarregar o ERP.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Formulários institucionais:</w:t>
      </w:r>
      <w:r>
        <w:t xml:space="preserve"> recebe e processa envios de formulário (contato, ouvidoria, eventos, candidaturas) — endpoints prontos para o frontend deste projeto, com upload de arquivos (currículos) e notificação por e-mail à equipe responsável.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Chamados de TI:</w:t>
      </w:r>
      <w:r>
        <w:t xml:space="preserve"> abertura e consulta de chamados de suporte técnico, inclusive pelo chatbot de WhatsApp.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Suporte a Cancelamentos:</w:t>
      </w:r>
      <w:r>
        <w:t xml:space="preserve"> busca de aluno por nome/RA e resumo financeiro (parcelas em aberto, saldo devedor) a partir do cache local, além do disparo dos e-mails de confirmação de cancelamento (acadêmico, financeiro ou reembolso). Alimenta a tela de Cancelamentos do painel administrativo — o registro do cancelamento em si (e o cálculo de multa) não fica aqui, é feito em outro sistema do ecossistema.
</w:t>
      </w:r>
    </w:p>
    <w:p>
      <w:pPr>
        <w:pStyle w:val="Heading2"/>
        <w:spacing w:after="120" w:before="260"/>
      </w:pPr>
      <w:r>
        <w:rPr>
          <w:color w:val="211D16"/>
        </w:rPr>
        <w:t xml:space="preserve">Chatbot de Atendimento via WhatsApp (n8n)</w:t>
      </w:r>
    </w:p>
    <w:p>
      <w:pPr>
        <w:spacing w:after="160"/>
      </w:pPr>
      <w:r>
        <w:t xml:space="preserve">Bot de atendimento (IA + Z-API) orquestrado no n8n, consumindo os endpoints do backend de integração: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Identifica o aluno/professor/funcionário pelo número de telefone.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Financeiro:</w:t>
      </w:r>
      <w:r>
        <w:t xml:space="preserve"> consulta pendências, envia boleto em PDF ou linha digitável/PIX direto na conversa.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Secretaria:</w:t>
      </w:r>
      <w:r>
        <w:t xml:space="preserve"> matrículas ativas do aluno, cronograma e turmas do professor.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TI:</w:t>
      </w:r>
      <w:r>
        <w:t xml:space="preserve"> abertura e consulta de chamados de suporte via WhatsApp.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Cursos:</w:t>
      </w:r>
      <w:r>
        <w:t xml:space="preserve"> catálogo de cursos disponíveis para orientar interessados.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Leads:</w:t>
      </w:r>
      <w:r>
        <w:t xml:space="preserve"> captura e encaminha o contato para o CRM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ipessp-core</w:t>
      </w:r>
      <w:r>
        <w:t xml:space="preserve">) — a variante do bot que roda ativa em produção hoje é justamente a "Encaminhar Leads".
</w:t>
      </w:r>
    </w:p>
    <w:p>
      <w:pPr>
        <w:pStyle w:val="Heading2"/>
        <w:spacing w:after="120" w:before="260"/>
      </w:pPr>
      <w:r>
        <w:rPr>
          <w:color w:val="211D16"/>
        </w:rPr>
        <w:t xml:space="preserve">CRM (Leads) — desenvolvido no `ipessp-core`</w:t>
      </w:r>
    </w:p>
    <w:p>
      <w:pPr>
        <w:spacing w:after="160"/>
      </w:pPr>
      <w:r>
        <w:t xml:space="preserve">Não faz parte do código deste projeto, mas os leads captados pelo site e pelo chatbot documentados aqui alimentam diretamente esse módulo: funil de leads, atribuição por rodízio entre consultoras comerciais, reatribuição manual quando necessário, nurturing automático via WhatsApp (orquestrado no n8n) e relatórios diário/semanal de funil e conversão, disponíveis ao vivo na aba CRM do painel administrativo.</w:t>
      </w:r>
    </w:p>
    <w:p>
      <w:pPr>
        <w:pStyle w:val="Heading2"/>
        <w:spacing w:after="120" w:before="260"/>
      </w:pPr>
      <w:r>
        <w:rPr>
          <w:color w:val="211D16"/>
        </w:rPr>
        <w:t xml:space="preserve">Comercial — desenvolvido no `ipessp-core`</w:t>
      </w:r>
    </w:p>
    <w:p>
      <w:pPr>
        <w:spacing w:after="160"/>
      </w:pPr>
      <w:r>
        <w:t xml:space="preserve">Controle de vendas/matrículas por consultora, cálculo de comissões, dashboard e comparativos mensais, com relatório em PDF por e-mail. Alimentado por uma planilha sincronizada automaticamente do SharePoint/OneDrive a cada 15 minutos (Microsoft Graph) — o upload manual da planilha também continua disponível como alternativa, com detecção automática de colunas (apoio de IA) para lidar com os formatos de arquivo que coexistem hoje.</w:t>
      </w:r>
    </w:p>
    <w:p>
      <w:pPr>
        <w:pStyle w:val="Heading2"/>
        <w:spacing w:after="120" w:before="260"/>
      </w:pPr>
      <w:r>
        <w:rPr>
          <w:color w:val="211D16"/>
        </w:rPr>
        <w:t xml:space="preserve">Microsoft 365 / Teams — desenvolvido no `ipessp-core`</w:t>
      </w:r>
    </w:p>
    <w:p>
      <w:pPr>
        <w:spacing w:after="160"/>
      </w:pPr>
      <w:r>
        <w:t xml:space="preserve">Também fora do código deste projeto. Ponto único de integração com o Microsoft Graph (client-credentials, Azure AD): agendamento automático de aulas/reuniões no Teams vinculado às turmas, gestão de usuários e grupos do Microsoft 365 e consulta de sign-ins. A sincronização da planilha comercial via SharePoint (mesma integração Graph) está descrita no módulo Comercial, acima.</w:t>
      </w:r>
    </w:p>
    <w:p>
      <w:pPr>
        <w:pStyle w:val="Heading2"/>
        <w:spacing w:after="120" w:before="260"/>
      </w:pPr>
      <w:r>
        <w:rPr>
          <w:color w:val="211D16"/>
        </w:rPr>
        <w:t xml:space="preserve">Régua de Cobrança Automática (E-mail + WhatsApp)</w:t>
      </w:r>
    </w:p>
    <w:p>
      <w:pPr>
        <w:spacing w:after="160"/>
      </w:pPr>
      <w:r>
        <w:t xml:space="preserve">Rotina automatizada de lembretes e avisos de vencimento, com cron configurável: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E-mail:</w:t>
      </w:r>
      <w:r>
        <w:t xml:space="preserve"> lembretes de mensalidade nos dias configurados antes/depois do vencimento, com templates HTML.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WhatsApp (Z-API):</w:t>
      </w:r>
      <w:r>
        <w:t xml:space="preserve"> mesma lógica, mensagens estruturadas.
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Pode ser ligada/desligada em tempo real (sem redeploy) e testada manualmente por CPF ou lançamento específico antes de entrar em produção.
</w:t>
      </w:r>
    </w:p>
    <w:p>
      <w:pPr>
        <w:pStyle w:val="Heading1"/>
        <w:pBdr>
          <w:bottom w:val="single" w:color="DCD5C0" w:sz="6"/>
        </w:pBdr>
        <w:spacing w:after="160" w:before="400"/>
      </w:pPr>
      <w:r>
        <w:rPr>
          <w:color w:val="7E4A14"/>
        </w:rPr>
        <w:t xml:space="preserve">4. Sistemas e Serviços de Terceiros Integrados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2EF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50%"/>
            <w:shd w:fill="F2EF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ERP SophiA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Sistema acadêmico terceirizado — fonte de dados de alunos, matrículas, financeiro e boletos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Z-API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Envio e recebimento de mensagens do WhatsApp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n8n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Orquestração do chatbot de atendimento e automações</w:t>
            </w:r>
          </w:p>
        </w:tc>
      </w:tr>
      <w:tr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SMTP</w:t>
            </w:r>
          </w:p>
        </w:tc>
        <w:tc>
          <w:tcPr>
            <w:tcW w:type="pct" w:w="50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Envio de e-mails transacionais e da régua de cobrança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color w:val="211D16"/>
        </w:rPr>
        <w:t xml:space="preserve">O que é a Z-API</w:t>
      </w:r>
    </w:p>
    <w:p>
      <w:pPr>
        <w:spacing w:after="160"/>
      </w:pPr>
      <w:r>
        <w:t xml:space="preserve">O WhatsApp (Meta) não oferece uma API pública própria para números comuns automatizarem envio/recebimento de mensagens — só a API Business oficial, que exige processo de verificação como empresa. A Z-API é um serviço terceirizado que faz essa ponte: mantém uma sessão de WhatsApp Web pareada com o número comercial do IPESSP e expõe isso como uma API HTTP comum, nos dois sentidos: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Envio:</w:t>
      </w:r>
      <w:r>
        <w:t xml:space="preserve"> o backend faz chamadas REST à Z-API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send-text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send-option-list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send-image</w:t>
      </w:r>
      <w:r>
        <w:t xml:space="preserve">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send-document</w:t>
      </w:r>
      <w:r>
        <w:t xml:space="preserve"> etc.) para mandar mensagens — usado pelo chatbot e pelas réguas de cobrança.
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Recebimento:</w:t>
      </w:r>
      <w:r>
        <w:t xml:space="preserve"> a Z-API é configurada com uma URL de webhook própria; toda mensagem recebida no número comercial é repassada via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POST</w:t>
      </w:r>
      <w:r>
        <w:t xml:space="preserve"> para essa URL. Hoje essa URL cai no fluxo do n8n, que roteia para o backend conforme o tipo de mensagem (cobrança vs. chatbot geral) — ver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backend/documentacao/BACKEND.md</w:t>
      </w:r>
      <w:r>
        <w:t xml:space="preserve">, seção "Pendência: webhook da Z-API", para o detalhe de roteamento e o ajuste pendente na VPS.
</w:t>
      </w:r>
    </w:p>
    <w:p>
      <w:pPr>
        <w:spacing w:after="160"/>
      </w:pPr>
      <w:r>
        <w:t xml:space="preserve">As credenciais da instância (instance ID, token, client token) e a URL exata do webhook ficam só no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.env</w:t>
      </w:r>
      <w:r>
        <w:t xml:space="preserve"> de produção e no painel da própria Z-API — não são reproduzidas aqui.</w:t>
      </w:r>
    </w:p>
    <w:p>
      <w:pPr>
        <w:pStyle w:val="Heading1"/>
        <w:pBdr>
          <w:bottom w:val="single" w:color="DCD5C0" w:sz="6"/>
        </w:pBdr>
        <w:spacing w:after="160" w:before="400"/>
      </w:pPr>
      <w:r>
        <w:rPr>
          <w:color w:val="7E4A14"/>
        </w:rPr>
        <w:t xml:space="preserve">5. Variáveis de Ambiente e Credenciais</w:t>
      </w:r>
    </w:p>
    <w:p>
      <w:pPr>
        <w:spacing w:after="160"/>
      </w:pPr>
      <w:r>
        <w:t xml:space="preserve">Cada ambiente mantém seu próprio arquivo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.env</w:t>
      </w:r>
      <w:r>
        <w:t xml:space="preserve"> (fora do repositório de código, versionado apenas como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.env.example</w:t>
      </w:r>
      <w:r>
        <w:t xml:space="preserve">). Os grupos principais: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2EF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33%"/>
            <w:shd w:fill="F2EF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33%"/>
            <w:shd w:fill="F2EF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Banco de dados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DATABASE_URL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DATABASE_SSL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Conexão com o Postgres self-hosted da VPS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ERP SophiA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SOPHIA_BASE_URL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SOPHIA_USUARIO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SOPHIA_SENHA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SOPHIA_TENANT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Integração com o ERP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Armazenamento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MINIO_ENDPOINT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MINIO_ACCESS_KEY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MINIO_SECRET_KEY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MINIO_PUBLIC_BASE_URL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Storage de arquivos (currículos), substituiu o Supabase Storage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Autenticação da API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IA_BEARER_TOKEN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ADMIN_API_KEY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JWT_SECRET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Proteção dos endpoints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/ia/*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/v1/ti/*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/v1/admin/*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WhatsApp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ZAPI_INSTANCE_ID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ZAPI_TOKEN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ZAPI_CLIENT_TOKEN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Envio/recebimento de mensagens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E-mail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SMTP_HOST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SMTP_USER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SMTP_PASS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SMTP_FROM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Envio de e-mails transacionais e de cobrança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Régua de cobrança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EMAIL_CRON_HABILITADO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EMAIL_DIAS_ANTES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EMAIL_DIAS_APOS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WPP_CRON_HABILITADO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WPP_DIAS_ANTES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WPP_DIAS_APOS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Configuração dos jobs automáticos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Dados institucionais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ESCOLA_NOME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ESCOLA_TELEFONE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ESCOLA_SITE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ESCOLA_CNPJ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ESCOLA_EMAIL_NOTIFICACOES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Usados em e-mails e templates</w:t>
            </w:r>
          </w:p>
        </w:tc>
      </w:tr>
      <w:tr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Sincronização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SYNC_CRON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E4A14"/>
                <w:sz w:val="20"/>
                <w:szCs w:val="20"/>
              </w:rPr>
              <w:t xml:space="preserve">SYNC_LOOKBACK_DAYS</w:t>
            </w:r>
          </w:p>
        </w:tc>
        <w:tc>
          <w:tcPr>
            <w:tcW w:type="pct" w:w="33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Configuração do cron de sincronização com o SophiA</w:t>
            </w:r>
          </w:p>
        </w:tc>
      </w:tr>
    </w:tbl>
    <w:p>
      <w:pPr>
        <w:spacing w:after="160"/>
      </w:pPr>
    </w:p>
    <w:p>
      <w:pPr>
        <w:pBdr>
          <w:left w:val="single" w:color="7E4A14" w:sz="12"/>
        </w:pBdr>
        <w:spacing w:after="160"/>
        <w:ind w:left="300"/>
      </w:pPr>
      <w:r>
        <w:rPr>
          <w:i/>
          <w:iCs/>
          <w:color w:val="5C5646"/>
        </w:rPr>
        <w:t xml:space="preserve">Nenhum valor real de credencial deve constar em documentação ou repositório — apenas nos arquivos `.env` de cada ambiente, sob custódia da equipe de TI.
</w:t>
      </w:r>
    </w:p>
    <w:p>
      <w:pPr>
        <w:pStyle w:val="Heading1"/>
        <w:pBdr>
          <w:bottom w:val="single" w:color="DCD5C0" w:sz="6"/>
        </w:pBdr>
        <w:spacing w:after="160" w:before="400"/>
      </w:pPr>
      <w:r>
        <w:rPr>
          <w:color w:val="7E4A14"/>
        </w:rPr>
        <w:t xml:space="preserve">6. Status Atual e Recomendações de Manutenção</w:t>
      </w:r>
    </w:p>
    <w:p>
      <w:pPr>
        <w:spacing w:after="160"/>
      </w:pPr>
      <w:r>
        <w:t xml:space="preserve">O sistema está em </w:t>
      </w:r>
      <w:r>
        <w:rPr>
          <w:b/>
          <w:bCs/>
        </w:rPr>
        <w:t xml:space="preserve">operação em produção</w:t>
      </w:r>
      <w:r>
        <w:t xml:space="preserve"> na VPS, com a sincronização do SophiA e as réguas de cobrança rodando de forma automática e contínua.</w:t>
      </w:r>
    </w:p>
    <w:p>
      <w:pPr>
        <w:pStyle w:val="Heading2"/>
        <w:spacing w:after="120" w:before="260"/>
      </w:pPr>
      <w:r>
        <w:rPr>
          <w:color w:val="211D16"/>
        </w:rPr>
        <w:t xml:space="preserve">Recomendações importantes para a gestão: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Dependência do ERP SophiA:</w:t>
      </w:r>
      <w:r>
        <w:t xml:space="preserve"> nem toda consulta do chatbot usa o cache local —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/ia/secretaria</w:t>
      </w:r>
      <w:r>
        <w:t xml:space="preserve"> (matrículas),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/ia/secretaria/professor</w:t>
      </w:r>
      <w:r>
        <w:t xml:space="preserve"> (dados do professor),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/ia/boleto</w:t>
      </w:r>
      <w:r>
        <w:t xml:space="preserve"> (download do PDF),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/ia/cursos</w:t>
      </w:r>
      <w:r>
        <w:t xml:space="preserve"> e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/ia/turma-detalhada</w:t>
      </w:r>
      <w:r>
        <w:t xml:space="preserve"> chamam o SophiA </w:t>
      </w:r>
      <w:r>
        <w:rPr>
          <w:b/>
          <w:bCs/>
        </w:rPr>
        <w:t xml:space="preserve">ao vivo</w:t>
      </w:r>
      <w:r>
        <w:t xml:space="preserve">, na hora da pergunta. Se o SophiA estiver lento ou fora do ar, essas respostas do bot travam ou falham no momento — diferente de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/ia/financeiro</w:t>
      </w:r>
      <w:r>
        <w:t xml:space="preserve">, que lê do cache (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clientes_cache</w:t>
      </w:r>
      <w:r>
        <w:t xml:space="preserve">/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lancamentos_cache</w:t>
      </w:r>
      <w:r>
        <w:t xml:space="preserve">) e continua respondendo mesmo com o ERP indisponível, só com dado potencialmente desatualizado. Mudanças estruturais, quedas ou instabilidades nas rotas do SophiA devem ser reportadas formalmente ao suporte do fornecedor do ERP.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Políticas antispam da Meta (WhatsApp):</w:t>
      </w:r>
      <w:r>
        <w:t xml:space="preserve"> o disparo em lote de mensagens de cobrança e do chatbot deve seguir os limites e cadências configurados para mitigar risco de bloqueio do número comercial junto à Meta/Z-API.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Endpoints de teste e debug:</w:t>
      </w:r>
      <w:r>
        <w:t xml:space="preserve"> os endpoints de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/email/test/*</w:t>
      </w:r>
      <w:r>
        <w:t xml:space="preserve"> e </w:t>
      </w:r>
      <w:r>
        <w:rPr>
          <w:rFonts w:ascii="Consolas" w:cs="Consolas" w:eastAsia="Consolas" w:hAnsi="Consolas"/>
          <w:color w:val="7E4A14"/>
          <w:sz w:val="20"/>
          <w:szCs w:val="20"/>
        </w:rPr>
        <w:t xml:space="preserve">/v1/admin/*</w:t>
      </w:r>
      <w:r>
        <w:t xml:space="preserve"> enviam e-mails/consultas reais e não devem ficar acessíveis sem restrição em produção — usar apenas para validação pontual.</w:t>
      </w:r>
    </w:p>
    <w:p>
      <w:pPr>
        <w:spacing w:after="160"/>
      </w:pPr>
      <w:r>
        <w:t xml:space="preserve">4. </w:t>
      </w:r>
      <w:r>
        <w:rPr>
          <w:b/>
          <w:bCs/>
        </w:rPr>
        <w:t xml:space="preserve">Congelamento de escopo:</w:t>
      </w:r>
      <w:r>
        <w:t xml:space="preserve"> o sistema está configurado para execução automática e estável na VPS. Novas funcionalidades ou alterações de layout devem passar por análise prévia de escopo, arquitetura e viabilidade de tempo de desenvolvimento antes de novas implementações no código-fonte.</w:t>
      </w:r>
    </w:p>
    <w:p>
      <w:pPr>
        <w:spacing w:after="160"/>
      </w:pPr>
      <w:r>
        <w:rPr>
          <w:b/>
          <w:bCs/>
        </w:rPr>
        <w:t xml:space="preserve">Desenvolvido e documentado por:</w:t>
      </w:r>
      <w:r>
        <w:t xml:space="preserve"> Engenharia de Sistemas / TI Interna</w:t>
      </w:r>
    </w:p>
    <w:p>
      <w:pPr>
        <w:spacing w:after="160"/>
      </w:pPr>
      <w:r>
        <w:rPr>
          <w:b/>
          <w:bCs/>
        </w:rPr>
        <w:t xml:space="preserve">Status:</w:t>
      </w:r>
      <w:r>
        <w:t xml:space="preserve"> Em produção — homologação e monitoramento contínuo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1D1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2026-08-18T13:39:59.173Z</dcterms:created>
  <dcterms:modified xsi:type="dcterms:W3CDTF">2026-08-18T13:39:59.181Z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