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9F8" w:rsidRPr="00F209F8" w:rsidRDefault="00140E57">
      <w:pPr>
        <w:rPr>
          <w:rFonts w:ascii="Segoe UI" w:hAnsi="Segoe UI" w:cs="Segoe UI"/>
          <w:b/>
          <w:color w:val="ED7D31" w:themeColor="accent2"/>
        </w:rPr>
      </w:pPr>
      <w:r w:rsidRPr="00F209F8">
        <w:rPr>
          <w:rFonts w:ascii="Segoe UI" w:hAnsi="Segoe UI" w:cs="Segoe UI"/>
          <w:b/>
          <w:color w:val="ED7D31" w:themeColor="accent2"/>
        </w:rPr>
        <w:t>Plasmodium</w:t>
      </w:r>
    </w:p>
    <w:p w:rsidR="00F209F8" w:rsidRPr="00F209F8" w:rsidRDefault="00F209F8">
      <w:pPr>
        <w:rPr>
          <w:rFonts w:ascii="Segoe UI" w:hAnsi="Segoe UI" w:cs="Segoe UI"/>
          <w:b/>
        </w:rPr>
      </w:pPr>
      <w:r w:rsidRPr="00F209F8">
        <w:rPr>
          <w:rFonts w:ascii="Segoe UI" w:hAnsi="Segoe UI" w:cs="Segoe UI"/>
          <w:b/>
          <w:color w:val="0070C0"/>
        </w:rPr>
        <w:t>General information</w:t>
      </w:r>
    </w:p>
    <w:p w:rsidR="00140E57" w:rsidRPr="00F209F8" w:rsidRDefault="00140E57" w:rsidP="00140E57">
      <w:pPr>
        <w:pStyle w:val="ListParagraph"/>
        <w:numPr>
          <w:ilvl w:val="0"/>
          <w:numId w:val="1"/>
        </w:numPr>
        <w:rPr>
          <w:rFonts w:ascii="Segoe UI" w:hAnsi="Segoe UI" w:cs="Segoe UI"/>
        </w:rPr>
      </w:pPr>
      <w:r w:rsidRPr="00F209F8">
        <w:rPr>
          <w:rFonts w:ascii="Segoe UI" w:hAnsi="Segoe UI" w:cs="Segoe UI"/>
        </w:rPr>
        <w:t>They are blood parasites.</w:t>
      </w:r>
    </w:p>
    <w:p w:rsidR="00140E57" w:rsidRPr="00F209F8" w:rsidRDefault="00140E57" w:rsidP="00140E57">
      <w:pPr>
        <w:pStyle w:val="ListParagraph"/>
        <w:numPr>
          <w:ilvl w:val="0"/>
          <w:numId w:val="1"/>
        </w:numPr>
        <w:rPr>
          <w:rFonts w:ascii="Segoe UI" w:hAnsi="Segoe UI" w:cs="Segoe UI"/>
          <w:b/>
          <w:color w:val="00B050"/>
        </w:rPr>
      </w:pPr>
      <w:r w:rsidRPr="00F209F8">
        <w:rPr>
          <w:rFonts w:ascii="Segoe UI" w:hAnsi="Segoe UI" w:cs="Segoe UI"/>
          <w:color w:val="000000"/>
          <w:shd w:val="clear" w:color="auto" w:fill="FFFFFF"/>
        </w:rPr>
        <w:t>There are approximately 156 named species of </w:t>
      </w:r>
      <w:r w:rsidRPr="00F209F8">
        <w:rPr>
          <w:rStyle w:val="Emphasis"/>
          <w:rFonts w:ascii="Segoe UI" w:hAnsi="Segoe UI" w:cs="Segoe UI"/>
          <w:color w:val="000000"/>
          <w:shd w:val="clear" w:color="auto" w:fill="FFFFFF"/>
        </w:rPr>
        <w:t>Plasmodium</w:t>
      </w:r>
      <w:r w:rsidRPr="00F209F8">
        <w:rPr>
          <w:rFonts w:ascii="Segoe UI" w:hAnsi="Segoe UI" w:cs="Segoe UI"/>
          <w:color w:val="000000"/>
          <w:shd w:val="clear" w:color="auto" w:fill="FFFFFF"/>
        </w:rPr>
        <w:t> which infect various species of vertebrates. Four species are considered true parasites of humans, as they utilize humans almost exclusively as a natural intermediate host</w:t>
      </w:r>
      <w:r w:rsidRPr="00F209F8">
        <w:rPr>
          <w:rFonts w:ascii="Segoe UI" w:hAnsi="Segoe UI" w:cs="Segoe UI"/>
          <w:b/>
          <w:color w:val="00B050"/>
          <w:shd w:val="clear" w:color="auto" w:fill="FFFFFF"/>
        </w:rPr>
        <w:t>: </w:t>
      </w:r>
      <w:r w:rsidRPr="00F209F8">
        <w:rPr>
          <w:rStyle w:val="Emphasis"/>
          <w:rFonts w:ascii="Segoe UI" w:hAnsi="Segoe UI" w:cs="Segoe UI"/>
          <w:b/>
          <w:color w:val="00B050"/>
          <w:shd w:val="clear" w:color="auto" w:fill="FFFFFF"/>
        </w:rPr>
        <w:t>P. falciparum, P. vivax, P. ovale</w:t>
      </w:r>
      <w:r w:rsidRPr="00F209F8">
        <w:rPr>
          <w:rFonts w:ascii="Segoe UI" w:hAnsi="Segoe UI" w:cs="Segoe UI"/>
          <w:b/>
          <w:color w:val="00B050"/>
          <w:shd w:val="clear" w:color="auto" w:fill="FFFFFF"/>
        </w:rPr>
        <w:t> and </w:t>
      </w:r>
      <w:r w:rsidRPr="00F209F8">
        <w:rPr>
          <w:rStyle w:val="Emphasis"/>
          <w:rFonts w:ascii="Segoe UI" w:hAnsi="Segoe UI" w:cs="Segoe UI"/>
          <w:b/>
          <w:color w:val="00B050"/>
          <w:shd w:val="clear" w:color="auto" w:fill="FFFFFF"/>
        </w:rPr>
        <w:t>P. malariae</w:t>
      </w:r>
      <w:r w:rsidRPr="00F209F8">
        <w:rPr>
          <w:rFonts w:ascii="Segoe UI" w:hAnsi="Segoe UI" w:cs="Segoe UI"/>
          <w:b/>
          <w:color w:val="00B050"/>
          <w:shd w:val="clear" w:color="auto" w:fill="FFFFFF"/>
        </w:rPr>
        <w:t>. </w:t>
      </w:r>
    </w:p>
    <w:p w:rsidR="00140E57" w:rsidRPr="00F209F8" w:rsidRDefault="00140E57" w:rsidP="00F209F8">
      <w:pPr>
        <w:rPr>
          <w:rFonts w:ascii="Segoe UI" w:hAnsi="Segoe UI" w:cs="Segoe UI"/>
          <w:b/>
        </w:rPr>
      </w:pPr>
      <w:r w:rsidRPr="00F209F8">
        <w:rPr>
          <w:rFonts w:ascii="Segoe UI" w:hAnsi="Segoe UI" w:cs="Segoe UI"/>
          <w:b/>
          <w:color w:val="0070C0"/>
          <w:shd w:val="clear" w:color="auto" w:fill="FFFFFF"/>
        </w:rPr>
        <w:t xml:space="preserve">Host: </w:t>
      </w:r>
      <w:r w:rsidRPr="00F209F8">
        <w:rPr>
          <w:rFonts w:ascii="Segoe UI" w:hAnsi="Segoe UI" w:cs="Segoe UI"/>
          <w:b/>
          <w:color w:val="000000"/>
          <w:shd w:val="clear" w:color="auto" w:fill="FFFFFF"/>
        </w:rPr>
        <w:t xml:space="preserve"> </w:t>
      </w:r>
    </w:p>
    <w:p w:rsidR="00140E57" w:rsidRPr="00F209F8" w:rsidRDefault="00140E57" w:rsidP="00140E57">
      <w:pPr>
        <w:pStyle w:val="ListParagraph"/>
        <w:rPr>
          <w:rFonts w:ascii="Segoe UI" w:hAnsi="Segoe UI" w:cs="Segoe UI"/>
          <w:color w:val="000000"/>
          <w:shd w:val="clear" w:color="auto" w:fill="FFFFFF"/>
        </w:rPr>
      </w:pPr>
      <w:r w:rsidRPr="00F209F8">
        <w:rPr>
          <w:rStyle w:val="Emphasis"/>
          <w:rFonts w:ascii="Segoe UI" w:hAnsi="Segoe UI" w:cs="Segoe UI"/>
          <w:color w:val="000000"/>
          <w:shd w:val="clear" w:color="auto" w:fill="FFFFFF"/>
        </w:rPr>
        <w:t>1.</w:t>
      </w:r>
      <w:r w:rsidRPr="00F209F8">
        <w:rPr>
          <w:rStyle w:val="Emphasis"/>
          <w:rFonts w:ascii="Segoe UI" w:hAnsi="Segoe UI" w:cs="Segoe UI"/>
          <w:b/>
          <w:color w:val="FF0000"/>
          <w:shd w:val="clear" w:color="auto" w:fill="FFFFFF"/>
        </w:rPr>
        <w:t>Anopheles</w:t>
      </w:r>
      <w:r w:rsidRPr="00F209F8">
        <w:rPr>
          <w:rFonts w:ascii="Segoe UI" w:hAnsi="Segoe UI" w:cs="Segoe UI"/>
          <w:b/>
          <w:color w:val="FF0000"/>
          <w:shd w:val="clear" w:color="auto" w:fill="FFFFFF"/>
        </w:rPr>
        <w:t> mosquito</w:t>
      </w:r>
      <w:r w:rsidRPr="00F209F8">
        <w:rPr>
          <w:rFonts w:ascii="Segoe UI" w:hAnsi="Segoe UI" w:cs="Segoe UI"/>
          <w:b/>
          <w:color w:val="FF0000"/>
          <w:shd w:val="clear" w:color="auto" w:fill="FFFFFF"/>
        </w:rPr>
        <w:t>(female)</w:t>
      </w:r>
    </w:p>
    <w:p w:rsidR="00140E57" w:rsidRPr="00F209F8" w:rsidRDefault="00140E57" w:rsidP="00140E57">
      <w:pPr>
        <w:pStyle w:val="ListParagraph"/>
        <w:rPr>
          <w:rStyle w:val="Emphasis"/>
          <w:rFonts w:ascii="Segoe UI" w:hAnsi="Segoe UI" w:cs="Segoe UI"/>
          <w:color w:val="000000"/>
          <w:shd w:val="clear" w:color="auto" w:fill="FFFFFF"/>
        </w:rPr>
      </w:pPr>
      <w:r w:rsidRPr="00F209F8">
        <w:rPr>
          <w:rStyle w:val="Emphasis"/>
          <w:rFonts w:ascii="Segoe UI" w:hAnsi="Segoe UI" w:cs="Segoe UI"/>
          <w:color w:val="000000"/>
          <w:shd w:val="clear" w:color="auto" w:fill="FFFFFF"/>
        </w:rPr>
        <w:t>2.Human</w:t>
      </w:r>
    </w:p>
    <w:p w:rsidR="00F209F8" w:rsidRPr="00F209F8" w:rsidRDefault="00F209F8" w:rsidP="00F209F8">
      <w:pPr>
        <w:rPr>
          <w:rStyle w:val="Emphasis"/>
          <w:rFonts w:ascii="Segoe UI" w:hAnsi="Segoe UI" w:cs="Segoe UI"/>
          <w:color w:val="000000"/>
          <w:shd w:val="clear" w:color="auto" w:fill="FFFFFF"/>
        </w:rPr>
      </w:pPr>
      <w:r w:rsidRPr="00F209F8">
        <w:rPr>
          <w:rStyle w:val="Emphasis"/>
          <w:rFonts w:ascii="Segoe UI" w:hAnsi="Segoe UI" w:cs="Segoe UI"/>
          <w:b/>
          <w:i w:val="0"/>
          <w:color w:val="0070C0"/>
          <w:shd w:val="clear" w:color="auto" w:fill="FFFFFF"/>
        </w:rPr>
        <w:t>Disease:</w:t>
      </w:r>
      <w:r w:rsidRPr="00F209F8">
        <w:rPr>
          <w:rStyle w:val="Emphasis"/>
          <w:rFonts w:ascii="Segoe UI" w:hAnsi="Segoe UI" w:cs="Segoe UI"/>
          <w:i w:val="0"/>
          <w:color w:val="000000"/>
          <w:shd w:val="clear" w:color="auto" w:fill="FFFFFF"/>
        </w:rPr>
        <w:t xml:space="preserve"> Malaria</w:t>
      </w:r>
    </w:p>
    <w:p w:rsidR="00140E57" w:rsidRDefault="00140E57" w:rsidP="00F209F8">
      <w:pPr>
        <w:rPr>
          <w:rFonts w:ascii="Segoe UI" w:hAnsi="Segoe UI" w:cs="Segoe UI"/>
          <w:color w:val="000000"/>
          <w:shd w:val="clear" w:color="auto" w:fill="FFFFFF"/>
        </w:rPr>
      </w:pPr>
      <w:r w:rsidRPr="00F209F8">
        <w:rPr>
          <w:rFonts w:ascii="Segoe UI" w:hAnsi="Segoe UI" w:cs="Segoe UI"/>
          <w:b/>
          <w:color w:val="0070C0"/>
        </w:rPr>
        <w:t>Geographic distribution:</w:t>
      </w:r>
      <w:r w:rsidRPr="00F209F8">
        <w:rPr>
          <w:rFonts w:ascii="Segoe UI" w:hAnsi="Segoe UI" w:cs="Segoe UI"/>
          <w:color w:val="0070C0"/>
          <w:shd w:val="clear" w:color="auto" w:fill="FFFFFF"/>
        </w:rPr>
        <w:t xml:space="preserve"> </w:t>
      </w:r>
      <w:r w:rsidRPr="00F209F8">
        <w:rPr>
          <w:rFonts w:ascii="Segoe UI" w:hAnsi="Segoe UI" w:cs="Segoe UI"/>
          <w:color w:val="000000"/>
          <w:shd w:val="clear" w:color="auto" w:fill="FFFFFF"/>
        </w:rPr>
        <w:t>Malaria today is usually restricted to tropical and subtropical areas</w:t>
      </w:r>
      <w:r w:rsidR="005A5C33">
        <w:rPr>
          <w:rFonts w:ascii="Segoe UI" w:hAnsi="Segoe UI" w:cs="Segoe UI"/>
          <w:color w:val="000000"/>
          <w:shd w:val="clear" w:color="auto" w:fill="FFFFFF"/>
        </w:rPr>
        <w:t>(</w:t>
      </w:r>
      <w:r w:rsidR="00F209F8">
        <w:rPr>
          <w:rFonts w:ascii="Segoe UI" w:hAnsi="Segoe UI" w:cs="Segoe UI"/>
          <w:color w:val="000000"/>
          <w:shd w:val="clear" w:color="auto" w:fill="FFFFFF"/>
        </w:rPr>
        <w:t>Africa and Asia).</w:t>
      </w:r>
    </w:p>
    <w:p w:rsidR="007E047F" w:rsidRDefault="007E047F" w:rsidP="00F209F8">
      <w:pPr>
        <w:rPr>
          <w:rFonts w:ascii="Calibri" w:hAnsi="Calibri" w:cs="Calibri"/>
          <w:color w:val="000000"/>
          <w:sz w:val="26"/>
          <w:szCs w:val="26"/>
          <w:shd w:val="clear" w:color="auto" w:fill="FFFFFF"/>
        </w:rPr>
      </w:pPr>
      <w:r>
        <w:rPr>
          <w:rFonts w:ascii="Calibri" w:hAnsi="Calibri" w:cs="Calibri"/>
          <w:b/>
          <w:color w:val="0070C0"/>
          <w:sz w:val="26"/>
          <w:szCs w:val="26"/>
          <w:shd w:val="clear" w:color="auto" w:fill="FFFFFF"/>
        </w:rPr>
        <w:t>Prophylaxis:</w:t>
      </w:r>
      <w:r>
        <w:rPr>
          <w:rFonts w:ascii="Calibri" w:hAnsi="Calibri" w:cs="Calibri"/>
          <w:color w:val="000000"/>
          <w:sz w:val="26"/>
          <w:szCs w:val="26"/>
          <w:shd w:val="clear" w:color="auto" w:fill="FFFFFF"/>
        </w:rPr>
        <w:t> Several medications are available for chemoprophylaxis. </w:t>
      </w:r>
    </w:p>
    <w:p w:rsidR="007E047F" w:rsidRDefault="007E047F" w:rsidP="00F209F8">
      <w:pPr>
        <w:rPr>
          <w:rFonts w:ascii="Calibri" w:hAnsi="Calibri" w:cs="Calibri"/>
          <w:b/>
          <w:i/>
          <w:color w:val="FF0000"/>
          <w:sz w:val="26"/>
          <w:szCs w:val="26"/>
          <w:shd w:val="clear" w:color="auto" w:fill="FFFFFF"/>
        </w:rPr>
      </w:pPr>
      <w:r w:rsidRPr="007E047F">
        <w:rPr>
          <w:rFonts w:ascii="Calibri" w:hAnsi="Calibri" w:cs="Calibri"/>
          <w:i/>
          <w:color w:val="000000" w:themeColor="text1"/>
          <w:sz w:val="26"/>
          <w:szCs w:val="26"/>
          <w:shd w:val="clear" w:color="auto" w:fill="FFFFFF"/>
        </w:rPr>
        <w:t>When deciding which drug to use, consider specific itinerary, length of trip, cost of drug, previous adverse reactions to antimalarials, drug allergies, and current medical history. </w:t>
      </w:r>
      <w:r w:rsidRPr="007E047F">
        <w:rPr>
          <w:rFonts w:ascii="Calibri" w:hAnsi="Calibri" w:cs="Calibri"/>
          <w:b/>
          <w:i/>
          <w:color w:val="FF0000"/>
          <w:sz w:val="26"/>
          <w:szCs w:val="26"/>
          <w:shd w:val="clear" w:color="auto" w:fill="FFFFFF"/>
        </w:rPr>
        <w:t>All travelers should seek medical attention in the event of fever during or after return from travel to areas with malaria.</w:t>
      </w:r>
    </w:p>
    <w:p w:rsidR="007E047F" w:rsidRPr="00236C06" w:rsidRDefault="007E047F" w:rsidP="00F209F8">
      <w:pPr>
        <w:rPr>
          <w:rFonts w:ascii="Segoe UI" w:hAnsi="Segoe UI" w:cs="Segoe UI"/>
          <w:b/>
          <w:color w:val="ED7D31" w:themeColor="accent2"/>
          <w:shd w:val="clear" w:color="auto" w:fill="FFFFFF"/>
        </w:rPr>
      </w:pPr>
      <w:r w:rsidRPr="00236C06">
        <w:rPr>
          <w:rFonts w:ascii="Segoe UI" w:hAnsi="Segoe UI" w:cs="Segoe UI"/>
          <w:b/>
          <w:color w:val="ED7D31" w:themeColor="accent2"/>
          <w:shd w:val="clear" w:color="auto" w:fill="FFFFFF"/>
        </w:rPr>
        <w:t>Leishmania</w:t>
      </w:r>
    </w:p>
    <w:p w:rsidR="00655D0D" w:rsidRDefault="00236C06" w:rsidP="00F209F8">
      <w:pPr>
        <w:rPr>
          <w:rFonts w:ascii="Segoe UI" w:hAnsi="Segoe UI" w:cs="Segoe UI"/>
          <w:color w:val="000000"/>
          <w:sz w:val="26"/>
          <w:szCs w:val="26"/>
          <w:shd w:val="clear" w:color="auto" w:fill="FFFFFF"/>
        </w:rPr>
      </w:pPr>
      <w:r w:rsidRPr="00236C06">
        <w:rPr>
          <w:rFonts w:ascii="Segoe UI" w:hAnsi="Segoe UI" w:cs="Segoe UI"/>
          <w:b/>
          <w:color w:val="0070C0"/>
          <w:shd w:val="clear" w:color="auto" w:fill="FFFFFF"/>
        </w:rPr>
        <w:t>General information:</w:t>
      </w:r>
      <w:r w:rsidR="00BD53C7" w:rsidRPr="00BD53C7">
        <w:rPr>
          <w:rFonts w:ascii="Segoe UI" w:hAnsi="Segoe UI" w:cs="Segoe UI"/>
          <w:color w:val="000000"/>
          <w:sz w:val="26"/>
          <w:szCs w:val="26"/>
          <w:shd w:val="clear" w:color="auto" w:fill="FFFFFF"/>
        </w:rPr>
        <w:t xml:space="preserve"> </w:t>
      </w:r>
    </w:p>
    <w:p w:rsidR="00655D0D" w:rsidRPr="00655D0D" w:rsidRDefault="00BD53C7" w:rsidP="00655D0D">
      <w:pPr>
        <w:pStyle w:val="ListParagraph"/>
        <w:numPr>
          <w:ilvl w:val="0"/>
          <w:numId w:val="5"/>
        </w:numPr>
        <w:rPr>
          <w:rFonts w:ascii="Segoe UI" w:hAnsi="Segoe UI" w:cs="Segoe UI"/>
          <w:color w:val="000000"/>
          <w:shd w:val="clear" w:color="auto" w:fill="FFFFFF"/>
        </w:rPr>
      </w:pPr>
      <w:r w:rsidRPr="00655D0D">
        <w:rPr>
          <w:rFonts w:ascii="Segoe UI" w:hAnsi="Segoe UI" w:cs="Segoe UI"/>
          <w:color w:val="000000"/>
          <w:shd w:val="clear" w:color="auto" w:fill="FFFFFF"/>
        </w:rPr>
        <w:t>They are i</w:t>
      </w:r>
      <w:r w:rsidRPr="00655D0D">
        <w:rPr>
          <w:rFonts w:ascii="Segoe UI" w:hAnsi="Segoe UI" w:cs="Segoe UI"/>
          <w:color w:val="000000"/>
          <w:shd w:val="clear" w:color="auto" w:fill="FFFFFF"/>
        </w:rPr>
        <w:t>ntracellular protozoa</w:t>
      </w:r>
      <w:r w:rsidRPr="00655D0D">
        <w:rPr>
          <w:rFonts w:ascii="Segoe UI" w:hAnsi="Segoe UI" w:cs="Segoe UI"/>
          <w:color w:val="000000"/>
          <w:shd w:val="clear" w:color="auto" w:fill="FFFFFF"/>
        </w:rPr>
        <w:t xml:space="preserve">. </w:t>
      </w:r>
    </w:p>
    <w:p w:rsidR="00BD53C7" w:rsidRPr="00655D0D" w:rsidRDefault="00BD53C7" w:rsidP="00655D0D">
      <w:pPr>
        <w:pStyle w:val="ListParagraph"/>
        <w:numPr>
          <w:ilvl w:val="0"/>
          <w:numId w:val="5"/>
        </w:numPr>
        <w:rPr>
          <w:rFonts w:ascii="Segoe UI" w:hAnsi="Segoe UI" w:cs="Segoe UI"/>
          <w:color w:val="000000"/>
          <w:shd w:val="clear" w:color="auto" w:fill="FFFFFF"/>
        </w:rPr>
      </w:pPr>
      <w:r w:rsidRPr="00655D0D">
        <w:rPr>
          <w:rFonts w:ascii="Segoe UI" w:hAnsi="Segoe UI" w:cs="Segoe UI"/>
          <w:color w:val="000000"/>
          <w:shd w:val="clear" w:color="auto" w:fill="FFFFFF"/>
        </w:rPr>
        <w:t>Human infection is caused by more than 20 species. These include the </w:t>
      </w:r>
      <w:r w:rsidRPr="00655D0D">
        <w:rPr>
          <w:rStyle w:val="Emphasis"/>
          <w:rFonts w:ascii="Segoe UI" w:hAnsi="Segoe UI" w:cs="Segoe UI"/>
          <w:color w:val="000000"/>
          <w:shd w:val="clear" w:color="auto" w:fill="FFFFFF"/>
        </w:rPr>
        <w:t>L. donovani</w:t>
      </w:r>
      <w:r w:rsidRPr="00655D0D">
        <w:rPr>
          <w:rFonts w:ascii="Segoe UI" w:hAnsi="Segoe UI" w:cs="Segoe UI"/>
          <w:color w:val="000000"/>
          <w:shd w:val="clear" w:color="auto" w:fill="FFFFFF"/>
        </w:rPr>
        <w:t> complex with 2 species (</w:t>
      </w:r>
      <w:r w:rsidRPr="00655D0D">
        <w:rPr>
          <w:rStyle w:val="Emphasis"/>
          <w:rFonts w:ascii="Segoe UI" w:hAnsi="Segoe UI" w:cs="Segoe UI"/>
          <w:color w:val="000000"/>
          <w:shd w:val="clear" w:color="auto" w:fill="FFFFFF"/>
        </w:rPr>
        <w:t>L. donovani</w:t>
      </w:r>
      <w:r w:rsidRPr="00655D0D">
        <w:rPr>
          <w:rFonts w:ascii="Segoe UI" w:hAnsi="Segoe UI" w:cs="Segoe UI"/>
          <w:color w:val="000000"/>
          <w:shd w:val="clear" w:color="auto" w:fill="FFFFFF"/>
        </w:rPr>
        <w:t>, </w:t>
      </w:r>
      <w:r w:rsidRPr="00655D0D">
        <w:rPr>
          <w:rStyle w:val="Emphasis"/>
          <w:rFonts w:ascii="Segoe UI" w:hAnsi="Segoe UI" w:cs="Segoe UI"/>
          <w:color w:val="000000"/>
          <w:shd w:val="clear" w:color="auto" w:fill="FFFFFF"/>
        </w:rPr>
        <w:t>L. infantum</w:t>
      </w:r>
      <w:r w:rsidRPr="00655D0D">
        <w:rPr>
          <w:rFonts w:ascii="Segoe UI" w:hAnsi="Segoe UI" w:cs="Segoe UI"/>
          <w:color w:val="000000"/>
          <w:shd w:val="clear" w:color="auto" w:fill="FFFFFF"/>
        </w:rPr>
        <w:t> [also known as </w:t>
      </w:r>
      <w:r w:rsidRPr="00655D0D">
        <w:rPr>
          <w:rStyle w:val="Emphasis"/>
          <w:rFonts w:ascii="Segoe UI" w:hAnsi="Segoe UI" w:cs="Segoe UI"/>
          <w:color w:val="000000"/>
          <w:shd w:val="clear" w:color="auto" w:fill="FFFFFF"/>
        </w:rPr>
        <w:t>L. chagasi</w:t>
      </w:r>
      <w:r w:rsidRPr="00655D0D">
        <w:rPr>
          <w:rFonts w:ascii="Segoe UI" w:hAnsi="Segoe UI" w:cs="Segoe UI"/>
          <w:color w:val="000000"/>
          <w:shd w:val="clear" w:color="auto" w:fill="FFFFFF"/>
        </w:rPr>
        <w:t> in the New World]); the </w:t>
      </w:r>
      <w:r w:rsidRPr="00655D0D">
        <w:rPr>
          <w:rStyle w:val="Emphasis"/>
          <w:rFonts w:ascii="Segoe UI" w:hAnsi="Segoe UI" w:cs="Segoe UI"/>
          <w:color w:val="000000"/>
          <w:shd w:val="clear" w:color="auto" w:fill="FFFFFF"/>
        </w:rPr>
        <w:t>L. mexicana</w:t>
      </w:r>
      <w:r w:rsidRPr="00655D0D">
        <w:rPr>
          <w:rFonts w:ascii="Segoe UI" w:hAnsi="Segoe UI" w:cs="Segoe UI"/>
          <w:color w:val="000000"/>
          <w:shd w:val="clear" w:color="auto" w:fill="FFFFFF"/>
        </w:rPr>
        <w:t> complex with 3 main species (</w:t>
      </w:r>
      <w:r w:rsidRPr="00655D0D">
        <w:rPr>
          <w:rStyle w:val="Emphasis"/>
          <w:rFonts w:ascii="Segoe UI" w:hAnsi="Segoe UI" w:cs="Segoe UI"/>
          <w:color w:val="000000"/>
          <w:shd w:val="clear" w:color="auto" w:fill="FFFFFF"/>
        </w:rPr>
        <w:t>L. mexicana</w:t>
      </w:r>
      <w:r w:rsidRPr="00655D0D">
        <w:rPr>
          <w:rFonts w:ascii="Segoe UI" w:hAnsi="Segoe UI" w:cs="Segoe UI"/>
          <w:color w:val="000000"/>
          <w:shd w:val="clear" w:color="auto" w:fill="FFFFFF"/>
        </w:rPr>
        <w:t>, </w:t>
      </w:r>
      <w:r w:rsidRPr="00655D0D">
        <w:rPr>
          <w:rStyle w:val="Emphasis"/>
          <w:rFonts w:ascii="Segoe UI" w:hAnsi="Segoe UI" w:cs="Segoe UI"/>
          <w:color w:val="000000"/>
          <w:shd w:val="clear" w:color="auto" w:fill="FFFFFF"/>
        </w:rPr>
        <w:t>L. amazonensis</w:t>
      </w:r>
      <w:r w:rsidRPr="00655D0D">
        <w:rPr>
          <w:rFonts w:ascii="Segoe UI" w:hAnsi="Segoe UI" w:cs="Segoe UI"/>
          <w:color w:val="000000"/>
          <w:shd w:val="clear" w:color="auto" w:fill="FFFFFF"/>
        </w:rPr>
        <w:t>, and </w:t>
      </w:r>
      <w:r w:rsidRPr="00655D0D">
        <w:rPr>
          <w:rStyle w:val="Emphasis"/>
          <w:rFonts w:ascii="Segoe UI" w:hAnsi="Segoe UI" w:cs="Segoe UI"/>
          <w:color w:val="000000"/>
          <w:shd w:val="clear" w:color="auto" w:fill="FFFFFF"/>
        </w:rPr>
        <w:t>L. venezuelensis</w:t>
      </w:r>
      <w:r w:rsidRPr="00655D0D">
        <w:rPr>
          <w:rFonts w:ascii="Segoe UI" w:hAnsi="Segoe UI" w:cs="Segoe UI"/>
          <w:color w:val="000000"/>
          <w:shd w:val="clear" w:color="auto" w:fill="FFFFFF"/>
        </w:rPr>
        <w:t>); </w:t>
      </w:r>
      <w:r w:rsidRPr="00655D0D">
        <w:rPr>
          <w:rStyle w:val="Emphasis"/>
          <w:rFonts w:ascii="Segoe UI" w:hAnsi="Segoe UI" w:cs="Segoe UI"/>
          <w:color w:val="000000"/>
          <w:shd w:val="clear" w:color="auto" w:fill="FFFFFF"/>
        </w:rPr>
        <w:t>L. tropica</w:t>
      </w:r>
      <w:r w:rsidRPr="00655D0D">
        <w:rPr>
          <w:rFonts w:ascii="Segoe UI" w:hAnsi="Segoe UI" w:cs="Segoe UI"/>
          <w:color w:val="000000"/>
          <w:shd w:val="clear" w:color="auto" w:fill="FFFFFF"/>
        </w:rPr>
        <w:t>; </w:t>
      </w:r>
      <w:r w:rsidRPr="00655D0D">
        <w:rPr>
          <w:rStyle w:val="Emphasis"/>
          <w:rFonts w:ascii="Segoe UI" w:hAnsi="Segoe UI" w:cs="Segoe UI"/>
          <w:color w:val="000000"/>
          <w:shd w:val="clear" w:color="auto" w:fill="FFFFFF"/>
        </w:rPr>
        <w:t>L. major</w:t>
      </w:r>
      <w:r w:rsidRPr="00655D0D">
        <w:rPr>
          <w:rFonts w:ascii="Segoe UI" w:hAnsi="Segoe UI" w:cs="Segoe UI"/>
          <w:color w:val="000000"/>
          <w:shd w:val="clear" w:color="auto" w:fill="FFFFFF"/>
        </w:rPr>
        <w:t>; </w:t>
      </w:r>
      <w:r w:rsidRPr="00655D0D">
        <w:rPr>
          <w:rStyle w:val="Emphasis"/>
          <w:rFonts w:ascii="Segoe UI" w:hAnsi="Segoe UI" w:cs="Segoe UI"/>
          <w:color w:val="000000"/>
          <w:shd w:val="clear" w:color="auto" w:fill="FFFFFF"/>
        </w:rPr>
        <w:t>L. aethiopica</w:t>
      </w:r>
      <w:r w:rsidRPr="00655D0D">
        <w:rPr>
          <w:rFonts w:ascii="Segoe UI" w:hAnsi="Segoe UI" w:cs="Segoe UI"/>
          <w:color w:val="000000"/>
          <w:shd w:val="clear" w:color="auto" w:fill="FFFFFF"/>
        </w:rPr>
        <w:t>; and the subgenus </w:t>
      </w:r>
      <w:r w:rsidRPr="00655D0D">
        <w:rPr>
          <w:rStyle w:val="Emphasis"/>
          <w:rFonts w:ascii="Segoe UI" w:hAnsi="Segoe UI" w:cs="Segoe UI"/>
          <w:color w:val="000000"/>
          <w:shd w:val="clear" w:color="auto" w:fill="FFFFFF"/>
        </w:rPr>
        <w:t>Viannia</w:t>
      </w:r>
      <w:r w:rsidRPr="00655D0D">
        <w:rPr>
          <w:rFonts w:ascii="Segoe UI" w:hAnsi="Segoe UI" w:cs="Segoe UI"/>
          <w:color w:val="000000"/>
          <w:shd w:val="clear" w:color="auto" w:fill="FFFFFF"/>
        </w:rPr>
        <w:t> with 4 main species (</w:t>
      </w:r>
      <w:r w:rsidRPr="00655D0D">
        <w:rPr>
          <w:rStyle w:val="Emphasis"/>
          <w:rFonts w:ascii="Segoe UI" w:hAnsi="Segoe UI" w:cs="Segoe UI"/>
          <w:color w:val="000000"/>
          <w:shd w:val="clear" w:color="auto" w:fill="FFFFFF"/>
        </w:rPr>
        <w:t>L. [V.] braziliensis</w:t>
      </w:r>
      <w:r w:rsidRPr="00655D0D">
        <w:rPr>
          <w:rFonts w:ascii="Segoe UI" w:hAnsi="Segoe UI" w:cs="Segoe UI"/>
          <w:color w:val="000000"/>
          <w:shd w:val="clear" w:color="auto" w:fill="FFFFFF"/>
        </w:rPr>
        <w:t>, </w:t>
      </w:r>
      <w:r w:rsidRPr="00655D0D">
        <w:rPr>
          <w:rStyle w:val="Emphasis"/>
          <w:rFonts w:ascii="Segoe UI" w:hAnsi="Segoe UI" w:cs="Segoe UI"/>
          <w:color w:val="000000"/>
          <w:shd w:val="clear" w:color="auto" w:fill="FFFFFF"/>
        </w:rPr>
        <w:t>L. [V.] guyanensis</w:t>
      </w:r>
      <w:r w:rsidRPr="00655D0D">
        <w:rPr>
          <w:rFonts w:ascii="Segoe UI" w:hAnsi="Segoe UI" w:cs="Segoe UI"/>
          <w:color w:val="000000"/>
          <w:shd w:val="clear" w:color="auto" w:fill="FFFFFF"/>
        </w:rPr>
        <w:t>, </w:t>
      </w:r>
      <w:r w:rsidRPr="00655D0D">
        <w:rPr>
          <w:rStyle w:val="Emphasis"/>
          <w:rFonts w:ascii="Segoe UI" w:hAnsi="Segoe UI" w:cs="Segoe UI"/>
          <w:color w:val="000000"/>
          <w:shd w:val="clear" w:color="auto" w:fill="FFFFFF"/>
        </w:rPr>
        <w:t>L. [V.] panamensis</w:t>
      </w:r>
      <w:r w:rsidRPr="00655D0D">
        <w:rPr>
          <w:rFonts w:ascii="Segoe UI" w:hAnsi="Segoe UI" w:cs="Segoe UI"/>
          <w:color w:val="000000"/>
          <w:shd w:val="clear" w:color="auto" w:fill="FFFFFF"/>
        </w:rPr>
        <w:t>, and </w:t>
      </w:r>
      <w:r w:rsidRPr="00655D0D">
        <w:rPr>
          <w:rStyle w:val="Emphasis"/>
          <w:rFonts w:ascii="Segoe UI" w:hAnsi="Segoe UI" w:cs="Segoe UI"/>
          <w:color w:val="000000"/>
          <w:shd w:val="clear" w:color="auto" w:fill="FFFFFF"/>
        </w:rPr>
        <w:t>L. [V.] peruviana</w:t>
      </w:r>
      <w:r w:rsidRPr="00655D0D">
        <w:rPr>
          <w:rFonts w:ascii="Segoe UI" w:hAnsi="Segoe UI" w:cs="Segoe UI"/>
          <w:color w:val="000000"/>
          <w:shd w:val="clear" w:color="auto" w:fill="FFFFFF"/>
        </w:rPr>
        <w:t>).</w:t>
      </w:r>
    </w:p>
    <w:p w:rsidR="00236C06" w:rsidRPr="00236C06" w:rsidRDefault="00236C06" w:rsidP="00F209F8">
      <w:pPr>
        <w:rPr>
          <w:rFonts w:ascii="Segoe UI" w:hAnsi="Segoe UI" w:cs="Segoe UI"/>
          <w:b/>
          <w:color w:val="0070C0"/>
          <w:shd w:val="clear" w:color="auto" w:fill="FFFFFF"/>
        </w:rPr>
      </w:pPr>
      <w:r w:rsidRPr="00236C06">
        <w:rPr>
          <w:rFonts w:ascii="Segoe UI" w:hAnsi="Segoe UI" w:cs="Segoe UI"/>
          <w:b/>
          <w:color w:val="0070C0"/>
          <w:shd w:val="clear" w:color="auto" w:fill="FFFFFF"/>
        </w:rPr>
        <w:t>Host:</w:t>
      </w:r>
      <w:r w:rsidRPr="00236C06">
        <w:rPr>
          <w:rFonts w:ascii="Segoe UI" w:hAnsi="Segoe UI" w:cs="Segoe UI"/>
          <w:color w:val="000000"/>
          <w:shd w:val="clear" w:color="auto" w:fill="FFFFFF"/>
        </w:rPr>
        <w:t xml:space="preserve"> </w:t>
      </w:r>
      <w:r w:rsidRPr="00236C06">
        <w:rPr>
          <w:rFonts w:ascii="Segoe UI" w:hAnsi="Segoe UI" w:cs="Segoe UI"/>
          <w:color w:val="000000"/>
          <w:shd w:val="clear" w:color="auto" w:fill="FFFFFF"/>
        </w:rPr>
        <w:t> phlebotomine sand flies</w:t>
      </w:r>
    </w:p>
    <w:p w:rsidR="007E047F" w:rsidRPr="00236C06" w:rsidRDefault="00236C06" w:rsidP="00F209F8">
      <w:pPr>
        <w:rPr>
          <w:rFonts w:ascii="Segoe UI" w:hAnsi="Segoe UI" w:cs="Segoe UI"/>
          <w:color w:val="000000"/>
          <w:shd w:val="clear" w:color="auto" w:fill="FFFFFF"/>
        </w:rPr>
      </w:pPr>
      <w:r w:rsidRPr="00236C06">
        <w:rPr>
          <w:rFonts w:ascii="Segoe UI" w:hAnsi="Segoe UI" w:cs="Segoe UI"/>
          <w:b/>
          <w:color w:val="0070C0"/>
          <w:shd w:val="clear" w:color="auto" w:fill="FFFFFF"/>
        </w:rPr>
        <w:t>Disease:</w:t>
      </w:r>
      <w:r w:rsidRPr="00236C06">
        <w:rPr>
          <w:rFonts w:ascii="Segoe UI" w:hAnsi="Segoe UI" w:cs="Segoe UI"/>
          <w:color w:val="000000"/>
          <w:shd w:val="clear" w:color="auto" w:fill="FFFFFF"/>
        </w:rPr>
        <w:t xml:space="preserve"> </w:t>
      </w:r>
      <w:r w:rsidRPr="00236C06">
        <w:rPr>
          <w:rFonts w:ascii="Segoe UI" w:hAnsi="Segoe UI" w:cs="Segoe UI"/>
          <w:color w:val="000000"/>
          <w:shd w:val="clear" w:color="auto" w:fill="FFFFFF"/>
        </w:rPr>
        <w:t>Leishmaniasis</w:t>
      </w:r>
      <w:r w:rsidRPr="00236C06">
        <w:rPr>
          <w:rFonts w:ascii="Segoe UI" w:hAnsi="Segoe UI" w:cs="Segoe UI"/>
          <w:color w:val="000000"/>
          <w:shd w:val="clear" w:color="auto" w:fill="FFFFFF"/>
        </w:rPr>
        <w:t>(cutaneous and visceral are the most common)</w:t>
      </w:r>
    </w:p>
    <w:p w:rsidR="00236C06" w:rsidRPr="00236C06" w:rsidRDefault="00236C06" w:rsidP="00F209F8">
      <w:pPr>
        <w:rPr>
          <w:rFonts w:ascii="Segoe UI" w:hAnsi="Segoe UI" w:cs="Segoe UI"/>
          <w:b/>
          <w:color w:val="0070C0"/>
          <w:shd w:val="clear" w:color="auto" w:fill="FFFFFF"/>
        </w:rPr>
      </w:pPr>
      <w:r w:rsidRPr="00236C06">
        <w:rPr>
          <w:rFonts w:ascii="Segoe UI" w:hAnsi="Segoe UI" w:cs="Segoe UI"/>
          <w:b/>
          <w:color w:val="0070C0"/>
          <w:shd w:val="clear" w:color="auto" w:fill="FFFFFF"/>
        </w:rPr>
        <w:t>Geographic distribution:</w:t>
      </w:r>
      <w:r w:rsidRPr="00236C06">
        <w:rPr>
          <w:rFonts w:ascii="Segoe UI" w:hAnsi="Segoe UI" w:cs="Segoe UI"/>
          <w:color w:val="000000"/>
          <w:shd w:val="clear" w:color="auto" w:fill="FFFFFF"/>
        </w:rPr>
        <w:t xml:space="preserve"> It </w:t>
      </w:r>
      <w:r w:rsidRPr="00236C06">
        <w:rPr>
          <w:rFonts w:ascii="Segoe UI" w:hAnsi="Segoe UI" w:cs="Segoe UI"/>
          <w:color w:val="000000"/>
          <w:shd w:val="clear" w:color="auto" w:fill="FFFFFF"/>
        </w:rPr>
        <w:t>is found in parts of the tropics, subtropics, and southern Europe</w:t>
      </w:r>
      <w:r w:rsidRPr="00236C06">
        <w:rPr>
          <w:rFonts w:ascii="Segoe UI" w:hAnsi="Segoe UI" w:cs="Segoe UI"/>
          <w:color w:val="000000"/>
          <w:shd w:val="clear" w:color="auto" w:fill="FFFFFF"/>
        </w:rPr>
        <w:t>.</w:t>
      </w:r>
    </w:p>
    <w:p w:rsidR="00236C06" w:rsidRPr="00BD53C7" w:rsidRDefault="00236C06" w:rsidP="00F209F8">
      <w:pPr>
        <w:rPr>
          <w:rFonts w:ascii="Segoe UI" w:hAnsi="Segoe UI" w:cs="Segoe UI"/>
          <w:b/>
          <w:color w:val="FF0000"/>
          <w:shd w:val="clear" w:color="auto" w:fill="FFFFFF"/>
        </w:rPr>
      </w:pPr>
      <w:r w:rsidRPr="00236C06">
        <w:rPr>
          <w:rFonts w:ascii="Segoe UI" w:hAnsi="Segoe UI" w:cs="Segoe UI"/>
          <w:b/>
          <w:color w:val="0070C0"/>
          <w:shd w:val="clear" w:color="auto" w:fill="FFFFFF"/>
        </w:rPr>
        <w:t>Prophylaxis:</w:t>
      </w:r>
      <w:r w:rsidR="00BD53C7" w:rsidRPr="00BD53C7">
        <w:rPr>
          <w:rFonts w:ascii="Segoe UI" w:hAnsi="Segoe UI" w:cs="Segoe UI"/>
          <w:color w:val="000000"/>
          <w:sz w:val="26"/>
          <w:szCs w:val="26"/>
          <w:shd w:val="clear" w:color="auto" w:fill="FFFFFF"/>
        </w:rPr>
        <w:t xml:space="preserve"> </w:t>
      </w:r>
      <w:r w:rsidR="00BD53C7" w:rsidRPr="00BD53C7">
        <w:rPr>
          <w:rFonts w:ascii="Segoe UI" w:hAnsi="Segoe UI" w:cs="Segoe UI"/>
          <w:b/>
          <w:color w:val="FF0000"/>
          <w:shd w:val="clear" w:color="auto" w:fill="FFFFFF"/>
        </w:rPr>
        <w:t>No vaccines or drugs to prevent infection are available.</w:t>
      </w:r>
    </w:p>
    <w:p w:rsidR="00236C06" w:rsidRPr="00236C06" w:rsidRDefault="00236C06" w:rsidP="00236C06">
      <w:pPr>
        <w:shd w:val="clear" w:color="auto" w:fill="FFFFFF"/>
        <w:spacing w:after="100" w:afterAutospacing="1" w:line="240" w:lineRule="auto"/>
        <w:rPr>
          <w:rFonts w:ascii="Segoe UI" w:eastAsia="Times New Roman" w:hAnsi="Segoe UI" w:cs="Segoe UI"/>
          <w:color w:val="000000"/>
          <w:lang w:eastAsia="ro-RO"/>
        </w:rPr>
      </w:pPr>
      <w:r w:rsidRPr="00236C06">
        <w:rPr>
          <w:rFonts w:ascii="Segoe UI" w:eastAsia="Times New Roman" w:hAnsi="Segoe UI" w:cs="Segoe UI"/>
          <w:b/>
          <w:bCs/>
          <w:color w:val="000000"/>
          <w:lang w:eastAsia="ro-RO"/>
        </w:rPr>
        <w:t>When outdoors (or in unprotected quarters):</w:t>
      </w:r>
    </w:p>
    <w:p w:rsidR="00236C06" w:rsidRPr="00236C06" w:rsidRDefault="00236C06" w:rsidP="00236C06">
      <w:pPr>
        <w:numPr>
          <w:ilvl w:val="0"/>
          <w:numId w:val="3"/>
        </w:numPr>
        <w:shd w:val="clear" w:color="auto" w:fill="FFFFFF"/>
        <w:spacing w:before="100" w:beforeAutospacing="1" w:after="100" w:afterAutospacing="1" w:line="240" w:lineRule="auto"/>
        <w:rPr>
          <w:rFonts w:ascii="Segoe UI" w:eastAsia="Times New Roman" w:hAnsi="Segoe UI" w:cs="Segoe UI"/>
          <w:color w:val="000000"/>
          <w:lang w:eastAsia="ro-RO"/>
        </w:rPr>
      </w:pPr>
      <w:r w:rsidRPr="00236C06">
        <w:rPr>
          <w:rFonts w:ascii="Segoe UI" w:eastAsia="Times New Roman" w:hAnsi="Segoe UI" w:cs="Segoe UI"/>
          <w:color w:val="000000"/>
          <w:lang w:eastAsia="ro-RO"/>
        </w:rPr>
        <w:t>Minimize the amount of exposed (uncovered) skin. To the extent that is tolerable in the climate, wear long-sleeved shirts, long pants, and socks; and tuck your shirt into your pants. (See below about wearing insecticide-treated clothing.)</w:t>
      </w:r>
    </w:p>
    <w:p w:rsidR="00236C06" w:rsidRPr="00236C06" w:rsidRDefault="00236C06" w:rsidP="00236C06">
      <w:pPr>
        <w:numPr>
          <w:ilvl w:val="0"/>
          <w:numId w:val="3"/>
        </w:numPr>
        <w:shd w:val="clear" w:color="auto" w:fill="FFFFFF"/>
        <w:spacing w:before="100" w:beforeAutospacing="1" w:after="100" w:afterAutospacing="1" w:line="240" w:lineRule="auto"/>
        <w:rPr>
          <w:rFonts w:ascii="Segoe UI" w:eastAsia="Times New Roman" w:hAnsi="Segoe UI" w:cs="Segoe UI"/>
          <w:color w:val="000000"/>
          <w:lang w:eastAsia="ro-RO"/>
        </w:rPr>
      </w:pPr>
      <w:r w:rsidRPr="00236C06">
        <w:rPr>
          <w:rFonts w:ascii="Segoe UI" w:eastAsia="Times New Roman" w:hAnsi="Segoe UI" w:cs="Segoe UI"/>
          <w:color w:val="000000"/>
          <w:lang w:eastAsia="ro-RO"/>
        </w:rPr>
        <w:lastRenderedPageBreak/>
        <w:t>Apply insect repellent to exposed skin and under the ends of sleeves and pant legs. Follow the instructions on the label of the repellent. The most effective repellents generally are those that contain the chemical DEET (N,N-diethylmetatoluamide).</w:t>
      </w:r>
    </w:p>
    <w:p w:rsidR="00236C06" w:rsidRPr="00236C06" w:rsidRDefault="00236C06" w:rsidP="00236C06">
      <w:pPr>
        <w:shd w:val="clear" w:color="auto" w:fill="FFFFFF"/>
        <w:spacing w:after="100" w:afterAutospacing="1" w:line="240" w:lineRule="auto"/>
        <w:rPr>
          <w:rFonts w:ascii="Segoe UI" w:eastAsia="Times New Roman" w:hAnsi="Segoe UI" w:cs="Segoe UI"/>
          <w:b/>
          <w:bCs/>
          <w:color w:val="000000"/>
          <w:lang w:eastAsia="ro-RO"/>
        </w:rPr>
      </w:pPr>
    </w:p>
    <w:p w:rsidR="00236C06" w:rsidRPr="00236C06" w:rsidRDefault="00236C06" w:rsidP="00236C06">
      <w:pPr>
        <w:shd w:val="clear" w:color="auto" w:fill="FFFFFF"/>
        <w:spacing w:after="100" w:afterAutospacing="1" w:line="240" w:lineRule="auto"/>
        <w:rPr>
          <w:rFonts w:ascii="Segoe UI" w:eastAsia="Times New Roman" w:hAnsi="Segoe UI" w:cs="Segoe UI"/>
          <w:color w:val="000000"/>
          <w:lang w:eastAsia="ro-RO"/>
        </w:rPr>
      </w:pPr>
      <w:r w:rsidRPr="00236C06">
        <w:rPr>
          <w:rFonts w:ascii="Segoe UI" w:eastAsia="Times New Roman" w:hAnsi="Segoe UI" w:cs="Segoe UI"/>
          <w:b/>
          <w:bCs/>
          <w:color w:val="000000"/>
          <w:lang w:eastAsia="ro-RO"/>
        </w:rPr>
        <w:t>When indoors:</w:t>
      </w:r>
    </w:p>
    <w:p w:rsidR="00236C06" w:rsidRPr="00236C06" w:rsidRDefault="00236C06" w:rsidP="00236C06">
      <w:pPr>
        <w:numPr>
          <w:ilvl w:val="0"/>
          <w:numId w:val="4"/>
        </w:numPr>
        <w:shd w:val="clear" w:color="auto" w:fill="FFFFFF"/>
        <w:spacing w:before="100" w:beforeAutospacing="1" w:after="100" w:afterAutospacing="1" w:line="240" w:lineRule="auto"/>
        <w:rPr>
          <w:rFonts w:ascii="Segoe UI" w:eastAsia="Times New Roman" w:hAnsi="Segoe UI" w:cs="Segoe UI"/>
          <w:color w:val="000000"/>
          <w:lang w:eastAsia="ro-RO"/>
        </w:rPr>
      </w:pPr>
      <w:r w:rsidRPr="00236C06">
        <w:rPr>
          <w:rFonts w:ascii="Segoe UI" w:eastAsia="Times New Roman" w:hAnsi="Segoe UI" w:cs="Segoe UI"/>
          <w:color w:val="000000"/>
          <w:lang w:eastAsia="ro-RO"/>
        </w:rPr>
        <w:t>Stay in well-screened or air-conditioned areas.</w:t>
      </w:r>
    </w:p>
    <w:p w:rsidR="00236C06" w:rsidRPr="00236C06" w:rsidRDefault="00236C06" w:rsidP="00236C06">
      <w:pPr>
        <w:numPr>
          <w:ilvl w:val="0"/>
          <w:numId w:val="4"/>
        </w:numPr>
        <w:shd w:val="clear" w:color="auto" w:fill="FFFFFF"/>
        <w:spacing w:before="100" w:beforeAutospacing="1" w:after="100" w:afterAutospacing="1" w:line="240" w:lineRule="auto"/>
        <w:rPr>
          <w:rFonts w:ascii="Segoe UI" w:eastAsia="Times New Roman" w:hAnsi="Segoe UI" w:cs="Segoe UI"/>
          <w:color w:val="000000"/>
          <w:lang w:eastAsia="ro-RO"/>
        </w:rPr>
      </w:pPr>
      <w:r w:rsidRPr="00236C06">
        <w:rPr>
          <w:rFonts w:ascii="Segoe UI" w:eastAsia="Times New Roman" w:hAnsi="Segoe UI" w:cs="Segoe UI"/>
          <w:color w:val="000000"/>
          <w:lang w:eastAsia="ro-RO"/>
        </w:rPr>
        <w:t>Keep in mind that sand flies are much smaller than mosquitoes and therefore can get through smaller holes.</w:t>
      </w:r>
    </w:p>
    <w:p w:rsidR="00236C06" w:rsidRPr="00236C06" w:rsidRDefault="00236C06" w:rsidP="00236C06">
      <w:pPr>
        <w:numPr>
          <w:ilvl w:val="0"/>
          <w:numId w:val="4"/>
        </w:numPr>
        <w:shd w:val="clear" w:color="auto" w:fill="FFFFFF"/>
        <w:spacing w:before="100" w:beforeAutospacing="1" w:after="100" w:afterAutospacing="1" w:line="240" w:lineRule="auto"/>
        <w:rPr>
          <w:rFonts w:ascii="Segoe UI" w:eastAsia="Times New Roman" w:hAnsi="Segoe UI" w:cs="Segoe UI"/>
          <w:color w:val="000000"/>
          <w:lang w:eastAsia="ro-RO"/>
        </w:rPr>
      </w:pPr>
      <w:r w:rsidRPr="00236C06">
        <w:rPr>
          <w:rFonts w:ascii="Segoe UI" w:eastAsia="Times New Roman" w:hAnsi="Segoe UI" w:cs="Segoe UI"/>
          <w:color w:val="000000"/>
          <w:lang w:eastAsia="ro-RO"/>
        </w:rPr>
        <w:t>Spray living/sleeping areas with an insecticide to kill insects.</w:t>
      </w:r>
    </w:p>
    <w:p w:rsidR="00236C06" w:rsidRDefault="00236C06" w:rsidP="00236C06">
      <w:pPr>
        <w:numPr>
          <w:ilvl w:val="0"/>
          <w:numId w:val="4"/>
        </w:numPr>
        <w:shd w:val="clear" w:color="auto" w:fill="FFFFFF"/>
        <w:spacing w:before="100" w:beforeAutospacing="1" w:after="100" w:afterAutospacing="1" w:line="240" w:lineRule="auto"/>
        <w:rPr>
          <w:rFonts w:ascii="Segoe UI" w:eastAsia="Times New Roman" w:hAnsi="Segoe UI" w:cs="Segoe UI"/>
          <w:color w:val="000000"/>
          <w:lang w:eastAsia="ro-RO"/>
        </w:rPr>
      </w:pPr>
      <w:r w:rsidRPr="00236C06">
        <w:rPr>
          <w:rFonts w:ascii="Segoe UI" w:eastAsia="Times New Roman" w:hAnsi="Segoe UI" w:cs="Segoe UI"/>
          <w:color w:val="000000"/>
          <w:lang w:eastAsia="ro-RO"/>
        </w:rPr>
        <w:t>If you are not sleeping in a well-screened or air-conditioned area, use a bed net and tuck it under your mattress. If possible, use a bed net that has been soaked in or sprayed with a pyrethroid-containing insecticide. The same treatment can be applied to screens, curtains, sheets, and clothing (clothing should be retreated after five washings).</w:t>
      </w:r>
    </w:p>
    <w:p w:rsidR="00236C06" w:rsidRDefault="00236C06" w:rsidP="00236C06">
      <w:pPr>
        <w:shd w:val="clear" w:color="auto" w:fill="FFFFFF"/>
        <w:spacing w:before="100" w:beforeAutospacing="1" w:after="100" w:afterAutospacing="1" w:line="240" w:lineRule="auto"/>
        <w:rPr>
          <w:rFonts w:ascii="Segoe UI" w:eastAsia="Times New Roman" w:hAnsi="Segoe UI" w:cs="Segoe UI"/>
          <w:b/>
          <w:color w:val="ED7D31" w:themeColor="accent2"/>
          <w:lang w:eastAsia="ro-RO"/>
        </w:rPr>
      </w:pPr>
      <w:r w:rsidRPr="00236C06">
        <w:rPr>
          <w:rFonts w:ascii="Segoe UI" w:eastAsia="Times New Roman" w:hAnsi="Segoe UI" w:cs="Segoe UI"/>
          <w:b/>
          <w:color w:val="ED7D31" w:themeColor="accent2"/>
          <w:lang w:eastAsia="ro-RO"/>
        </w:rPr>
        <w:t>Trypanosoma</w:t>
      </w:r>
    </w:p>
    <w:p w:rsidR="00236C06" w:rsidRDefault="00236C06" w:rsidP="00236C06">
      <w:pPr>
        <w:shd w:val="clear" w:color="auto" w:fill="FFFFFF"/>
        <w:spacing w:before="100" w:beforeAutospacing="1" w:after="100" w:afterAutospacing="1" w:line="240" w:lineRule="auto"/>
        <w:rPr>
          <w:rFonts w:ascii="Segoe UI" w:eastAsia="Times New Roman" w:hAnsi="Segoe UI" w:cs="Segoe UI"/>
          <w:color w:val="000000" w:themeColor="text1"/>
          <w:lang w:eastAsia="ro-RO"/>
        </w:rPr>
      </w:pPr>
      <w:r>
        <w:rPr>
          <w:rFonts w:ascii="Segoe UI" w:eastAsia="Times New Roman" w:hAnsi="Segoe UI" w:cs="Segoe UI"/>
          <w:b/>
          <w:color w:val="0070C0"/>
          <w:lang w:eastAsia="ro-RO"/>
        </w:rPr>
        <w:t>General information:</w:t>
      </w:r>
    </w:p>
    <w:p w:rsidR="00655D0D" w:rsidRPr="00655D0D" w:rsidRDefault="00655D0D" w:rsidP="00655D0D">
      <w:pPr>
        <w:pStyle w:val="ListParagraph"/>
        <w:numPr>
          <w:ilvl w:val="0"/>
          <w:numId w:val="6"/>
        </w:numPr>
        <w:shd w:val="clear" w:color="auto" w:fill="FFFFFF"/>
        <w:spacing w:before="100" w:beforeAutospacing="1" w:after="100" w:afterAutospacing="1" w:line="240" w:lineRule="auto"/>
        <w:rPr>
          <w:rFonts w:ascii="Segoe UI" w:hAnsi="Segoe UI" w:cs="Segoe UI"/>
          <w:color w:val="000000"/>
          <w:shd w:val="clear" w:color="auto" w:fill="FFFFFF"/>
        </w:rPr>
      </w:pPr>
      <w:r w:rsidRPr="00655D0D">
        <w:rPr>
          <w:rFonts w:ascii="Segoe UI" w:eastAsia="Times New Roman" w:hAnsi="Segoe UI" w:cs="Segoe UI"/>
          <w:color w:val="000000" w:themeColor="text1"/>
          <w:lang w:eastAsia="ro-RO"/>
        </w:rPr>
        <w:t xml:space="preserve">They are </w:t>
      </w:r>
      <w:r w:rsidRPr="00655D0D">
        <w:rPr>
          <w:rFonts w:ascii="Segoe UI" w:hAnsi="Segoe UI" w:cs="Segoe UI"/>
          <w:color w:val="000000"/>
          <w:shd w:val="clear" w:color="auto" w:fill="FFFFFF"/>
        </w:rPr>
        <w:t>are protozoan hemoflagellates</w:t>
      </w:r>
      <w:r w:rsidRPr="00655D0D">
        <w:rPr>
          <w:rFonts w:ascii="Segoe UI" w:hAnsi="Segoe UI" w:cs="Segoe UI"/>
          <w:color w:val="000000"/>
          <w:shd w:val="clear" w:color="auto" w:fill="FFFFFF"/>
        </w:rPr>
        <w:t>.</w:t>
      </w:r>
    </w:p>
    <w:p w:rsidR="00655D0D" w:rsidRPr="00655D0D" w:rsidRDefault="00655D0D" w:rsidP="00655D0D">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i/>
          <w:color w:val="000000" w:themeColor="text1"/>
          <w:lang w:eastAsia="ro-RO"/>
        </w:rPr>
      </w:pPr>
      <w:r w:rsidRPr="00655D0D">
        <w:rPr>
          <w:rStyle w:val="Emphasis"/>
          <w:rFonts w:ascii="Segoe UI" w:hAnsi="Segoe UI" w:cs="Segoe UI"/>
          <w:i w:val="0"/>
          <w:color w:val="000000"/>
          <w:shd w:val="clear" w:color="auto" w:fill="FFFFFF"/>
        </w:rPr>
        <w:t>T. b. gambiense</w:t>
      </w:r>
      <w:r w:rsidRPr="00655D0D">
        <w:rPr>
          <w:rFonts w:ascii="Segoe UI" w:hAnsi="Segoe UI" w:cs="Segoe UI"/>
          <w:i/>
          <w:color w:val="000000"/>
          <w:shd w:val="clear" w:color="auto" w:fill="FFFFFF"/>
        </w:rPr>
        <w:t>, causing chronic African trypanosomiasis (“West African sleeping sickness”) and </w:t>
      </w:r>
      <w:r w:rsidRPr="00655D0D">
        <w:rPr>
          <w:rStyle w:val="Emphasis"/>
          <w:rFonts w:ascii="Segoe UI" w:hAnsi="Segoe UI" w:cs="Segoe UI"/>
          <w:i w:val="0"/>
          <w:color w:val="000000"/>
          <w:shd w:val="clear" w:color="auto" w:fill="FFFFFF"/>
        </w:rPr>
        <w:t>T. b. rhodesiense</w:t>
      </w:r>
      <w:r w:rsidRPr="00655D0D">
        <w:rPr>
          <w:rFonts w:ascii="Segoe UI" w:hAnsi="Segoe UI" w:cs="Segoe UI"/>
          <w:i/>
          <w:color w:val="000000"/>
          <w:shd w:val="clear" w:color="auto" w:fill="FFFFFF"/>
        </w:rPr>
        <w:t>, causing acute African trypanosomiasis (“East African sleeping sickness”). </w:t>
      </w:r>
    </w:p>
    <w:p w:rsidR="00236C06" w:rsidRPr="00372BAB" w:rsidRDefault="00236C06" w:rsidP="00236C06">
      <w:pPr>
        <w:shd w:val="clear" w:color="auto" w:fill="FFFFFF"/>
        <w:spacing w:before="100" w:beforeAutospacing="1" w:after="100" w:afterAutospacing="1" w:line="240" w:lineRule="auto"/>
        <w:rPr>
          <w:rFonts w:ascii="Segoe UI" w:eastAsia="Times New Roman" w:hAnsi="Segoe UI" w:cs="Segoe UI"/>
          <w:b/>
          <w:color w:val="0070C0"/>
          <w:lang w:eastAsia="ro-RO"/>
        </w:rPr>
      </w:pPr>
      <w:r>
        <w:rPr>
          <w:rFonts w:ascii="Segoe UI" w:eastAsia="Times New Roman" w:hAnsi="Segoe UI" w:cs="Segoe UI"/>
          <w:b/>
          <w:color w:val="0070C0"/>
          <w:lang w:eastAsia="ro-RO"/>
        </w:rPr>
        <w:t>Host</w:t>
      </w:r>
      <w:r w:rsidRPr="00372BAB">
        <w:rPr>
          <w:rFonts w:ascii="Segoe UI" w:eastAsia="Times New Roman" w:hAnsi="Segoe UI" w:cs="Segoe UI"/>
          <w:b/>
          <w:color w:val="0070C0"/>
          <w:lang w:eastAsia="ro-RO"/>
        </w:rPr>
        <w:t>:</w:t>
      </w:r>
      <w:r w:rsidR="00655D0D" w:rsidRPr="00372BAB">
        <w:rPr>
          <w:rFonts w:ascii="Segoe UI" w:hAnsi="Segoe UI" w:cs="Segoe UI"/>
          <w:color w:val="000000"/>
          <w:shd w:val="clear" w:color="auto" w:fill="FFFFFF"/>
        </w:rPr>
        <w:t xml:space="preserve"> </w:t>
      </w:r>
      <w:r w:rsidR="00655D0D" w:rsidRPr="00372BAB">
        <w:rPr>
          <w:rFonts w:ascii="Segoe UI" w:hAnsi="Segoe UI" w:cs="Segoe UI"/>
          <w:color w:val="000000"/>
          <w:shd w:val="clear" w:color="auto" w:fill="FFFFFF"/>
        </w:rPr>
        <w:t>tsetse fly</w:t>
      </w:r>
    </w:p>
    <w:p w:rsidR="00236C06" w:rsidRPr="00655D0D" w:rsidRDefault="00236C06" w:rsidP="00655D0D">
      <w:pPr>
        <w:pStyle w:val="Heading1"/>
        <w:shd w:val="clear" w:color="auto" w:fill="FFFFFF"/>
        <w:rPr>
          <w:rFonts w:ascii="Segoe UI" w:hAnsi="Segoe UI" w:cs="Segoe UI"/>
          <w:b w:val="0"/>
          <w:bCs w:val="0"/>
          <w:color w:val="000000"/>
          <w:sz w:val="22"/>
          <w:szCs w:val="22"/>
        </w:rPr>
      </w:pPr>
      <w:r w:rsidRPr="00655D0D">
        <w:rPr>
          <w:rFonts w:ascii="Segoe UI" w:hAnsi="Segoe UI" w:cs="Segoe UI"/>
          <w:color w:val="0070C0"/>
          <w:sz w:val="22"/>
          <w:szCs w:val="22"/>
        </w:rPr>
        <w:t>Disease:</w:t>
      </w:r>
      <w:r w:rsidR="00655D0D" w:rsidRPr="00655D0D">
        <w:rPr>
          <w:rFonts w:ascii="Segoe UI" w:hAnsi="Segoe UI" w:cs="Segoe UI"/>
          <w:b w:val="0"/>
          <w:bCs w:val="0"/>
          <w:color w:val="000000"/>
          <w:sz w:val="22"/>
          <w:szCs w:val="22"/>
        </w:rPr>
        <w:t xml:space="preserve"> Trypanosomiasis</w:t>
      </w:r>
    </w:p>
    <w:p w:rsidR="00236C06" w:rsidRDefault="00236C06" w:rsidP="00236C06">
      <w:pPr>
        <w:shd w:val="clear" w:color="auto" w:fill="FFFFFF"/>
        <w:spacing w:before="100" w:beforeAutospacing="1" w:after="100" w:afterAutospacing="1" w:line="240" w:lineRule="auto"/>
        <w:rPr>
          <w:rFonts w:ascii="Segoe UI" w:eastAsia="Times New Roman" w:hAnsi="Segoe UI" w:cs="Segoe UI"/>
          <w:b/>
          <w:color w:val="0070C0"/>
          <w:lang w:eastAsia="ro-RO"/>
        </w:rPr>
      </w:pPr>
      <w:r>
        <w:rPr>
          <w:rFonts w:ascii="Segoe UI" w:eastAsia="Times New Roman" w:hAnsi="Segoe UI" w:cs="Segoe UI"/>
          <w:b/>
          <w:color w:val="0070C0"/>
          <w:lang w:eastAsia="ro-RO"/>
        </w:rPr>
        <w:t>Geographic distribution</w:t>
      </w:r>
      <w:r w:rsidRPr="00372BAB">
        <w:rPr>
          <w:rFonts w:ascii="Segoe UI" w:eastAsia="Times New Roman" w:hAnsi="Segoe UI" w:cs="Segoe UI"/>
          <w:b/>
          <w:color w:val="0070C0"/>
          <w:lang w:eastAsia="ro-RO"/>
        </w:rPr>
        <w:t>:</w:t>
      </w:r>
      <w:r w:rsidR="00372BAB" w:rsidRPr="00372BAB">
        <w:rPr>
          <w:rStyle w:val="Emphasis"/>
          <w:rFonts w:ascii="Segoe UI" w:hAnsi="Segoe UI" w:cs="Segoe UI"/>
          <w:color w:val="000000"/>
          <w:shd w:val="clear" w:color="auto" w:fill="FFFFFF"/>
        </w:rPr>
        <w:t xml:space="preserve"> </w:t>
      </w:r>
      <w:r w:rsidR="00372BAB" w:rsidRPr="00372BAB">
        <w:rPr>
          <w:rStyle w:val="Emphasis"/>
          <w:rFonts w:ascii="Segoe UI" w:hAnsi="Segoe UI" w:cs="Segoe UI"/>
          <w:color w:val="000000"/>
          <w:shd w:val="clear" w:color="auto" w:fill="FFFFFF"/>
        </w:rPr>
        <w:t>T. b. gambiense</w:t>
      </w:r>
      <w:r w:rsidR="00372BAB" w:rsidRPr="00372BAB">
        <w:rPr>
          <w:rFonts w:ascii="Segoe UI" w:hAnsi="Segoe UI" w:cs="Segoe UI"/>
          <w:color w:val="000000"/>
          <w:shd w:val="clear" w:color="auto" w:fill="FFFFFF"/>
        </w:rPr>
        <w:t> is endemic in West and Central Africa. </w:t>
      </w:r>
      <w:r w:rsidR="00372BAB" w:rsidRPr="00372BAB">
        <w:rPr>
          <w:rStyle w:val="Emphasis"/>
          <w:rFonts w:ascii="Segoe UI" w:hAnsi="Segoe UI" w:cs="Segoe UI"/>
          <w:color w:val="000000"/>
          <w:shd w:val="clear" w:color="auto" w:fill="FFFFFF"/>
        </w:rPr>
        <w:t>T. b. rhodesiense</w:t>
      </w:r>
      <w:r w:rsidR="00372BAB" w:rsidRPr="00372BAB">
        <w:rPr>
          <w:rFonts w:ascii="Segoe UI" w:hAnsi="Segoe UI" w:cs="Segoe UI"/>
          <w:color w:val="000000"/>
          <w:shd w:val="clear" w:color="auto" w:fill="FFFFFF"/>
        </w:rPr>
        <w:t> is restricted to East and Southeast Africa.</w:t>
      </w:r>
      <w:r w:rsidR="00372BAB">
        <w:rPr>
          <w:rFonts w:ascii="Segoe UI" w:hAnsi="Segoe UI" w:cs="Segoe UI"/>
          <w:color w:val="000000"/>
          <w:sz w:val="26"/>
          <w:szCs w:val="26"/>
          <w:shd w:val="clear" w:color="auto" w:fill="FFFFFF"/>
        </w:rPr>
        <w:t> </w:t>
      </w:r>
    </w:p>
    <w:p w:rsidR="00655D0D" w:rsidRPr="00236C06" w:rsidRDefault="00236C06" w:rsidP="00236C06">
      <w:pPr>
        <w:shd w:val="clear" w:color="auto" w:fill="FFFFFF"/>
        <w:spacing w:before="100" w:beforeAutospacing="1" w:after="100" w:afterAutospacing="1" w:line="240" w:lineRule="auto"/>
        <w:rPr>
          <w:rFonts w:ascii="Segoe UI" w:eastAsia="Times New Roman" w:hAnsi="Segoe UI" w:cs="Segoe UI"/>
          <w:b/>
          <w:color w:val="FF0000"/>
          <w:lang w:eastAsia="ro-RO"/>
        </w:rPr>
      </w:pPr>
      <w:r>
        <w:rPr>
          <w:rFonts w:ascii="Segoe UI" w:eastAsia="Times New Roman" w:hAnsi="Segoe UI" w:cs="Segoe UI"/>
          <w:b/>
          <w:color w:val="0070C0"/>
          <w:lang w:eastAsia="ro-RO"/>
        </w:rPr>
        <w:t>Prophylaxis:</w:t>
      </w:r>
      <w:r w:rsidR="00655D0D" w:rsidRPr="00655D0D">
        <w:rPr>
          <w:rFonts w:ascii="Segoe UI" w:hAnsi="Segoe UI" w:cs="Segoe UI"/>
          <w:color w:val="000000"/>
          <w:sz w:val="26"/>
          <w:szCs w:val="26"/>
          <w:shd w:val="clear" w:color="auto" w:fill="FFFFFF"/>
        </w:rPr>
        <w:t xml:space="preserve"> </w:t>
      </w:r>
      <w:r w:rsidR="00655D0D" w:rsidRPr="00655D0D">
        <w:rPr>
          <w:rFonts w:ascii="Segoe UI" w:hAnsi="Segoe UI" w:cs="Segoe UI"/>
          <w:b/>
          <w:color w:val="FF0000"/>
          <w:shd w:val="clear" w:color="auto" w:fill="FFFFFF"/>
        </w:rPr>
        <w:t>There is no vaccine or drug for prophylaxis against African trypanosomiasis.</w:t>
      </w:r>
    </w:p>
    <w:p w:rsidR="00372BAB" w:rsidRPr="00372BAB" w:rsidRDefault="00372BAB" w:rsidP="00372BAB">
      <w:pPr>
        <w:numPr>
          <w:ilvl w:val="0"/>
          <w:numId w:val="7"/>
        </w:numPr>
        <w:shd w:val="clear" w:color="auto" w:fill="FFFFFF"/>
        <w:spacing w:before="100" w:beforeAutospacing="1" w:after="100" w:afterAutospacing="1" w:line="240" w:lineRule="auto"/>
        <w:rPr>
          <w:rFonts w:ascii="Segoe UI" w:eastAsia="Times New Roman" w:hAnsi="Segoe UI" w:cs="Segoe UI"/>
          <w:color w:val="000000"/>
          <w:lang w:eastAsia="ro-RO"/>
        </w:rPr>
      </w:pPr>
      <w:r w:rsidRPr="00372BAB">
        <w:rPr>
          <w:rFonts w:ascii="Segoe UI" w:eastAsia="Times New Roman" w:hAnsi="Segoe UI" w:cs="Segoe UI"/>
          <w:color w:val="000000"/>
          <w:lang w:eastAsia="ro-RO"/>
        </w:rPr>
        <w:t>Wear long-sleeved shirts and pants of medium-weight material in neutral colors that blend with the background environment. Tsetse flies are attracted to bright or dark colors, and they can bite through lightweight clothing.</w:t>
      </w:r>
    </w:p>
    <w:p w:rsidR="00372BAB" w:rsidRPr="00372BAB" w:rsidRDefault="00372BAB" w:rsidP="00372BAB">
      <w:pPr>
        <w:numPr>
          <w:ilvl w:val="0"/>
          <w:numId w:val="7"/>
        </w:numPr>
        <w:shd w:val="clear" w:color="auto" w:fill="FFFFFF"/>
        <w:spacing w:before="100" w:beforeAutospacing="1" w:after="100" w:afterAutospacing="1" w:line="240" w:lineRule="auto"/>
        <w:rPr>
          <w:rFonts w:ascii="Segoe UI" w:eastAsia="Times New Roman" w:hAnsi="Segoe UI" w:cs="Segoe UI"/>
          <w:color w:val="000000"/>
          <w:lang w:eastAsia="ro-RO"/>
        </w:rPr>
      </w:pPr>
      <w:r w:rsidRPr="00372BAB">
        <w:rPr>
          <w:rFonts w:ascii="Segoe UI" w:eastAsia="Times New Roman" w:hAnsi="Segoe UI" w:cs="Segoe UI"/>
          <w:color w:val="000000"/>
          <w:lang w:eastAsia="ro-RO"/>
        </w:rPr>
        <w:t>Inspect vehicles before entering. The flies are attracted to the motion and dust from moving vehicles.</w:t>
      </w:r>
    </w:p>
    <w:p w:rsidR="00372BAB" w:rsidRPr="00372BAB" w:rsidRDefault="00372BAB" w:rsidP="00372BAB">
      <w:pPr>
        <w:numPr>
          <w:ilvl w:val="0"/>
          <w:numId w:val="7"/>
        </w:numPr>
        <w:shd w:val="clear" w:color="auto" w:fill="FFFFFF"/>
        <w:spacing w:before="100" w:beforeAutospacing="1" w:after="100" w:afterAutospacing="1" w:line="240" w:lineRule="auto"/>
        <w:rPr>
          <w:rFonts w:ascii="Segoe UI" w:eastAsia="Times New Roman" w:hAnsi="Segoe UI" w:cs="Segoe UI"/>
          <w:color w:val="000000"/>
          <w:lang w:eastAsia="ro-RO"/>
        </w:rPr>
      </w:pPr>
      <w:r w:rsidRPr="00372BAB">
        <w:rPr>
          <w:rFonts w:ascii="Segoe UI" w:eastAsia="Times New Roman" w:hAnsi="Segoe UI" w:cs="Segoe UI"/>
          <w:color w:val="000000"/>
          <w:lang w:eastAsia="ro-RO"/>
        </w:rPr>
        <w:t>Avoid bushes. The tsetse fly is less active during the hottest part of the day but will bite if disturbed.</w:t>
      </w:r>
    </w:p>
    <w:p w:rsidR="00372BAB" w:rsidRPr="00372BAB" w:rsidRDefault="00372BAB" w:rsidP="00372BAB">
      <w:pPr>
        <w:numPr>
          <w:ilvl w:val="0"/>
          <w:numId w:val="7"/>
        </w:numPr>
        <w:shd w:val="clear" w:color="auto" w:fill="FFFFFF"/>
        <w:spacing w:before="100" w:beforeAutospacing="1" w:after="100" w:afterAutospacing="1" w:line="240" w:lineRule="auto"/>
        <w:rPr>
          <w:rFonts w:ascii="Segoe UI" w:eastAsia="Times New Roman" w:hAnsi="Segoe UI" w:cs="Segoe UI"/>
          <w:color w:val="000000"/>
          <w:lang w:eastAsia="ro-RO"/>
        </w:rPr>
      </w:pPr>
      <w:r w:rsidRPr="00372BAB">
        <w:rPr>
          <w:rFonts w:ascii="Segoe UI" w:eastAsia="Times New Roman" w:hAnsi="Segoe UI" w:cs="Segoe UI"/>
          <w:color w:val="000000"/>
          <w:lang w:eastAsia="ro-RO"/>
        </w:rPr>
        <w:t>Use insect repellent. Permethrin-impregnated clothing and insect repellent have not been proved to be particularly effective against tsetse flies, but they will prevent other insect bites that can cause illness.</w:t>
      </w:r>
    </w:p>
    <w:p w:rsidR="00236C06" w:rsidRDefault="00372BAB" w:rsidP="00236C06">
      <w:pPr>
        <w:shd w:val="clear" w:color="auto" w:fill="FFFFFF"/>
        <w:spacing w:before="100" w:beforeAutospacing="1" w:after="100" w:afterAutospacing="1" w:line="240" w:lineRule="auto"/>
        <w:rPr>
          <w:rFonts w:ascii="Segoe UI" w:eastAsia="Times New Roman" w:hAnsi="Segoe UI" w:cs="Segoe UI"/>
          <w:b/>
          <w:color w:val="ED7D31" w:themeColor="accent2"/>
          <w:lang w:eastAsia="ro-RO"/>
        </w:rPr>
      </w:pPr>
      <w:r>
        <w:rPr>
          <w:rFonts w:ascii="Segoe UI" w:eastAsia="Times New Roman" w:hAnsi="Segoe UI" w:cs="Segoe UI"/>
          <w:b/>
          <w:color w:val="ED7D31" w:themeColor="accent2"/>
          <w:lang w:eastAsia="ro-RO"/>
        </w:rPr>
        <w:lastRenderedPageBreak/>
        <w:t>Ascaris Lumbricoides</w:t>
      </w:r>
    </w:p>
    <w:p w:rsidR="00372BAB" w:rsidRDefault="00372BAB" w:rsidP="00236C06">
      <w:pPr>
        <w:shd w:val="clear" w:color="auto" w:fill="FFFFFF"/>
        <w:spacing w:before="100" w:beforeAutospacing="1" w:after="100" w:afterAutospacing="1" w:line="240" w:lineRule="auto"/>
        <w:rPr>
          <w:rFonts w:ascii="Segoe UI" w:eastAsia="Times New Roman" w:hAnsi="Segoe UI" w:cs="Segoe UI"/>
          <w:b/>
          <w:color w:val="0070C0"/>
          <w:lang w:eastAsia="ro-RO"/>
        </w:rPr>
      </w:pPr>
      <w:r>
        <w:rPr>
          <w:rFonts w:ascii="Segoe UI" w:eastAsia="Times New Roman" w:hAnsi="Segoe UI" w:cs="Segoe UI"/>
          <w:b/>
          <w:color w:val="0070C0"/>
          <w:lang w:eastAsia="ro-RO"/>
        </w:rPr>
        <w:t>General information:</w:t>
      </w:r>
    </w:p>
    <w:p w:rsidR="00372BAB" w:rsidRPr="00372BAB" w:rsidRDefault="00372BAB" w:rsidP="00372BAB">
      <w:pPr>
        <w:shd w:val="clear" w:color="auto" w:fill="FFFFFF"/>
        <w:spacing w:before="100" w:beforeAutospacing="1" w:after="100" w:afterAutospacing="1" w:line="240" w:lineRule="auto"/>
        <w:jc w:val="both"/>
        <w:rPr>
          <w:rFonts w:ascii="Segoe UI" w:eastAsia="Times New Roman" w:hAnsi="Segoe UI" w:cs="Segoe UI"/>
          <w:b/>
          <w:color w:val="0070C0"/>
          <w:lang w:eastAsia="ro-RO"/>
        </w:rPr>
      </w:pPr>
      <w:r w:rsidRPr="00372BAB">
        <w:rPr>
          <w:rStyle w:val="Emphasis"/>
          <w:rFonts w:ascii="Segoe UI" w:hAnsi="Segoe UI" w:cs="Segoe UI"/>
          <w:color w:val="000000"/>
          <w:shd w:val="clear" w:color="auto" w:fill="FFFFFF"/>
        </w:rPr>
        <w:t>Ascaris </w:t>
      </w:r>
      <w:r w:rsidRPr="00372BAB">
        <w:rPr>
          <w:rFonts w:ascii="Segoe UI" w:hAnsi="Segoe UI" w:cs="Segoe UI"/>
          <w:color w:val="000000"/>
          <w:shd w:val="clear" w:color="auto" w:fill="FFFFFF"/>
        </w:rPr>
        <w:t>species are very large (adult females: 20 to 35 cm; adult males: 15 to 30 cm) nematodes (roundworms) that parasitize the human intestine.</w:t>
      </w:r>
      <w:r w:rsidRPr="00372BAB">
        <w:rPr>
          <w:rStyle w:val="Emphasis"/>
          <w:rFonts w:ascii="Segoe UI" w:hAnsi="Segoe UI" w:cs="Segoe UI"/>
          <w:color w:val="000000"/>
          <w:shd w:val="clear" w:color="auto" w:fill="FFFFFF"/>
        </w:rPr>
        <w:t> </w:t>
      </w:r>
    </w:p>
    <w:p w:rsidR="00372BAB" w:rsidRPr="00372BAB" w:rsidRDefault="00372BAB" w:rsidP="00236C06">
      <w:pPr>
        <w:shd w:val="clear" w:color="auto" w:fill="FFFFFF"/>
        <w:spacing w:before="100" w:beforeAutospacing="1" w:after="100" w:afterAutospacing="1" w:line="240" w:lineRule="auto"/>
        <w:rPr>
          <w:rFonts w:ascii="Segoe UI" w:eastAsia="Times New Roman" w:hAnsi="Segoe UI" w:cs="Segoe UI"/>
          <w:color w:val="000000" w:themeColor="text1"/>
          <w:lang w:eastAsia="ro-RO"/>
        </w:rPr>
      </w:pPr>
      <w:r>
        <w:rPr>
          <w:rFonts w:ascii="Segoe UI" w:eastAsia="Times New Roman" w:hAnsi="Segoe UI" w:cs="Segoe UI"/>
          <w:b/>
          <w:color w:val="0070C0"/>
          <w:lang w:eastAsia="ro-RO"/>
        </w:rPr>
        <w:t>Host:</w:t>
      </w:r>
      <w:r w:rsidRPr="00372BAB">
        <w:rPr>
          <w:rFonts w:ascii="Segoe UI" w:eastAsia="Times New Roman" w:hAnsi="Segoe UI" w:cs="Segoe UI"/>
          <w:color w:val="000000" w:themeColor="text1"/>
          <w:lang w:eastAsia="ro-RO"/>
        </w:rPr>
        <w:t>human</w:t>
      </w:r>
    </w:p>
    <w:p w:rsidR="00372BAB" w:rsidRDefault="00372BAB" w:rsidP="00236C06">
      <w:pPr>
        <w:shd w:val="clear" w:color="auto" w:fill="FFFFFF"/>
        <w:spacing w:before="100" w:beforeAutospacing="1" w:after="100" w:afterAutospacing="1" w:line="240" w:lineRule="auto"/>
        <w:rPr>
          <w:rFonts w:ascii="Segoe UI" w:eastAsia="Times New Roman" w:hAnsi="Segoe UI" w:cs="Segoe UI"/>
          <w:b/>
          <w:color w:val="0070C0"/>
          <w:lang w:eastAsia="ro-RO"/>
        </w:rPr>
      </w:pPr>
      <w:r>
        <w:rPr>
          <w:rFonts w:ascii="Segoe UI" w:eastAsia="Times New Roman" w:hAnsi="Segoe UI" w:cs="Segoe UI"/>
          <w:b/>
          <w:color w:val="0070C0"/>
          <w:lang w:eastAsia="ro-RO"/>
        </w:rPr>
        <w:t>Disease:</w:t>
      </w:r>
      <w:r w:rsidRPr="00372BAB">
        <w:rPr>
          <w:rFonts w:ascii="Segoe UI" w:eastAsia="Times New Roman" w:hAnsi="Segoe UI" w:cs="Segoe UI"/>
          <w:color w:val="000000" w:themeColor="text1"/>
          <w:lang w:eastAsia="ro-RO"/>
        </w:rPr>
        <w:t>ascariasis</w:t>
      </w:r>
      <w:r w:rsidR="00436DA3">
        <w:rPr>
          <w:rFonts w:ascii="Segoe UI" w:eastAsia="Times New Roman" w:hAnsi="Segoe UI" w:cs="Segoe UI"/>
          <w:color w:val="000000" w:themeColor="text1"/>
          <w:lang w:eastAsia="ro-RO"/>
        </w:rPr>
        <w:t xml:space="preserve"> (</w:t>
      </w:r>
      <w:bookmarkStart w:id="0" w:name="_GoBack"/>
      <w:bookmarkEnd w:id="0"/>
      <w:r w:rsidR="00436DA3" w:rsidRPr="00436DA3">
        <w:rPr>
          <w:rFonts w:ascii="Segoe UI" w:hAnsi="Segoe UI" w:cs="Segoe UI"/>
          <w:color w:val="000000"/>
          <w:shd w:val="clear" w:color="auto" w:fill="FFFFFF"/>
        </w:rPr>
        <w:t>infective eggs are swallowed</w:t>
      </w:r>
      <w:r w:rsidR="00436DA3" w:rsidRPr="00436DA3">
        <w:rPr>
          <w:rFonts w:ascii="Segoe UI" w:eastAsia="Times New Roman" w:hAnsi="Segoe UI" w:cs="Segoe UI"/>
          <w:color w:val="000000" w:themeColor="text1"/>
          <w:lang w:eastAsia="ro-RO"/>
        </w:rPr>
        <w:t>)</w:t>
      </w:r>
    </w:p>
    <w:p w:rsidR="00372BAB" w:rsidRPr="00B43C5C" w:rsidRDefault="00372BAB" w:rsidP="00236C06">
      <w:pPr>
        <w:shd w:val="clear" w:color="auto" w:fill="FFFFFF"/>
        <w:spacing w:before="100" w:beforeAutospacing="1" w:after="100" w:afterAutospacing="1" w:line="240" w:lineRule="auto"/>
        <w:rPr>
          <w:rFonts w:ascii="Segoe UI" w:eastAsia="Times New Roman" w:hAnsi="Segoe UI" w:cs="Segoe UI"/>
          <w:b/>
          <w:color w:val="0070C0"/>
          <w:lang w:eastAsia="ro-RO"/>
        </w:rPr>
      </w:pPr>
      <w:r w:rsidRPr="00B43C5C">
        <w:rPr>
          <w:rFonts w:ascii="Segoe UI" w:eastAsia="Times New Roman" w:hAnsi="Segoe UI" w:cs="Segoe UI"/>
          <w:b/>
          <w:color w:val="0070C0"/>
          <w:lang w:eastAsia="ro-RO"/>
        </w:rPr>
        <w:t>Geographic distribution:</w:t>
      </w:r>
      <w:r w:rsidR="00B43C5C" w:rsidRPr="00B43C5C">
        <w:rPr>
          <w:rFonts w:ascii="Segoe UI" w:hAnsi="Segoe UI" w:cs="Segoe UI"/>
          <w:color w:val="000000"/>
          <w:shd w:val="clear" w:color="auto" w:fill="FFFFFF"/>
        </w:rPr>
        <w:t xml:space="preserve"> </w:t>
      </w:r>
      <w:r w:rsidR="00B43C5C" w:rsidRPr="00B43C5C">
        <w:rPr>
          <w:rFonts w:ascii="Segoe UI" w:hAnsi="Segoe UI" w:cs="Segoe UI"/>
          <w:color w:val="000000"/>
          <w:shd w:val="clear" w:color="auto" w:fill="FFFFFF"/>
        </w:rPr>
        <w:t>Ascariasis is the most common human helminthic infection globally. The burden is highest in tropical and subtropical regions, especially in areas with inadequate sanitation. This infection is generally rare to absent in developed countries, but sporadic cases may occur in rural, impoverished regions of those countries. </w:t>
      </w:r>
    </w:p>
    <w:p w:rsidR="00B43C5C" w:rsidRPr="00B43C5C" w:rsidRDefault="00372BAB" w:rsidP="00B43C5C">
      <w:pPr>
        <w:shd w:val="clear" w:color="auto" w:fill="FFFFFF"/>
        <w:spacing w:before="100" w:beforeAutospacing="1" w:after="100" w:afterAutospacing="1" w:line="240" w:lineRule="auto"/>
        <w:rPr>
          <w:rFonts w:ascii="Segoe UI" w:eastAsia="Times New Roman" w:hAnsi="Segoe UI" w:cs="Segoe UI"/>
          <w:color w:val="000000"/>
          <w:lang w:eastAsia="ro-RO"/>
        </w:rPr>
      </w:pPr>
      <w:r w:rsidRPr="00B43C5C">
        <w:rPr>
          <w:rFonts w:ascii="Segoe UI" w:eastAsia="Times New Roman" w:hAnsi="Segoe UI" w:cs="Segoe UI"/>
          <w:b/>
          <w:color w:val="0070C0"/>
          <w:lang w:eastAsia="ro-RO"/>
        </w:rPr>
        <w:t>Prophylaxis:</w:t>
      </w:r>
    </w:p>
    <w:p w:rsidR="00B43C5C" w:rsidRPr="00B43C5C" w:rsidRDefault="00B43C5C" w:rsidP="00B43C5C">
      <w:pPr>
        <w:numPr>
          <w:ilvl w:val="0"/>
          <w:numId w:val="8"/>
        </w:numPr>
        <w:shd w:val="clear" w:color="auto" w:fill="FFFFFF"/>
        <w:spacing w:before="100" w:beforeAutospacing="1" w:after="100" w:afterAutospacing="1" w:line="240" w:lineRule="auto"/>
        <w:rPr>
          <w:rFonts w:ascii="Segoe UI" w:eastAsia="Times New Roman" w:hAnsi="Segoe UI" w:cs="Segoe UI"/>
          <w:color w:val="000000"/>
          <w:lang w:eastAsia="ro-RO"/>
        </w:rPr>
      </w:pPr>
      <w:r w:rsidRPr="00B43C5C">
        <w:rPr>
          <w:rFonts w:ascii="Segoe UI" w:hAnsi="Segoe UI" w:cs="Segoe UI"/>
          <w:color w:val="000000"/>
        </w:rPr>
        <w:t xml:space="preserve"> </w:t>
      </w:r>
      <w:r w:rsidRPr="00B43C5C">
        <w:rPr>
          <w:rFonts w:ascii="Segoe UI" w:eastAsia="Times New Roman" w:hAnsi="Segoe UI" w:cs="Segoe UI"/>
          <w:color w:val="000000"/>
          <w:lang w:eastAsia="ro-RO"/>
        </w:rPr>
        <w:t>Avoid ingesting soil that may be contaminated with human or pig feces, including where human fecal matter (“night soil”), wastewater, or pig manure is used to fertilize crops.</w:t>
      </w:r>
    </w:p>
    <w:p w:rsidR="00B43C5C" w:rsidRPr="00B43C5C" w:rsidRDefault="00B43C5C" w:rsidP="00B43C5C">
      <w:pPr>
        <w:numPr>
          <w:ilvl w:val="0"/>
          <w:numId w:val="8"/>
        </w:numPr>
        <w:shd w:val="clear" w:color="auto" w:fill="FFFFFF"/>
        <w:spacing w:before="100" w:beforeAutospacing="1" w:after="100" w:afterAutospacing="1" w:line="240" w:lineRule="auto"/>
        <w:rPr>
          <w:rFonts w:ascii="Segoe UI" w:eastAsia="Times New Roman" w:hAnsi="Segoe UI" w:cs="Segoe UI"/>
          <w:color w:val="000000"/>
          <w:lang w:eastAsia="ro-RO"/>
        </w:rPr>
      </w:pPr>
      <w:r w:rsidRPr="00B43C5C">
        <w:rPr>
          <w:rFonts w:ascii="Segoe UI" w:eastAsia="Times New Roman" w:hAnsi="Segoe UI" w:cs="Segoe UI"/>
          <w:color w:val="000000"/>
          <w:lang w:eastAsia="ro-RO"/>
        </w:rPr>
        <w:t>Wash your hands with soap and  water before handling food.</w:t>
      </w:r>
    </w:p>
    <w:p w:rsidR="00B43C5C" w:rsidRPr="00B43C5C" w:rsidRDefault="00B43C5C" w:rsidP="00B43C5C">
      <w:pPr>
        <w:numPr>
          <w:ilvl w:val="0"/>
          <w:numId w:val="8"/>
        </w:numPr>
        <w:shd w:val="clear" w:color="auto" w:fill="FFFFFF"/>
        <w:spacing w:before="100" w:beforeAutospacing="1" w:after="100" w:afterAutospacing="1" w:line="240" w:lineRule="auto"/>
        <w:rPr>
          <w:rFonts w:ascii="Segoe UI" w:eastAsia="Times New Roman" w:hAnsi="Segoe UI" w:cs="Segoe UI"/>
          <w:color w:val="000000"/>
          <w:lang w:eastAsia="ro-RO"/>
        </w:rPr>
      </w:pPr>
      <w:r w:rsidRPr="00B43C5C">
        <w:rPr>
          <w:rFonts w:ascii="Segoe UI" w:eastAsia="Times New Roman" w:hAnsi="Segoe UI" w:cs="Segoe UI"/>
          <w:color w:val="000000"/>
          <w:lang w:eastAsia="ro-RO"/>
        </w:rPr>
        <w:t>Wash your hands with soap and water after touching or handling pigs, cleaning pig pens, or handling pig manure.</w:t>
      </w:r>
    </w:p>
    <w:p w:rsidR="00B43C5C" w:rsidRPr="00B43C5C" w:rsidRDefault="00B43C5C" w:rsidP="00B43C5C">
      <w:pPr>
        <w:numPr>
          <w:ilvl w:val="0"/>
          <w:numId w:val="8"/>
        </w:numPr>
        <w:shd w:val="clear" w:color="auto" w:fill="FFFFFF"/>
        <w:spacing w:before="100" w:beforeAutospacing="1" w:after="100" w:afterAutospacing="1" w:line="240" w:lineRule="auto"/>
        <w:rPr>
          <w:rFonts w:ascii="Segoe UI" w:eastAsia="Times New Roman" w:hAnsi="Segoe UI" w:cs="Segoe UI"/>
          <w:color w:val="000000"/>
          <w:lang w:eastAsia="ro-RO"/>
        </w:rPr>
      </w:pPr>
      <w:r w:rsidRPr="00B43C5C">
        <w:rPr>
          <w:rFonts w:ascii="Segoe UI" w:eastAsia="Times New Roman" w:hAnsi="Segoe UI" w:cs="Segoe UI"/>
          <w:color w:val="000000"/>
          <w:lang w:eastAsia="ro-RO"/>
        </w:rPr>
        <w:t>Teach children the importance of washing hands to prevent infection.</w:t>
      </w:r>
    </w:p>
    <w:p w:rsidR="00B43C5C" w:rsidRPr="00B43C5C" w:rsidRDefault="00B43C5C" w:rsidP="00B43C5C">
      <w:pPr>
        <w:numPr>
          <w:ilvl w:val="0"/>
          <w:numId w:val="8"/>
        </w:numPr>
        <w:shd w:val="clear" w:color="auto" w:fill="FFFFFF"/>
        <w:spacing w:before="100" w:beforeAutospacing="1" w:after="100" w:afterAutospacing="1" w:line="240" w:lineRule="auto"/>
        <w:rPr>
          <w:rFonts w:ascii="Segoe UI" w:eastAsia="Times New Roman" w:hAnsi="Segoe UI" w:cs="Segoe UI"/>
          <w:color w:val="000000"/>
          <w:lang w:eastAsia="ro-RO"/>
        </w:rPr>
      </w:pPr>
      <w:r w:rsidRPr="00B43C5C">
        <w:rPr>
          <w:rFonts w:ascii="Segoe UI" w:eastAsia="Times New Roman" w:hAnsi="Segoe UI" w:cs="Segoe UI"/>
          <w:color w:val="000000"/>
          <w:lang w:eastAsia="ro-RO"/>
        </w:rPr>
        <w:t>Supervise children around pigs, ensuring that they do not put unwashed hands in their mouths.</w:t>
      </w:r>
    </w:p>
    <w:p w:rsidR="00B43C5C" w:rsidRPr="00B43C5C" w:rsidRDefault="00B43C5C" w:rsidP="00B43C5C">
      <w:pPr>
        <w:numPr>
          <w:ilvl w:val="0"/>
          <w:numId w:val="8"/>
        </w:numPr>
        <w:shd w:val="clear" w:color="auto" w:fill="FFFFFF"/>
        <w:spacing w:before="100" w:beforeAutospacing="1" w:after="100" w:afterAutospacing="1" w:line="240" w:lineRule="auto"/>
        <w:rPr>
          <w:rFonts w:ascii="Segoe UI" w:eastAsia="Times New Roman" w:hAnsi="Segoe UI" w:cs="Segoe UI"/>
          <w:color w:val="000000"/>
          <w:lang w:eastAsia="ro-RO"/>
        </w:rPr>
      </w:pPr>
      <w:r w:rsidRPr="00B43C5C">
        <w:rPr>
          <w:rFonts w:ascii="Segoe UI" w:eastAsia="Times New Roman" w:hAnsi="Segoe UI" w:cs="Segoe UI"/>
          <w:color w:val="000000"/>
          <w:lang w:eastAsia="ro-RO"/>
        </w:rPr>
        <w:t>Wash, peel, or cook all raw vegetables and fruits before eating, particularly those that have been grown in soil that has been fertilized with manure.</w:t>
      </w:r>
    </w:p>
    <w:p w:rsidR="00372BAB" w:rsidRDefault="00B43C5C" w:rsidP="00236C06">
      <w:pPr>
        <w:shd w:val="clear" w:color="auto" w:fill="FFFFFF"/>
        <w:spacing w:before="100" w:beforeAutospacing="1" w:after="100" w:afterAutospacing="1" w:line="240" w:lineRule="auto"/>
        <w:rPr>
          <w:rFonts w:ascii="Segoe UI" w:eastAsia="Times New Roman" w:hAnsi="Segoe UI" w:cs="Segoe UI"/>
          <w:b/>
          <w:color w:val="ED7D31" w:themeColor="accent2"/>
          <w:lang w:eastAsia="ro-RO"/>
        </w:rPr>
      </w:pPr>
      <w:r>
        <w:rPr>
          <w:rFonts w:ascii="Segoe UI" w:eastAsia="Times New Roman" w:hAnsi="Segoe UI" w:cs="Segoe UI"/>
          <w:b/>
          <w:color w:val="ED7D31" w:themeColor="accent2"/>
          <w:lang w:eastAsia="ro-RO"/>
        </w:rPr>
        <w:t>Trichinella Spiralis</w:t>
      </w:r>
    </w:p>
    <w:p w:rsidR="00256C9F" w:rsidRPr="00256C9F" w:rsidRDefault="00B43C5C" w:rsidP="00236C06">
      <w:pPr>
        <w:shd w:val="clear" w:color="auto" w:fill="FFFFFF"/>
        <w:spacing w:before="100" w:beforeAutospacing="1" w:after="100" w:afterAutospacing="1" w:line="240" w:lineRule="auto"/>
        <w:rPr>
          <w:rFonts w:ascii="Segoe UI" w:eastAsia="Times New Roman" w:hAnsi="Segoe UI" w:cs="Segoe UI"/>
          <w:color w:val="000000" w:themeColor="text1"/>
          <w:lang w:eastAsia="ro-RO"/>
        </w:rPr>
      </w:pPr>
      <w:r w:rsidRPr="00B43C5C">
        <w:rPr>
          <w:rFonts w:ascii="Segoe UI" w:eastAsia="Times New Roman" w:hAnsi="Segoe UI" w:cs="Segoe UI"/>
          <w:b/>
          <w:color w:val="0070C0"/>
          <w:lang w:eastAsia="ro-RO"/>
        </w:rPr>
        <w:t>General information:</w:t>
      </w:r>
      <w:r w:rsidR="00256C9F">
        <w:rPr>
          <w:rFonts w:ascii="Segoe UI" w:eastAsia="Times New Roman" w:hAnsi="Segoe UI" w:cs="Segoe UI"/>
          <w:color w:val="000000" w:themeColor="text1"/>
          <w:lang w:eastAsia="ro-RO"/>
        </w:rPr>
        <w:t xml:space="preserve">It is a roundworm </w:t>
      </w:r>
      <w:r w:rsidR="00256C9F" w:rsidRPr="00256C9F">
        <w:rPr>
          <w:rFonts w:ascii="Segoe UI" w:hAnsi="Segoe UI" w:cs="Segoe UI"/>
          <w:color w:val="000000"/>
          <w:shd w:val="clear" w:color="auto" w:fill="FFFFFF"/>
        </w:rPr>
        <w:t>found worldwide in many carnivorous and omnivorous animals</w:t>
      </w:r>
      <w:r w:rsidR="00256C9F">
        <w:rPr>
          <w:rFonts w:ascii="Segoe UI" w:hAnsi="Segoe UI" w:cs="Segoe UI"/>
          <w:color w:val="000000"/>
          <w:shd w:val="clear" w:color="auto" w:fill="FFFFFF"/>
        </w:rPr>
        <w:t>.</w:t>
      </w:r>
    </w:p>
    <w:p w:rsidR="00B43C5C" w:rsidRPr="00B43C5C" w:rsidRDefault="00B43C5C" w:rsidP="00236C06">
      <w:pPr>
        <w:shd w:val="clear" w:color="auto" w:fill="FFFFFF"/>
        <w:spacing w:before="100" w:beforeAutospacing="1" w:after="100" w:afterAutospacing="1" w:line="240" w:lineRule="auto"/>
        <w:rPr>
          <w:rFonts w:ascii="Segoe UI" w:eastAsia="Times New Roman" w:hAnsi="Segoe UI" w:cs="Segoe UI"/>
          <w:b/>
          <w:color w:val="0070C0"/>
          <w:lang w:eastAsia="ro-RO"/>
        </w:rPr>
      </w:pPr>
      <w:r w:rsidRPr="00B43C5C">
        <w:rPr>
          <w:rFonts w:ascii="Segoe UI" w:eastAsia="Times New Roman" w:hAnsi="Segoe UI" w:cs="Segoe UI"/>
          <w:b/>
          <w:color w:val="0070C0"/>
          <w:lang w:eastAsia="ro-RO"/>
        </w:rPr>
        <w:t>Host:</w:t>
      </w:r>
      <w:r w:rsidRPr="00B43C5C">
        <w:rPr>
          <w:rFonts w:ascii="Segoe UI" w:hAnsi="Segoe UI" w:cs="Segoe UI"/>
          <w:color w:val="000000"/>
          <w:shd w:val="clear" w:color="auto" w:fill="FFFFFF"/>
        </w:rPr>
        <w:t xml:space="preserve"> </w:t>
      </w:r>
      <w:r w:rsidRPr="00B43C5C">
        <w:rPr>
          <w:rFonts w:ascii="Segoe UI" w:hAnsi="Segoe UI" w:cs="Segoe UI"/>
          <w:color w:val="000000"/>
          <w:u w:val="single"/>
          <w:shd w:val="clear" w:color="auto" w:fill="FFFFFF"/>
        </w:rPr>
        <w:t>pigs</w:t>
      </w:r>
      <w:r w:rsidRPr="00B43C5C">
        <w:rPr>
          <w:rFonts w:ascii="Segoe UI" w:hAnsi="Segoe UI" w:cs="Segoe UI"/>
          <w:color w:val="000000"/>
          <w:shd w:val="clear" w:color="auto" w:fill="FFFFFF"/>
        </w:rPr>
        <w:t xml:space="preserve"> and anthropophilic rodents, but other domestic animals such as horses can be involved</w:t>
      </w:r>
      <w:r w:rsidRPr="00B43C5C">
        <w:rPr>
          <w:rFonts w:ascii="Segoe UI" w:hAnsi="Segoe UI" w:cs="Segoe UI"/>
          <w:color w:val="000000"/>
          <w:shd w:val="clear" w:color="auto" w:fill="FFFFFF"/>
        </w:rPr>
        <w:t xml:space="preserve">; </w:t>
      </w:r>
      <w:r w:rsidRPr="00B43C5C">
        <w:rPr>
          <w:rFonts w:ascii="Segoe UI" w:hAnsi="Segoe UI" w:cs="Segoe UI"/>
          <w:color w:val="000000"/>
          <w:shd w:val="clear" w:color="auto" w:fill="FFFFFF"/>
        </w:rPr>
        <w:t> bear, moose and wild boar</w:t>
      </w:r>
    </w:p>
    <w:p w:rsidR="00B43C5C" w:rsidRPr="00B43C5C" w:rsidRDefault="00B43C5C" w:rsidP="00236C06">
      <w:pPr>
        <w:shd w:val="clear" w:color="auto" w:fill="FFFFFF"/>
        <w:spacing w:before="100" w:beforeAutospacing="1" w:after="100" w:afterAutospacing="1" w:line="240" w:lineRule="auto"/>
        <w:rPr>
          <w:rFonts w:ascii="Segoe UI" w:eastAsia="Times New Roman" w:hAnsi="Segoe UI" w:cs="Segoe UI"/>
          <w:b/>
          <w:color w:val="0070C0"/>
          <w:lang w:eastAsia="ro-RO"/>
        </w:rPr>
      </w:pPr>
      <w:r w:rsidRPr="00B43C5C">
        <w:rPr>
          <w:rFonts w:ascii="Segoe UI" w:eastAsia="Times New Roman" w:hAnsi="Segoe UI" w:cs="Segoe UI"/>
          <w:b/>
          <w:color w:val="0070C0"/>
          <w:lang w:eastAsia="ro-RO"/>
        </w:rPr>
        <w:t>Disease:</w:t>
      </w:r>
      <w:r w:rsidRPr="00B43C5C">
        <w:rPr>
          <w:rFonts w:ascii="Segoe UI" w:hAnsi="Segoe UI" w:cs="Segoe UI"/>
          <w:color w:val="000000"/>
          <w:shd w:val="clear" w:color="auto" w:fill="FFFFFF"/>
        </w:rPr>
        <w:t xml:space="preserve"> </w:t>
      </w:r>
      <w:r w:rsidRPr="00B43C5C">
        <w:rPr>
          <w:rFonts w:ascii="Segoe UI" w:hAnsi="Segoe UI" w:cs="Segoe UI"/>
          <w:color w:val="000000"/>
          <w:shd w:val="clear" w:color="auto" w:fill="FFFFFF"/>
        </w:rPr>
        <w:t>Trichinellosis </w:t>
      </w:r>
      <w:r w:rsidR="00436DA3">
        <w:rPr>
          <w:rFonts w:ascii="Segoe UI" w:hAnsi="Segoe UI" w:cs="Segoe UI"/>
          <w:color w:val="000000"/>
          <w:shd w:val="clear" w:color="auto" w:fill="FFFFFF"/>
        </w:rPr>
        <w:t>(by eating undercooked meat)</w:t>
      </w:r>
    </w:p>
    <w:p w:rsidR="00B43C5C" w:rsidRPr="00B43C5C" w:rsidRDefault="00B43C5C" w:rsidP="00236C06">
      <w:pPr>
        <w:shd w:val="clear" w:color="auto" w:fill="FFFFFF"/>
        <w:spacing w:before="100" w:beforeAutospacing="1" w:after="100" w:afterAutospacing="1" w:line="240" w:lineRule="auto"/>
        <w:rPr>
          <w:rFonts w:ascii="Segoe UI" w:eastAsia="Times New Roman" w:hAnsi="Segoe UI" w:cs="Segoe UI"/>
          <w:b/>
          <w:color w:val="0070C0"/>
          <w:lang w:eastAsia="ro-RO"/>
        </w:rPr>
      </w:pPr>
      <w:r w:rsidRPr="00B43C5C">
        <w:rPr>
          <w:rFonts w:ascii="Segoe UI" w:eastAsia="Times New Roman" w:hAnsi="Segoe UI" w:cs="Segoe UI"/>
          <w:b/>
          <w:color w:val="0070C0"/>
          <w:lang w:eastAsia="ro-RO"/>
        </w:rPr>
        <w:t>Geographic distribution:</w:t>
      </w:r>
      <w:r w:rsidRPr="00B43C5C">
        <w:rPr>
          <w:rFonts w:ascii="Segoe UI" w:hAnsi="Segoe UI" w:cs="Segoe UI"/>
          <w:color w:val="000000"/>
          <w:shd w:val="clear" w:color="auto" w:fill="FFFFFF"/>
        </w:rPr>
        <w:t xml:space="preserve"> </w:t>
      </w:r>
      <w:r w:rsidRPr="00B43C5C">
        <w:rPr>
          <w:rFonts w:ascii="Segoe UI" w:hAnsi="Segoe UI" w:cs="Segoe UI"/>
          <w:color w:val="000000"/>
          <w:shd w:val="clear" w:color="auto" w:fill="FFFFFF"/>
        </w:rPr>
        <w:t>Worldwide. Most common in parts of Europe and the United States.</w:t>
      </w:r>
    </w:p>
    <w:p w:rsidR="00B43C5C" w:rsidRPr="00B43C5C" w:rsidRDefault="00B43C5C" w:rsidP="00236C06">
      <w:pPr>
        <w:shd w:val="clear" w:color="auto" w:fill="FFFFFF"/>
        <w:spacing w:before="100" w:beforeAutospacing="1" w:after="100" w:afterAutospacing="1" w:line="240" w:lineRule="auto"/>
        <w:rPr>
          <w:rFonts w:ascii="Segoe UI" w:eastAsia="Times New Roman" w:hAnsi="Segoe UI" w:cs="Segoe UI"/>
          <w:b/>
          <w:color w:val="0070C0"/>
          <w:lang w:eastAsia="ro-RO"/>
        </w:rPr>
      </w:pPr>
      <w:r w:rsidRPr="00B43C5C">
        <w:rPr>
          <w:rFonts w:ascii="Segoe UI" w:eastAsia="Times New Roman" w:hAnsi="Segoe UI" w:cs="Segoe UI"/>
          <w:b/>
          <w:color w:val="0070C0"/>
          <w:lang w:eastAsia="ro-RO"/>
        </w:rPr>
        <w:t>Prophylaxis:</w:t>
      </w:r>
    </w:p>
    <w:p w:rsidR="00B43C5C" w:rsidRDefault="00B43C5C" w:rsidP="00B43C5C">
      <w:pPr>
        <w:numPr>
          <w:ilvl w:val="0"/>
          <w:numId w:val="9"/>
        </w:numPr>
        <w:shd w:val="clear" w:color="auto" w:fill="FFFFFF"/>
        <w:spacing w:before="100" w:beforeAutospacing="1" w:after="100" w:afterAutospacing="1" w:line="240" w:lineRule="auto"/>
        <w:rPr>
          <w:rFonts w:ascii="Segoe UI" w:eastAsia="Times New Roman" w:hAnsi="Segoe UI" w:cs="Segoe UI"/>
          <w:color w:val="000000"/>
          <w:lang w:eastAsia="ro-RO"/>
        </w:rPr>
      </w:pPr>
      <w:r w:rsidRPr="00B43C5C">
        <w:rPr>
          <w:rFonts w:ascii="Segoe UI" w:eastAsia="Times New Roman" w:hAnsi="Segoe UI" w:cs="Segoe UI"/>
          <w:color w:val="000000"/>
          <w:lang w:eastAsia="ro-RO"/>
        </w:rPr>
        <w:t>Wash your hands with warm water and soap after handling raw meat.</w:t>
      </w:r>
    </w:p>
    <w:p w:rsidR="00256C9F" w:rsidRPr="00256C9F" w:rsidRDefault="00256C9F" w:rsidP="00B43C5C">
      <w:pPr>
        <w:numPr>
          <w:ilvl w:val="0"/>
          <w:numId w:val="9"/>
        </w:numPr>
        <w:shd w:val="clear" w:color="auto" w:fill="FFFFFF"/>
        <w:spacing w:before="100" w:beforeAutospacing="1" w:after="100" w:afterAutospacing="1" w:line="240" w:lineRule="auto"/>
        <w:rPr>
          <w:rFonts w:ascii="Segoe UI" w:eastAsia="Times New Roman" w:hAnsi="Segoe UI" w:cs="Segoe UI"/>
          <w:color w:val="000000" w:themeColor="text1"/>
          <w:lang w:eastAsia="ro-RO"/>
        </w:rPr>
      </w:pPr>
      <w:r w:rsidRPr="00256C9F">
        <w:rPr>
          <w:rFonts w:ascii="Segoe UI" w:hAnsi="Segoe UI" w:cs="Segoe UI"/>
          <w:color w:val="000000" w:themeColor="text1"/>
          <w:shd w:val="clear" w:color="auto" w:fill="FFFFFF"/>
        </w:rPr>
        <w:t>C</w:t>
      </w:r>
      <w:r w:rsidRPr="00256C9F">
        <w:rPr>
          <w:rFonts w:ascii="Segoe UI" w:hAnsi="Segoe UI" w:cs="Segoe UI"/>
          <w:color w:val="000000" w:themeColor="text1"/>
          <w:shd w:val="clear" w:color="auto" w:fill="FFFFFF"/>
        </w:rPr>
        <w:t>ook meat to </w:t>
      </w:r>
      <w:hyperlink r:id="rId5" w:tgtFrame="_blank" w:history="1">
        <w:r w:rsidRPr="00256C9F">
          <w:rPr>
            <w:rStyle w:val="Hyperlink"/>
            <w:rFonts w:ascii="Segoe UI" w:hAnsi="Segoe UI" w:cs="Segoe UI"/>
            <w:color w:val="000000" w:themeColor="text1"/>
            <w:u w:val="none"/>
            <w:shd w:val="clear" w:color="auto" w:fill="FFFFFF"/>
          </w:rPr>
          <w:t>safe temperatures</w:t>
        </w:r>
      </w:hyperlink>
    </w:p>
    <w:p w:rsidR="00256C9F" w:rsidRDefault="00256C9F" w:rsidP="00256C9F">
      <w:pPr>
        <w:shd w:val="clear" w:color="auto" w:fill="FFFFFF"/>
        <w:spacing w:before="100" w:beforeAutospacing="1" w:after="100" w:afterAutospacing="1" w:line="240" w:lineRule="auto"/>
        <w:rPr>
          <w:color w:val="000000" w:themeColor="text1"/>
        </w:rPr>
      </w:pPr>
    </w:p>
    <w:p w:rsidR="00B43C5C" w:rsidRPr="00B43C5C" w:rsidRDefault="00B43C5C" w:rsidP="00883035">
      <w:pPr>
        <w:numPr>
          <w:ilvl w:val="0"/>
          <w:numId w:val="9"/>
        </w:numPr>
        <w:shd w:val="clear" w:color="auto" w:fill="FFFFFF"/>
        <w:spacing w:before="100" w:beforeAutospacing="1" w:after="100" w:afterAutospacing="1" w:line="240" w:lineRule="auto"/>
        <w:rPr>
          <w:rFonts w:ascii="Segoe UI" w:eastAsia="Times New Roman" w:hAnsi="Segoe UI" w:cs="Segoe UI"/>
          <w:color w:val="000000"/>
          <w:lang w:eastAsia="ro-RO"/>
        </w:rPr>
      </w:pPr>
      <w:r w:rsidRPr="00B43C5C">
        <w:rPr>
          <w:rFonts w:ascii="Segoe UI" w:eastAsia="Times New Roman" w:hAnsi="Segoe UI" w:cs="Segoe UI"/>
          <w:b/>
          <w:color w:val="FF0000"/>
          <w:lang w:eastAsia="ro-RO"/>
        </w:rPr>
        <w:t>Curing (salting), drying, smoking, or microwaving meat alone does not consistently kill infective worms; homemade jerky and sausage were the cause of many cases of trichinellosis</w:t>
      </w:r>
      <w:r>
        <w:rPr>
          <w:rFonts w:ascii="Segoe UI" w:eastAsia="Times New Roman" w:hAnsi="Segoe UI" w:cs="Segoe UI"/>
          <w:color w:val="FF0000"/>
          <w:lang w:eastAsia="ro-RO"/>
        </w:rPr>
        <w:t>.</w:t>
      </w:r>
    </w:p>
    <w:p w:rsidR="00B43C5C" w:rsidRPr="00B43C5C" w:rsidRDefault="00B43C5C" w:rsidP="00883035">
      <w:pPr>
        <w:numPr>
          <w:ilvl w:val="0"/>
          <w:numId w:val="9"/>
        </w:numPr>
        <w:shd w:val="clear" w:color="auto" w:fill="FFFFFF"/>
        <w:spacing w:before="100" w:beforeAutospacing="1" w:after="100" w:afterAutospacing="1" w:line="240" w:lineRule="auto"/>
        <w:rPr>
          <w:rFonts w:ascii="Segoe UI" w:eastAsia="Times New Roman" w:hAnsi="Segoe UI" w:cs="Segoe UI"/>
          <w:color w:val="000000"/>
          <w:lang w:eastAsia="ro-RO"/>
        </w:rPr>
      </w:pPr>
      <w:r w:rsidRPr="00B43C5C">
        <w:rPr>
          <w:rFonts w:ascii="Segoe UI" w:eastAsia="Times New Roman" w:hAnsi="Segoe UI" w:cs="Segoe UI"/>
          <w:color w:val="000000"/>
          <w:lang w:eastAsia="ro-RO"/>
        </w:rPr>
        <w:t>Freeze pork less than 6 inches thick for 20 days at 5°F (-15°C) to kill any worms.</w:t>
      </w:r>
    </w:p>
    <w:p w:rsidR="00B43C5C" w:rsidRPr="00B43C5C" w:rsidRDefault="00B43C5C" w:rsidP="00B43C5C">
      <w:pPr>
        <w:numPr>
          <w:ilvl w:val="0"/>
          <w:numId w:val="9"/>
        </w:numPr>
        <w:shd w:val="clear" w:color="auto" w:fill="FFFFFF"/>
        <w:spacing w:before="100" w:beforeAutospacing="1" w:after="100" w:afterAutospacing="1" w:line="240" w:lineRule="auto"/>
        <w:rPr>
          <w:rFonts w:ascii="Segoe UI" w:eastAsia="Times New Roman" w:hAnsi="Segoe UI" w:cs="Segoe UI"/>
          <w:color w:val="000000"/>
          <w:lang w:eastAsia="ro-RO"/>
        </w:rPr>
      </w:pPr>
      <w:r w:rsidRPr="00B43C5C">
        <w:rPr>
          <w:rFonts w:ascii="Segoe UI" w:eastAsia="Times New Roman" w:hAnsi="Segoe UI" w:cs="Segoe UI"/>
          <w:color w:val="000000"/>
          <w:lang w:eastAsia="ro-RO"/>
        </w:rPr>
        <w:t>Freezing wild game meats, unlike freezing pork products, may not effectively kill all worms because some worm species that infect wild game animals are freeze-resistant.</w:t>
      </w:r>
    </w:p>
    <w:p w:rsidR="00B43C5C" w:rsidRPr="00B43C5C" w:rsidRDefault="00B43C5C" w:rsidP="00B43C5C">
      <w:pPr>
        <w:numPr>
          <w:ilvl w:val="0"/>
          <w:numId w:val="9"/>
        </w:numPr>
        <w:shd w:val="clear" w:color="auto" w:fill="FFFFFF"/>
        <w:spacing w:before="100" w:beforeAutospacing="1" w:after="100" w:afterAutospacing="1" w:line="240" w:lineRule="auto"/>
        <w:rPr>
          <w:rFonts w:ascii="Segoe UI" w:eastAsia="Times New Roman" w:hAnsi="Segoe UI" w:cs="Segoe UI"/>
          <w:color w:val="000000"/>
          <w:lang w:eastAsia="ro-RO"/>
        </w:rPr>
      </w:pPr>
      <w:r w:rsidRPr="00B43C5C">
        <w:rPr>
          <w:rFonts w:ascii="Segoe UI" w:eastAsia="Times New Roman" w:hAnsi="Segoe UI" w:cs="Segoe UI"/>
          <w:color w:val="000000"/>
          <w:lang w:eastAsia="ro-RO"/>
        </w:rPr>
        <w:t>Clean meat grinders thoroughly after each use.</w:t>
      </w:r>
    </w:p>
    <w:p w:rsidR="00B43C5C" w:rsidRPr="00B43C5C" w:rsidRDefault="00B43C5C" w:rsidP="00236C06">
      <w:pPr>
        <w:shd w:val="clear" w:color="auto" w:fill="FFFFFF"/>
        <w:spacing w:before="100" w:beforeAutospacing="1" w:after="100" w:afterAutospacing="1" w:line="240" w:lineRule="auto"/>
        <w:rPr>
          <w:rFonts w:ascii="Segoe UI" w:eastAsia="Times New Roman" w:hAnsi="Segoe UI" w:cs="Segoe UI"/>
          <w:b/>
          <w:color w:val="0070C0"/>
          <w:lang w:eastAsia="ro-RO"/>
        </w:rPr>
      </w:pPr>
    </w:p>
    <w:p w:rsidR="00B43C5C" w:rsidRPr="00236C06" w:rsidRDefault="00B43C5C" w:rsidP="00236C06">
      <w:pPr>
        <w:shd w:val="clear" w:color="auto" w:fill="FFFFFF"/>
        <w:spacing w:before="100" w:beforeAutospacing="1" w:after="100" w:afterAutospacing="1" w:line="240" w:lineRule="auto"/>
        <w:rPr>
          <w:rFonts w:ascii="Segoe UI" w:eastAsia="Times New Roman" w:hAnsi="Segoe UI" w:cs="Segoe UI"/>
          <w:b/>
          <w:color w:val="0070C0"/>
          <w:lang w:eastAsia="ro-RO"/>
        </w:rPr>
      </w:pPr>
    </w:p>
    <w:p w:rsidR="00236C06" w:rsidRPr="00B43C5C" w:rsidRDefault="00236C06" w:rsidP="00F209F8">
      <w:pPr>
        <w:rPr>
          <w:rFonts w:ascii="Segoe UI" w:hAnsi="Segoe UI" w:cs="Segoe UI"/>
          <w:b/>
          <w:color w:val="0070C0"/>
        </w:rPr>
      </w:pPr>
    </w:p>
    <w:sectPr w:rsidR="00236C06" w:rsidRPr="00B43C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40D3A"/>
    <w:multiLevelType w:val="hybridMultilevel"/>
    <w:tmpl w:val="7850FA1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3FE33FF"/>
    <w:multiLevelType w:val="multilevel"/>
    <w:tmpl w:val="F464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81D33"/>
    <w:multiLevelType w:val="multilevel"/>
    <w:tmpl w:val="EE24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F76D8"/>
    <w:multiLevelType w:val="hybridMultilevel"/>
    <w:tmpl w:val="9452AE3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4F967530"/>
    <w:multiLevelType w:val="hybridMultilevel"/>
    <w:tmpl w:val="5022968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53484114"/>
    <w:multiLevelType w:val="multilevel"/>
    <w:tmpl w:val="B848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347F56"/>
    <w:multiLevelType w:val="multilevel"/>
    <w:tmpl w:val="CD24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1E6B9A"/>
    <w:multiLevelType w:val="multilevel"/>
    <w:tmpl w:val="87B8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D22281"/>
    <w:multiLevelType w:val="hybridMultilevel"/>
    <w:tmpl w:val="F9468CE0"/>
    <w:lvl w:ilvl="0" w:tplc="0F48B6AC">
      <w:start w:val="1"/>
      <w:numFmt w:val="bullet"/>
      <w:lvlText w:val=""/>
      <w:lvlJc w:val="left"/>
      <w:pPr>
        <w:ind w:left="643" w:hanging="360"/>
      </w:pPr>
      <w:rPr>
        <w:rFonts w:ascii="Symbol" w:hAnsi="Symbol" w:hint="default"/>
        <w:color w:val="auto"/>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7"/>
  </w:num>
  <w:num w:numId="4">
    <w:abstractNumId w:val="1"/>
  </w:num>
  <w:num w:numId="5">
    <w:abstractNumId w:val="0"/>
  </w:num>
  <w:num w:numId="6">
    <w:abstractNumId w:val="4"/>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8DD"/>
    <w:rsid w:val="000948DD"/>
    <w:rsid w:val="00140E57"/>
    <w:rsid w:val="00236C06"/>
    <w:rsid w:val="00256C9F"/>
    <w:rsid w:val="00372BAB"/>
    <w:rsid w:val="00436DA3"/>
    <w:rsid w:val="005A5C33"/>
    <w:rsid w:val="00655D0D"/>
    <w:rsid w:val="007E047F"/>
    <w:rsid w:val="00A87809"/>
    <w:rsid w:val="00B43C5C"/>
    <w:rsid w:val="00BD53C7"/>
    <w:rsid w:val="00F209F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55AAD"/>
  <w15:chartTrackingRefBased/>
  <w15:docId w15:val="{B83DA1BA-79E7-4FAE-8C41-EDBF16EEF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5D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40E57"/>
    <w:rPr>
      <w:i/>
      <w:iCs/>
    </w:rPr>
  </w:style>
  <w:style w:type="paragraph" w:styleId="ListParagraph">
    <w:name w:val="List Paragraph"/>
    <w:basedOn w:val="Normal"/>
    <w:uiPriority w:val="34"/>
    <w:qFormat/>
    <w:rsid w:val="00140E57"/>
    <w:pPr>
      <w:ind w:left="720"/>
      <w:contextualSpacing/>
    </w:pPr>
  </w:style>
  <w:style w:type="paragraph" w:customStyle="1" w:styleId="list-leadin">
    <w:name w:val="list-leadin"/>
    <w:basedOn w:val="Normal"/>
    <w:rsid w:val="00236C06"/>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Strong">
    <w:name w:val="Strong"/>
    <w:basedOn w:val="DefaultParagraphFont"/>
    <w:uiPriority w:val="22"/>
    <w:qFormat/>
    <w:rsid w:val="00236C06"/>
    <w:rPr>
      <w:b/>
      <w:bCs/>
    </w:rPr>
  </w:style>
  <w:style w:type="character" w:customStyle="1" w:styleId="Heading1Char">
    <w:name w:val="Heading 1 Char"/>
    <w:basedOn w:val="DefaultParagraphFont"/>
    <w:link w:val="Heading1"/>
    <w:uiPriority w:val="9"/>
    <w:rsid w:val="00655D0D"/>
    <w:rPr>
      <w:rFonts w:ascii="Times New Roman" w:eastAsia="Times New Roman" w:hAnsi="Times New Roman" w:cs="Times New Roman"/>
      <w:b/>
      <w:bCs/>
      <w:kern w:val="36"/>
      <w:sz w:val="48"/>
      <w:szCs w:val="48"/>
      <w:lang w:eastAsia="ro-RO"/>
    </w:rPr>
  </w:style>
  <w:style w:type="paragraph" w:styleId="BalloonText">
    <w:name w:val="Balloon Text"/>
    <w:basedOn w:val="Normal"/>
    <w:link w:val="BalloonTextChar"/>
    <w:uiPriority w:val="99"/>
    <w:semiHidden/>
    <w:unhideWhenUsed/>
    <w:rsid w:val="00655D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D0D"/>
    <w:rPr>
      <w:rFonts w:ascii="Segoe UI" w:hAnsi="Segoe UI" w:cs="Segoe UI"/>
      <w:sz w:val="18"/>
      <w:szCs w:val="18"/>
    </w:rPr>
  </w:style>
  <w:style w:type="character" w:styleId="Hyperlink">
    <w:name w:val="Hyperlink"/>
    <w:basedOn w:val="DefaultParagraphFont"/>
    <w:uiPriority w:val="99"/>
    <w:semiHidden/>
    <w:unhideWhenUsed/>
    <w:rsid w:val="00256C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87126">
      <w:bodyDiv w:val="1"/>
      <w:marLeft w:val="0"/>
      <w:marRight w:val="0"/>
      <w:marTop w:val="0"/>
      <w:marBottom w:val="0"/>
      <w:divBdr>
        <w:top w:val="none" w:sz="0" w:space="0" w:color="auto"/>
        <w:left w:val="none" w:sz="0" w:space="0" w:color="auto"/>
        <w:bottom w:val="none" w:sz="0" w:space="0" w:color="auto"/>
        <w:right w:val="none" w:sz="0" w:space="0" w:color="auto"/>
      </w:divBdr>
    </w:div>
    <w:div w:id="1331762545">
      <w:bodyDiv w:val="1"/>
      <w:marLeft w:val="0"/>
      <w:marRight w:val="0"/>
      <w:marTop w:val="0"/>
      <w:marBottom w:val="0"/>
      <w:divBdr>
        <w:top w:val="none" w:sz="0" w:space="0" w:color="auto"/>
        <w:left w:val="none" w:sz="0" w:space="0" w:color="auto"/>
        <w:bottom w:val="none" w:sz="0" w:space="0" w:color="auto"/>
        <w:right w:val="none" w:sz="0" w:space="0" w:color="auto"/>
      </w:divBdr>
    </w:div>
    <w:div w:id="1365014283">
      <w:bodyDiv w:val="1"/>
      <w:marLeft w:val="0"/>
      <w:marRight w:val="0"/>
      <w:marTop w:val="0"/>
      <w:marBottom w:val="0"/>
      <w:divBdr>
        <w:top w:val="none" w:sz="0" w:space="0" w:color="auto"/>
        <w:left w:val="none" w:sz="0" w:space="0" w:color="auto"/>
        <w:bottom w:val="none" w:sz="0" w:space="0" w:color="auto"/>
        <w:right w:val="none" w:sz="0" w:space="0" w:color="auto"/>
      </w:divBdr>
    </w:div>
    <w:div w:id="1555849695">
      <w:bodyDiv w:val="1"/>
      <w:marLeft w:val="0"/>
      <w:marRight w:val="0"/>
      <w:marTop w:val="0"/>
      <w:marBottom w:val="0"/>
      <w:divBdr>
        <w:top w:val="none" w:sz="0" w:space="0" w:color="auto"/>
        <w:left w:val="none" w:sz="0" w:space="0" w:color="auto"/>
        <w:bottom w:val="none" w:sz="0" w:space="0" w:color="auto"/>
        <w:right w:val="none" w:sz="0" w:space="0" w:color="auto"/>
      </w:divBdr>
    </w:div>
    <w:div w:id="1665427729">
      <w:bodyDiv w:val="1"/>
      <w:marLeft w:val="0"/>
      <w:marRight w:val="0"/>
      <w:marTop w:val="0"/>
      <w:marBottom w:val="0"/>
      <w:divBdr>
        <w:top w:val="none" w:sz="0" w:space="0" w:color="auto"/>
        <w:left w:val="none" w:sz="0" w:space="0" w:color="auto"/>
        <w:bottom w:val="none" w:sz="0" w:space="0" w:color="auto"/>
        <w:right w:val="none" w:sz="0" w:space="0" w:color="auto"/>
      </w:divBdr>
    </w:div>
    <w:div w:id="1858538589">
      <w:bodyDiv w:val="1"/>
      <w:marLeft w:val="0"/>
      <w:marRight w:val="0"/>
      <w:marTop w:val="0"/>
      <w:marBottom w:val="0"/>
      <w:divBdr>
        <w:top w:val="none" w:sz="0" w:space="0" w:color="auto"/>
        <w:left w:val="none" w:sz="0" w:space="0" w:color="auto"/>
        <w:bottom w:val="none" w:sz="0" w:space="0" w:color="auto"/>
        <w:right w:val="none" w:sz="0" w:space="0" w:color="auto"/>
      </w:divBdr>
    </w:div>
    <w:div w:id="19426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anada.ca/en/health-canada/services/general-food-safety-tips/safe-internal-cooking-temperatur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934</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Andreescu</dc:creator>
  <cp:keywords/>
  <dc:description/>
  <cp:lastModifiedBy>Andreea Andreescu</cp:lastModifiedBy>
  <cp:revision>5</cp:revision>
  <dcterms:created xsi:type="dcterms:W3CDTF">2020-11-16T10:53:00Z</dcterms:created>
  <dcterms:modified xsi:type="dcterms:W3CDTF">2020-11-16T12:18:00Z</dcterms:modified>
</cp:coreProperties>
</file>