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47533" w14:textId="77777777" w:rsidR="001B4A25" w:rsidRPr="001B4A25" w:rsidRDefault="001B4A25" w:rsidP="001B4A25">
      <w:pPr>
        <w:pStyle w:val="NormalWeb"/>
        <w:shd w:val="clear" w:color="auto" w:fill="FFFFFF"/>
        <w:spacing w:before="0" w:beforeAutospacing="0"/>
        <w:rPr>
          <w:rFonts w:ascii="Open Sans" w:hAnsi="Open Sans" w:cs="Open Sans"/>
          <w:color w:val="373A3C"/>
          <w:sz w:val="22"/>
          <w:szCs w:val="22"/>
          <w:lang w:val="es-AR"/>
        </w:rPr>
      </w:pPr>
      <w:r w:rsidRPr="001B4A25">
        <w:rPr>
          <w:rFonts w:ascii="Open Sans" w:hAnsi="Open Sans" w:cs="Open Sans"/>
          <w:color w:val="373A3C"/>
          <w:sz w:val="22"/>
          <w:szCs w:val="22"/>
          <w:lang w:val="es-AR"/>
        </w:rPr>
        <w:t>Dado el esquema del TP 2B, identificar:</w:t>
      </w:r>
    </w:p>
    <w:p w14:paraId="68C0F4A6" w14:textId="77777777" w:rsidR="001B4A25" w:rsidRPr="008D0AAD" w:rsidRDefault="001B4A25" w:rsidP="001B4A25">
      <w:pPr>
        <w:pStyle w:val="NormalWeb"/>
        <w:shd w:val="clear" w:color="auto" w:fill="FFFFFF"/>
        <w:spacing w:before="0" w:beforeAutospacing="0"/>
        <w:rPr>
          <w:rFonts w:ascii="Open Sans" w:hAnsi="Open Sans" w:cs="Open Sans"/>
          <w:color w:val="373A3C"/>
          <w:sz w:val="20"/>
          <w:szCs w:val="20"/>
          <w:lang w:val="es-AR"/>
        </w:rPr>
      </w:pPr>
      <w:r w:rsidRPr="008D0AAD">
        <w:rPr>
          <w:rFonts w:ascii="Open Sans" w:hAnsi="Open Sans" w:cs="Open Sans"/>
          <w:color w:val="373A3C"/>
          <w:sz w:val="20"/>
          <w:szCs w:val="20"/>
          <w:lang w:val="es-AR"/>
        </w:rPr>
        <w:t>1.- Routers Designados y Backup.</w:t>
      </w:r>
    </w:p>
    <w:p w14:paraId="4D767D50" w14:textId="77777777" w:rsidR="001B4A25" w:rsidRPr="008D0AAD" w:rsidRDefault="001B4A25" w:rsidP="001B4A25">
      <w:pPr>
        <w:pStyle w:val="NormalWeb"/>
        <w:shd w:val="clear" w:color="auto" w:fill="FFFFFF"/>
        <w:spacing w:before="0" w:beforeAutospacing="0"/>
        <w:rPr>
          <w:rFonts w:ascii="Open Sans" w:hAnsi="Open Sans" w:cs="Open Sans"/>
          <w:color w:val="373A3C"/>
          <w:sz w:val="20"/>
          <w:szCs w:val="20"/>
          <w:lang w:val="es-AR"/>
        </w:rPr>
      </w:pPr>
      <w:r w:rsidRPr="008D0AAD">
        <w:rPr>
          <w:rFonts w:ascii="Open Sans" w:hAnsi="Open Sans" w:cs="Open Sans"/>
          <w:color w:val="373A3C"/>
          <w:sz w:val="20"/>
          <w:szCs w:val="20"/>
          <w:lang w:val="es-AR"/>
        </w:rPr>
        <w:t>2.- Costo/Métrica de las rutas.</w:t>
      </w:r>
    </w:p>
    <w:p w14:paraId="55B24D50" w14:textId="77777777" w:rsidR="001B4A25" w:rsidRPr="008D0AAD" w:rsidRDefault="001B4A25" w:rsidP="001B4A25">
      <w:pPr>
        <w:pStyle w:val="NormalWeb"/>
        <w:shd w:val="clear" w:color="auto" w:fill="FFFFFF"/>
        <w:spacing w:before="0" w:beforeAutospacing="0"/>
        <w:rPr>
          <w:rFonts w:ascii="Open Sans" w:hAnsi="Open Sans" w:cs="Open Sans"/>
          <w:color w:val="373A3C"/>
          <w:sz w:val="20"/>
          <w:szCs w:val="20"/>
          <w:lang w:val="es-AR"/>
        </w:rPr>
      </w:pPr>
      <w:r w:rsidRPr="008D0AAD">
        <w:rPr>
          <w:rFonts w:ascii="Open Sans" w:hAnsi="Open Sans" w:cs="Open Sans"/>
          <w:color w:val="373A3C"/>
          <w:sz w:val="20"/>
          <w:szCs w:val="20"/>
          <w:lang w:val="es-AR"/>
        </w:rPr>
        <w:t>3.- Estados de la interfaz al intercambiar información de routeo.</w:t>
      </w:r>
    </w:p>
    <w:p w14:paraId="344CDB71" w14:textId="6E29B927" w:rsidR="001B4A25" w:rsidRPr="008D0AAD" w:rsidRDefault="001B4A25" w:rsidP="001B4A25">
      <w:pPr>
        <w:pStyle w:val="NormalWeb"/>
        <w:shd w:val="clear" w:color="auto" w:fill="FFFFFF"/>
        <w:spacing w:before="0" w:beforeAutospacing="0"/>
        <w:rPr>
          <w:rFonts w:ascii="Open Sans" w:hAnsi="Open Sans" w:cs="Open Sans"/>
          <w:color w:val="373A3C"/>
          <w:sz w:val="20"/>
          <w:szCs w:val="20"/>
          <w:lang w:val="es-AR"/>
        </w:rPr>
      </w:pPr>
      <w:r w:rsidRPr="008D0AAD">
        <w:rPr>
          <w:rFonts w:ascii="Open Sans" w:hAnsi="Open Sans" w:cs="Open Sans"/>
          <w:color w:val="373A3C"/>
          <w:sz w:val="20"/>
          <w:szCs w:val="20"/>
          <w:lang w:val="es-AR"/>
        </w:rPr>
        <w:t xml:space="preserve">4.- </w:t>
      </w:r>
      <w:r w:rsidR="001209F0" w:rsidRPr="008D0AAD">
        <w:rPr>
          <w:rFonts w:ascii="Open Sans" w:hAnsi="Open Sans" w:cs="Open Sans"/>
          <w:color w:val="373A3C"/>
          <w:sz w:val="20"/>
          <w:szCs w:val="20"/>
          <w:lang w:val="es-AR"/>
        </w:rPr>
        <w:t xml:space="preserve">Mensajes de intercambio de rutas </w:t>
      </w:r>
      <w:r w:rsidRPr="008D0AAD">
        <w:rPr>
          <w:rFonts w:ascii="Open Sans" w:hAnsi="Open Sans" w:cs="Open Sans"/>
          <w:color w:val="373A3C"/>
          <w:sz w:val="20"/>
          <w:szCs w:val="20"/>
          <w:lang w:val="es-AR"/>
        </w:rPr>
        <w:t>(Cuáles son, en que momentos se envían, etc.)</w:t>
      </w:r>
    </w:p>
    <w:p w14:paraId="1D92D046" w14:textId="60CB6A9A" w:rsidR="00FD3688" w:rsidRDefault="001B4A25" w:rsidP="001B4A25">
      <w:pPr>
        <w:pStyle w:val="NormalWeb"/>
        <w:shd w:val="clear" w:color="auto" w:fill="FFFFFF"/>
        <w:spacing w:before="0" w:beforeAutospacing="0"/>
        <w:rPr>
          <w:rFonts w:ascii="Open Sans" w:hAnsi="Open Sans" w:cs="Open Sans"/>
          <w:color w:val="373A3C"/>
          <w:sz w:val="22"/>
          <w:szCs w:val="22"/>
          <w:lang w:val="es-AR"/>
        </w:rPr>
      </w:pPr>
      <w:r>
        <w:rPr>
          <w:rFonts w:ascii="Open Sans" w:hAnsi="Open Sans" w:cs="Open Sans"/>
          <w:color w:val="373A3C"/>
          <w:sz w:val="22"/>
          <w:szCs w:val="22"/>
          <w:lang w:val="es-AR"/>
        </w:rPr>
        <w:t>1.-</w:t>
      </w:r>
    </w:p>
    <w:p w14:paraId="2A05D280" w14:textId="2897CB70" w:rsidR="0076485B" w:rsidRDefault="008D0AAD" w:rsidP="001B4A25">
      <w:pPr>
        <w:pStyle w:val="NormalWeb"/>
        <w:shd w:val="clear" w:color="auto" w:fill="FFFFFF"/>
        <w:spacing w:before="0" w:beforeAutospacing="0"/>
        <w:rPr>
          <w:rFonts w:ascii="Open Sans" w:hAnsi="Open Sans" w:cs="Open Sans"/>
          <w:color w:val="373A3C"/>
          <w:sz w:val="22"/>
          <w:szCs w:val="22"/>
          <w:lang w:val="es-AR"/>
        </w:rPr>
      </w:pPr>
      <w:r>
        <w:rPr>
          <w:rFonts w:ascii="Open Sans" w:hAnsi="Open Sans" w:cs="Open Sans"/>
          <w:color w:val="373A3C"/>
          <w:sz w:val="22"/>
          <w:szCs w:val="22"/>
          <w:lang w:val="es-AR"/>
        </w:rPr>
        <w:tab/>
        <w:t xml:space="preserve">El router designado y backup, se los denomina con las abreviaturas DR y BDR, el BDR varia según la red que este mirando es decir, chequeando en ese momento. Otra cosa que hay que saber es que  cada red va a tener su propio DR y BDR, y también que ambos tanto DR y BDR, se asignaran según la mayor prioridad de OSPF. En el caso que tengan la misma prioridad se va a estar definiendo por ID router que sea mayor. Si miramos la configuración de cada router en el trabajo practico, vamos a notar que como todos tienen prioridad de forma default, </w:t>
      </w:r>
      <w:r w:rsidR="0076485B">
        <w:rPr>
          <w:rFonts w:ascii="Open Sans" w:hAnsi="Open Sans" w:cs="Open Sans"/>
          <w:color w:val="373A3C"/>
          <w:sz w:val="22"/>
          <w:szCs w:val="22"/>
          <w:lang w:val="es-AR"/>
        </w:rPr>
        <w:t>se va a asignar por mayor ID router. El ejemplo siguiente podemos ver DR y BDR del router, también la prioridad que es default, es decir 1.</w:t>
      </w:r>
      <w:r w:rsidR="008C429E">
        <w:rPr>
          <w:rFonts w:ascii="Open Sans" w:hAnsi="Open Sans" w:cs="Open Sans"/>
          <w:color w:val="373A3C"/>
          <w:sz w:val="22"/>
          <w:szCs w:val="22"/>
          <w:lang w:val="es-AR"/>
        </w:rPr>
        <w:t xml:space="preserve"> Usamos display ospf peer.</w:t>
      </w:r>
    </w:p>
    <w:p w14:paraId="76C58F2D" w14:textId="142E4DC6" w:rsidR="008D0AAD" w:rsidRDefault="0076485B" w:rsidP="001B4A25">
      <w:pPr>
        <w:pStyle w:val="NormalWeb"/>
        <w:shd w:val="clear" w:color="auto" w:fill="FFFFFF"/>
        <w:spacing w:before="0" w:beforeAutospacing="0"/>
        <w:rPr>
          <w:rFonts w:ascii="Open Sans" w:hAnsi="Open Sans" w:cs="Open Sans"/>
          <w:color w:val="373A3C"/>
          <w:sz w:val="22"/>
          <w:szCs w:val="22"/>
          <w:lang w:val="es-AR"/>
        </w:rPr>
      </w:pPr>
      <w:r>
        <w:rPr>
          <w:noProof/>
        </w:rPr>
        <w:drawing>
          <wp:inline distT="0" distB="0" distL="0" distR="0" wp14:anchorId="4F6A5BED" wp14:editId="0DE38CE2">
            <wp:extent cx="5905500" cy="1009650"/>
            <wp:effectExtent l="0" t="0" r="0" b="0"/>
            <wp:docPr id="1" name="Imagen 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a:extLst>
                        <a:ext uri="{28A0092B-C50C-407E-A947-70E740481C1C}">
                          <a14:useLocalDpi xmlns:a14="http://schemas.microsoft.com/office/drawing/2010/main" val="0"/>
                        </a:ext>
                      </a:extLst>
                    </a:blip>
                    <a:stretch>
                      <a:fillRect/>
                    </a:stretch>
                  </pic:blipFill>
                  <pic:spPr>
                    <a:xfrm>
                      <a:off x="0" y="0"/>
                      <a:ext cx="5905500" cy="1009650"/>
                    </a:xfrm>
                    <a:prstGeom prst="rect">
                      <a:avLst/>
                    </a:prstGeom>
                  </pic:spPr>
                </pic:pic>
              </a:graphicData>
            </a:graphic>
          </wp:inline>
        </w:drawing>
      </w:r>
      <w:r>
        <w:rPr>
          <w:rFonts w:ascii="Open Sans" w:hAnsi="Open Sans" w:cs="Open Sans"/>
          <w:color w:val="373A3C"/>
          <w:sz w:val="22"/>
          <w:szCs w:val="22"/>
          <w:lang w:val="es-AR"/>
        </w:rPr>
        <w:t xml:space="preserve"> </w:t>
      </w:r>
      <w:r w:rsidR="008D0AAD">
        <w:rPr>
          <w:rFonts w:ascii="Open Sans" w:hAnsi="Open Sans" w:cs="Open Sans"/>
          <w:color w:val="373A3C"/>
          <w:sz w:val="22"/>
          <w:szCs w:val="22"/>
          <w:lang w:val="es-AR"/>
        </w:rPr>
        <w:t xml:space="preserve">  </w:t>
      </w:r>
    </w:p>
    <w:p w14:paraId="613EFA28" w14:textId="2847ABF9" w:rsidR="008D0AAD" w:rsidRDefault="008D0AAD" w:rsidP="001B4A25">
      <w:pPr>
        <w:pStyle w:val="NormalWeb"/>
        <w:shd w:val="clear" w:color="auto" w:fill="FFFFFF"/>
        <w:spacing w:before="0" w:beforeAutospacing="0"/>
        <w:rPr>
          <w:rFonts w:ascii="Open Sans" w:hAnsi="Open Sans" w:cs="Open Sans"/>
          <w:color w:val="373A3C"/>
          <w:sz w:val="22"/>
          <w:szCs w:val="22"/>
          <w:lang w:val="es-AR"/>
        </w:rPr>
      </w:pPr>
      <w:r>
        <w:rPr>
          <w:rFonts w:ascii="Open Sans" w:hAnsi="Open Sans" w:cs="Open Sans"/>
          <w:color w:val="373A3C"/>
          <w:sz w:val="22"/>
          <w:szCs w:val="22"/>
          <w:lang w:val="es-AR"/>
        </w:rPr>
        <w:t>2.-</w:t>
      </w:r>
    </w:p>
    <w:p w14:paraId="4436AE50" w14:textId="77777777" w:rsidR="00626BDA" w:rsidRDefault="00132044" w:rsidP="001B4A25">
      <w:pPr>
        <w:pStyle w:val="NormalWeb"/>
        <w:shd w:val="clear" w:color="auto" w:fill="FFFFFF"/>
        <w:spacing w:before="0" w:beforeAutospacing="0"/>
        <w:rPr>
          <w:rFonts w:ascii="Open Sans" w:hAnsi="Open Sans" w:cs="Open Sans"/>
          <w:color w:val="373A3C"/>
          <w:sz w:val="22"/>
          <w:szCs w:val="22"/>
          <w:lang w:val="es-AR"/>
        </w:rPr>
      </w:pPr>
      <w:r>
        <w:rPr>
          <w:rFonts w:ascii="Open Sans" w:hAnsi="Open Sans" w:cs="Open Sans"/>
          <w:color w:val="373A3C"/>
          <w:sz w:val="22"/>
          <w:szCs w:val="22"/>
          <w:lang w:val="es-AR"/>
        </w:rPr>
        <w:tab/>
      </w:r>
      <w:r w:rsidR="00526E4C">
        <w:rPr>
          <w:rFonts w:ascii="Open Sans" w:hAnsi="Open Sans" w:cs="Open Sans"/>
          <w:color w:val="373A3C"/>
          <w:sz w:val="22"/>
          <w:szCs w:val="22"/>
          <w:lang w:val="es-AR"/>
        </w:rPr>
        <w:t xml:space="preserve">El costo/métrica de las rutas se eligen primeramente por preferencias y luego por métrica. En el trabajo practico </w:t>
      </w:r>
      <w:r w:rsidR="00626BDA">
        <w:rPr>
          <w:rFonts w:ascii="Open Sans" w:hAnsi="Open Sans" w:cs="Open Sans"/>
          <w:color w:val="373A3C"/>
          <w:sz w:val="22"/>
          <w:szCs w:val="22"/>
          <w:lang w:val="es-AR"/>
        </w:rPr>
        <w:t>podemos ver que con el comando display ip routing-table, los aparecerá la preferencia, lo que se puede ver es que ospf por si mismo asigna default.</w:t>
      </w:r>
    </w:p>
    <w:p w14:paraId="2B9706F4" w14:textId="074E3640" w:rsidR="008D0AAD" w:rsidRDefault="00626BDA" w:rsidP="00626BDA">
      <w:pPr>
        <w:pStyle w:val="NormalWeb"/>
        <w:shd w:val="clear" w:color="auto" w:fill="FFFFFF"/>
        <w:spacing w:before="0" w:beforeAutospacing="0"/>
        <w:ind w:firstLine="720"/>
        <w:rPr>
          <w:rFonts w:ascii="Open Sans" w:hAnsi="Open Sans" w:cs="Open Sans"/>
          <w:color w:val="373A3C"/>
          <w:sz w:val="22"/>
          <w:szCs w:val="22"/>
          <w:lang w:val="es-AR"/>
        </w:rPr>
      </w:pPr>
      <w:r>
        <w:rPr>
          <w:rFonts w:ascii="Open Sans" w:hAnsi="Open Sans" w:cs="Open Sans"/>
          <w:color w:val="373A3C"/>
          <w:sz w:val="22"/>
          <w:szCs w:val="22"/>
          <w:lang w:val="es-AR"/>
        </w:rPr>
        <w:t xml:space="preserve">Luego lo que sabemos es que la métrica es el costo que es va siendo usado por varios protocolos, </w:t>
      </w:r>
      <w:r w:rsidR="00D45825">
        <w:rPr>
          <w:rFonts w:ascii="Open Sans" w:hAnsi="Open Sans" w:cs="Open Sans"/>
          <w:color w:val="373A3C"/>
          <w:sz w:val="22"/>
          <w:szCs w:val="22"/>
          <w:lang w:val="es-AR"/>
        </w:rPr>
        <w:t xml:space="preserve">para así lograr tomar el mejor y mas eficiente camino que le permita llegar a una red. En el trabajo practico podemos ver que la métrica toma en cuenta la distancia física y </w:t>
      </w:r>
      <w:r w:rsidR="001B7B87">
        <w:rPr>
          <w:rFonts w:ascii="Open Sans" w:hAnsi="Open Sans" w:cs="Open Sans"/>
          <w:color w:val="373A3C"/>
          <w:sz w:val="22"/>
          <w:szCs w:val="22"/>
          <w:lang w:val="es-AR"/>
        </w:rPr>
        <w:t xml:space="preserve">la distancia </w:t>
      </w:r>
      <w:r w:rsidR="00D45825">
        <w:rPr>
          <w:rFonts w:ascii="Open Sans" w:hAnsi="Open Sans" w:cs="Open Sans"/>
          <w:color w:val="373A3C"/>
          <w:sz w:val="22"/>
          <w:szCs w:val="22"/>
          <w:lang w:val="es-AR"/>
        </w:rPr>
        <w:t>administrativa para realizar su elección.</w:t>
      </w:r>
      <w:r w:rsidR="001B7B87">
        <w:rPr>
          <w:rFonts w:ascii="Open Sans" w:hAnsi="Open Sans" w:cs="Open Sans"/>
          <w:color w:val="373A3C"/>
          <w:sz w:val="22"/>
          <w:szCs w:val="22"/>
          <w:lang w:val="es-AR"/>
        </w:rPr>
        <w:t xml:space="preserve"> La distancia administrativa se enfoca en el peso de los nodos, mientras que la distancia física </w:t>
      </w:r>
      <w:r w:rsidR="00887B79">
        <w:rPr>
          <w:rFonts w:ascii="Open Sans" w:hAnsi="Open Sans" w:cs="Open Sans"/>
          <w:color w:val="373A3C"/>
          <w:sz w:val="22"/>
          <w:szCs w:val="22"/>
          <w:lang w:val="es-AR"/>
        </w:rPr>
        <w:t>hace referencia a la cantidad de saltos o hops, que se realizan entre dos routers.</w:t>
      </w:r>
      <w:r w:rsidR="00D45825">
        <w:rPr>
          <w:rFonts w:ascii="Open Sans" w:hAnsi="Open Sans" w:cs="Open Sans"/>
          <w:color w:val="373A3C"/>
          <w:sz w:val="22"/>
          <w:szCs w:val="22"/>
          <w:lang w:val="es-AR"/>
        </w:rPr>
        <w:t xml:space="preserve"> </w:t>
      </w:r>
    </w:p>
    <w:p w14:paraId="07E55DD4" w14:textId="77777777" w:rsidR="00887B79" w:rsidRDefault="00887B79" w:rsidP="001B4A25">
      <w:pPr>
        <w:pStyle w:val="NormalWeb"/>
        <w:shd w:val="clear" w:color="auto" w:fill="FFFFFF"/>
        <w:spacing w:before="0" w:beforeAutospacing="0"/>
        <w:rPr>
          <w:rFonts w:ascii="Open Sans" w:hAnsi="Open Sans" w:cs="Open Sans"/>
          <w:color w:val="373A3C"/>
          <w:sz w:val="22"/>
          <w:szCs w:val="22"/>
          <w:lang w:val="es-AR"/>
        </w:rPr>
      </w:pPr>
    </w:p>
    <w:p w14:paraId="01128239" w14:textId="77777777" w:rsidR="00887B79" w:rsidRDefault="00887B79" w:rsidP="001B4A25">
      <w:pPr>
        <w:pStyle w:val="NormalWeb"/>
        <w:shd w:val="clear" w:color="auto" w:fill="FFFFFF"/>
        <w:spacing w:before="0" w:beforeAutospacing="0"/>
        <w:rPr>
          <w:rFonts w:ascii="Open Sans" w:hAnsi="Open Sans" w:cs="Open Sans"/>
          <w:color w:val="373A3C"/>
          <w:sz w:val="22"/>
          <w:szCs w:val="22"/>
          <w:lang w:val="es-AR"/>
        </w:rPr>
      </w:pPr>
    </w:p>
    <w:p w14:paraId="609D3F2E" w14:textId="054D49BD" w:rsidR="008D0AAD" w:rsidRDefault="008D0AAD" w:rsidP="001B4A25">
      <w:pPr>
        <w:pStyle w:val="NormalWeb"/>
        <w:shd w:val="clear" w:color="auto" w:fill="FFFFFF"/>
        <w:spacing w:before="0" w:beforeAutospacing="0"/>
        <w:rPr>
          <w:rFonts w:ascii="Open Sans" w:hAnsi="Open Sans" w:cs="Open Sans"/>
          <w:color w:val="373A3C"/>
          <w:sz w:val="22"/>
          <w:szCs w:val="22"/>
          <w:lang w:val="es-AR"/>
        </w:rPr>
      </w:pPr>
      <w:r>
        <w:rPr>
          <w:rFonts w:ascii="Open Sans" w:hAnsi="Open Sans" w:cs="Open Sans"/>
          <w:color w:val="373A3C"/>
          <w:sz w:val="22"/>
          <w:szCs w:val="22"/>
          <w:lang w:val="es-AR"/>
        </w:rPr>
        <w:lastRenderedPageBreak/>
        <w:t>3.-</w:t>
      </w:r>
    </w:p>
    <w:p w14:paraId="04A55A4D" w14:textId="49E6B72F" w:rsidR="008D0AAD" w:rsidRDefault="00493368" w:rsidP="001B4A25">
      <w:pPr>
        <w:pStyle w:val="NormalWeb"/>
        <w:shd w:val="clear" w:color="auto" w:fill="FFFFFF"/>
        <w:spacing w:before="0" w:beforeAutospacing="0"/>
        <w:rPr>
          <w:rFonts w:ascii="Open Sans" w:hAnsi="Open Sans" w:cs="Open Sans"/>
          <w:color w:val="373A3C"/>
          <w:sz w:val="22"/>
          <w:szCs w:val="22"/>
          <w:lang w:val="es-AR"/>
        </w:rPr>
      </w:pPr>
      <w:r>
        <w:rPr>
          <w:rFonts w:ascii="Open Sans" w:hAnsi="Open Sans" w:cs="Open Sans"/>
          <w:color w:val="373A3C"/>
          <w:sz w:val="22"/>
          <w:szCs w:val="22"/>
          <w:lang w:val="es-AR"/>
        </w:rPr>
        <w:tab/>
      </w:r>
      <w:r w:rsidRPr="00493368">
        <w:rPr>
          <w:rFonts w:ascii="Open Sans" w:hAnsi="Open Sans" w:cs="Open Sans"/>
          <w:color w:val="373A3C"/>
          <w:sz w:val="22"/>
          <w:szCs w:val="22"/>
          <w:lang w:val="es-AR"/>
        </w:rPr>
        <w:t>Estados de la interfaz al intercambiar información de routeo son ocho.</w:t>
      </w:r>
      <w:r>
        <w:rPr>
          <w:rFonts w:ascii="Open Sans" w:hAnsi="Open Sans" w:cs="Open Sans"/>
          <w:color w:val="373A3C"/>
          <w:sz w:val="22"/>
          <w:szCs w:val="22"/>
          <w:lang w:val="es-AR"/>
        </w:rPr>
        <w:t xml:space="preserve"> Un estado se llama “down”, este estado indica que no recibió nada de información del router vecino. Luego tenemos el estado “init”, este estado indica que recibió un package del router vecino pero recibió el ID router del router vecino. Otro que tenemos es el estado “way”, este estado indica que ospf esta intentando realizar la comunicación con cada router vecino en la red, el package también va a incluir una lista de los routers vecinos de ospf conocidos por el origen. El estado “attempt”, indica que el router va a mandar packages para determinar que routers vecinos </w:t>
      </w:r>
      <w:r w:rsidR="00197DAA">
        <w:rPr>
          <w:rFonts w:ascii="Open Sans" w:hAnsi="Open Sans" w:cs="Open Sans"/>
          <w:color w:val="373A3C"/>
          <w:sz w:val="22"/>
          <w:szCs w:val="22"/>
          <w:lang w:val="es-AR"/>
        </w:rPr>
        <w:t>no recibieron el package en un cierto tiempo especifico. Otro estado es “exstart”, se establece usando packages del tipo dos, para lograr así establecer que va a ser slave y quien va a ser master, el master es aquel router que tenga el mayor ID router. El estado “full”, si el router pasa los demás estados, permanece en este estado. El estado “loading”, cuando reciben un LSR(es un package tipo tres) responden con un LSU. Estos paquetes de tipo 4 tienen los LSA y estos se confirman con un LSAcks. Por ultimo tenemos el estado “Exchange”, se intercambian entre ellos la información de estado de enlace, si alguno recibe un enlace que no esta, se lo notifica con una solicitud para que se haga una actualización del enlace que no estaba.</w:t>
      </w:r>
      <w:r>
        <w:rPr>
          <w:rFonts w:ascii="Open Sans" w:hAnsi="Open Sans" w:cs="Open Sans"/>
          <w:color w:val="373A3C"/>
          <w:sz w:val="22"/>
          <w:szCs w:val="22"/>
          <w:lang w:val="es-AR"/>
        </w:rPr>
        <w:t xml:space="preserve"> </w:t>
      </w:r>
    </w:p>
    <w:p w14:paraId="408757FF" w14:textId="5BF2975B" w:rsidR="008D0AAD" w:rsidRPr="008D0AAD" w:rsidRDefault="008D0AAD" w:rsidP="001B4A25">
      <w:pPr>
        <w:pStyle w:val="NormalWeb"/>
        <w:shd w:val="clear" w:color="auto" w:fill="FFFFFF"/>
        <w:spacing w:before="0" w:beforeAutospacing="0"/>
        <w:rPr>
          <w:rFonts w:ascii="Open Sans" w:hAnsi="Open Sans" w:cs="Open Sans"/>
          <w:color w:val="373A3C"/>
          <w:sz w:val="22"/>
          <w:szCs w:val="22"/>
          <w:lang w:val="es-AR"/>
        </w:rPr>
      </w:pPr>
      <w:r>
        <w:rPr>
          <w:rFonts w:ascii="Open Sans" w:hAnsi="Open Sans" w:cs="Open Sans"/>
          <w:color w:val="373A3C"/>
          <w:sz w:val="22"/>
          <w:szCs w:val="22"/>
          <w:lang w:val="es-AR"/>
        </w:rPr>
        <w:t>4.-</w:t>
      </w:r>
    </w:p>
    <w:p w14:paraId="62B94F19" w14:textId="52D17A10" w:rsidR="00FD3688" w:rsidRPr="001B4A25" w:rsidRDefault="00197DAA" w:rsidP="001B4A25">
      <w:pPr>
        <w:pStyle w:val="NormalWeb"/>
        <w:shd w:val="clear" w:color="auto" w:fill="FFFFFF"/>
        <w:spacing w:before="0" w:beforeAutospacing="0"/>
        <w:rPr>
          <w:rFonts w:ascii="Open Sans" w:hAnsi="Open Sans" w:cs="Open Sans"/>
          <w:color w:val="373A3C"/>
          <w:sz w:val="22"/>
          <w:szCs w:val="22"/>
          <w:lang w:val="es-AR"/>
        </w:rPr>
      </w:pPr>
      <w:r>
        <w:rPr>
          <w:rFonts w:ascii="Open Sans" w:hAnsi="Open Sans" w:cs="Open Sans"/>
          <w:color w:val="373A3C"/>
          <w:sz w:val="22"/>
          <w:szCs w:val="22"/>
          <w:lang w:val="es-AR"/>
        </w:rPr>
        <w:tab/>
        <w:t xml:space="preserve">Los mensajes de intercambio de rutas son cinco. </w:t>
      </w:r>
      <w:r w:rsidR="003932FA">
        <w:rPr>
          <w:rFonts w:ascii="Open Sans" w:hAnsi="Open Sans" w:cs="Open Sans"/>
          <w:color w:val="373A3C"/>
          <w:sz w:val="22"/>
          <w:szCs w:val="22"/>
          <w:lang w:val="es-AR"/>
        </w:rPr>
        <w:t>El primero, es el mensaje en el que se envia para encontrar a los router vecinos, y luego poder establecer una adyacencia con ellos. Este mensaje se envia en los estados Attempt, two-way y init. El segundo, es el mensaje se lo llama “DBD”</w:t>
      </w:r>
      <w:r w:rsidR="001216AE">
        <w:rPr>
          <w:rFonts w:ascii="Open Sans" w:hAnsi="Open Sans" w:cs="Open Sans"/>
          <w:color w:val="373A3C"/>
          <w:sz w:val="22"/>
          <w:szCs w:val="22"/>
          <w:lang w:val="es-AR"/>
        </w:rPr>
        <w:t xml:space="preserve"> database description</w:t>
      </w:r>
      <w:r w:rsidR="003932FA">
        <w:rPr>
          <w:rFonts w:ascii="Open Sans" w:hAnsi="Open Sans" w:cs="Open Sans"/>
          <w:color w:val="373A3C"/>
          <w:sz w:val="22"/>
          <w:szCs w:val="22"/>
          <w:lang w:val="es-AR"/>
        </w:rPr>
        <w:t>, este mensaje controla si es que existe una sincronización de base de datos entre los router que hay en la red. Este mensaje se utilizan los estados Exchange y exstart. El tercero, es el mensaje “LSR”</w:t>
      </w:r>
      <w:r w:rsidR="001216AE">
        <w:rPr>
          <w:rFonts w:ascii="Open Sans" w:hAnsi="Open Sans" w:cs="Open Sans"/>
          <w:color w:val="373A3C"/>
          <w:sz w:val="22"/>
          <w:szCs w:val="22"/>
          <w:lang w:val="es-AR"/>
        </w:rPr>
        <w:t xml:space="preserve"> the link state request</w:t>
      </w:r>
      <w:r w:rsidR="003932FA">
        <w:rPr>
          <w:rFonts w:ascii="Open Sans" w:hAnsi="Open Sans" w:cs="Open Sans"/>
          <w:color w:val="373A3C"/>
          <w:sz w:val="22"/>
          <w:szCs w:val="22"/>
          <w:lang w:val="es-AR"/>
        </w:rPr>
        <w:t>, este mensaje solicita registros de estado de enlace específicos entre los routers</w:t>
      </w:r>
      <w:r w:rsidR="001216AE">
        <w:rPr>
          <w:rFonts w:ascii="Open Sans" w:hAnsi="Open Sans" w:cs="Open Sans"/>
          <w:color w:val="373A3C"/>
          <w:sz w:val="22"/>
          <w:szCs w:val="22"/>
          <w:lang w:val="es-AR"/>
        </w:rPr>
        <w:t xml:space="preserve"> es decir, solicita a los routers vecinos las base de datos que estén mas actualizadas</w:t>
      </w:r>
      <w:r w:rsidR="003932FA">
        <w:rPr>
          <w:rFonts w:ascii="Open Sans" w:hAnsi="Open Sans" w:cs="Open Sans"/>
          <w:color w:val="373A3C"/>
          <w:sz w:val="22"/>
          <w:szCs w:val="22"/>
          <w:lang w:val="es-AR"/>
        </w:rPr>
        <w:t>. Este mensaje se envia cuando estamos en el estado loading. El cuarto, es el mensaje “LSU”</w:t>
      </w:r>
      <w:r w:rsidR="008A79E1">
        <w:rPr>
          <w:rFonts w:ascii="Open Sans" w:hAnsi="Open Sans" w:cs="Open Sans"/>
          <w:color w:val="373A3C"/>
          <w:sz w:val="22"/>
          <w:szCs w:val="22"/>
          <w:lang w:val="es-AR"/>
        </w:rPr>
        <w:t xml:space="preserve"> the link state update</w:t>
      </w:r>
      <w:r w:rsidR="003932FA">
        <w:rPr>
          <w:rFonts w:ascii="Open Sans" w:hAnsi="Open Sans" w:cs="Open Sans"/>
          <w:color w:val="373A3C"/>
          <w:sz w:val="22"/>
          <w:szCs w:val="22"/>
          <w:lang w:val="es-AR"/>
        </w:rPr>
        <w:t>, este mensaje se envia los registros de estado solicitados por los mensajes LSR. También como el otro mensaje se utiliza en el estado loading. El quinto, es el mensaje “LSAck”</w:t>
      </w:r>
      <w:r w:rsidR="008A79E1">
        <w:rPr>
          <w:rFonts w:ascii="Open Sans" w:hAnsi="Open Sans" w:cs="Open Sans"/>
          <w:color w:val="373A3C"/>
          <w:sz w:val="22"/>
          <w:szCs w:val="22"/>
          <w:lang w:val="es-AR"/>
        </w:rPr>
        <w:t xml:space="preserve"> the link state acknowledge, este mensaje</w:t>
      </w:r>
      <w:r w:rsidR="003932FA">
        <w:rPr>
          <w:rFonts w:ascii="Open Sans" w:hAnsi="Open Sans" w:cs="Open Sans"/>
          <w:color w:val="373A3C"/>
          <w:sz w:val="22"/>
          <w:szCs w:val="22"/>
          <w:lang w:val="es-AR"/>
        </w:rPr>
        <w:t xml:space="preserve"> se encarga de representar una confirmación de recepción de otros paquetes</w:t>
      </w:r>
      <w:r w:rsidR="008A79E1">
        <w:rPr>
          <w:rFonts w:ascii="Open Sans" w:hAnsi="Open Sans" w:cs="Open Sans"/>
          <w:color w:val="373A3C"/>
          <w:sz w:val="22"/>
          <w:szCs w:val="22"/>
          <w:lang w:val="es-AR"/>
        </w:rPr>
        <w:t xml:space="preserve"> es decir reconocer los demás tipos de paquetes</w:t>
      </w:r>
      <w:r w:rsidR="003932FA">
        <w:rPr>
          <w:rFonts w:ascii="Open Sans" w:hAnsi="Open Sans" w:cs="Open Sans"/>
          <w:color w:val="373A3C"/>
          <w:sz w:val="22"/>
          <w:szCs w:val="22"/>
          <w:lang w:val="es-AR"/>
        </w:rPr>
        <w:t>, y este mensaje se envia en los e</w:t>
      </w:r>
      <w:r w:rsidR="008A79E1">
        <w:rPr>
          <w:rFonts w:ascii="Open Sans" w:hAnsi="Open Sans" w:cs="Open Sans"/>
          <w:color w:val="373A3C"/>
          <w:sz w:val="22"/>
          <w:szCs w:val="22"/>
          <w:lang w:val="es-AR"/>
        </w:rPr>
        <w:t>s</w:t>
      </w:r>
      <w:r w:rsidR="003932FA">
        <w:rPr>
          <w:rFonts w:ascii="Open Sans" w:hAnsi="Open Sans" w:cs="Open Sans"/>
          <w:color w:val="373A3C"/>
          <w:sz w:val="22"/>
          <w:szCs w:val="22"/>
          <w:lang w:val="es-AR"/>
        </w:rPr>
        <w:t xml:space="preserve">tados loading. </w:t>
      </w:r>
    </w:p>
    <w:p w14:paraId="6913DCFA" w14:textId="77777777" w:rsidR="00412980" w:rsidRPr="001B4A25" w:rsidRDefault="00412980">
      <w:pPr>
        <w:rPr>
          <w:lang w:val="es-AR"/>
        </w:rPr>
      </w:pPr>
    </w:p>
    <w:sectPr w:rsidR="00412980" w:rsidRPr="001B4A2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1EBB21" w14:textId="77777777" w:rsidR="00903C71" w:rsidRDefault="00903C71" w:rsidP="008D0AAD">
      <w:pPr>
        <w:spacing w:after="0" w:line="240" w:lineRule="auto"/>
      </w:pPr>
      <w:r>
        <w:separator/>
      </w:r>
    </w:p>
  </w:endnote>
  <w:endnote w:type="continuationSeparator" w:id="0">
    <w:p w14:paraId="0173CE83" w14:textId="77777777" w:rsidR="00903C71" w:rsidRDefault="00903C71" w:rsidP="008D0A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98448D" w14:textId="77777777" w:rsidR="00903C71" w:rsidRDefault="00903C71" w:rsidP="008D0AAD">
      <w:pPr>
        <w:spacing w:after="0" w:line="240" w:lineRule="auto"/>
      </w:pPr>
      <w:r>
        <w:separator/>
      </w:r>
    </w:p>
  </w:footnote>
  <w:footnote w:type="continuationSeparator" w:id="0">
    <w:p w14:paraId="6DC0AFA8" w14:textId="77777777" w:rsidR="00903C71" w:rsidRDefault="00903C71" w:rsidP="008D0A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BAA872" w14:textId="3F49CED2" w:rsidR="008D0AAD" w:rsidRDefault="008D0AAD">
    <w:pPr>
      <w:pStyle w:val="Header"/>
    </w:pPr>
    <w:r>
      <w:t>Cueva Andre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A25"/>
    <w:rsid w:val="001209F0"/>
    <w:rsid w:val="001216AE"/>
    <w:rsid w:val="00132044"/>
    <w:rsid w:val="00197DAA"/>
    <w:rsid w:val="001B4A25"/>
    <w:rsid w:val="001B7B87"/>
    <w:rsid w:val="003932FA"/>
    <w:rsid w:val="00412980"/>
    <w:rsid w:val="00493368"/>
    <w:rsid w:val="004F345C"/>
    <w:rsid w:val="00526E4C"/>
    <w:rsid w:val="00626BDA"/>
    <w:rsid w:val="0076485B"/>
    <w:rsid w:val="00887B79"/>
    <w:rsid w:val="008A79E1"/>
    <w:rsid w:val="008C429E"/>
    <w:rsid w:val="008D0AAD"/>
    <w:rsid w:val="00903C71"/>
    <w:rsid w:val="009B2C94"/>
    <w:rsid w:val="00B14756"/>
    <w:rsid w:val="00D45825"/>
    <w:rsid w:val="00FD3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777E7"/>
  <w15:chartTrackingRefBased/>
  <w15:docId w15:val="{68D0C4D7-D903-41B4-8C2F-3D4032F3C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4A2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D0A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0AAD"/>
  </w:style>
  <w:style w:type="paragraph" w:styleId="Footer">
    <w:name w:val="footer"/>
    <w:basedOn w:val="Normal"/>
    <w:link w:val="FooterChar"/>
    <w:uiPriority w:val="99"/>
    <w:unhideWhenUsed/>
    <w:rsid w:val="008D0A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0A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812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cueva</dc:creator>
  <cp:keywords/>
  <dc:description/>
  <cp:lastModifiedBy>daniela cueva</cp:lastModifiedBy>
  <cp:revision>14</cp:revision>
  <dcterms:created xsi:type="dcterms:W3CDTF">2020-05-06T21:25:00Z</dcterms:created>
  <dcterms:modified xsi:type="dcterms:W3CDTF">2020-05-10T21:16:00Z</dcterms:modified>
</cp:coreProperties>
</file>