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D3548" w14:textId="4A153E32" w:rsidR="00180C85" w:rsidRPr="00180C85" w:rsidRDefault="00180C85" w:rsidP="00180C85">
      <w:pPr>
        <w:pStyle w:val="ListParagraph"/>
        <w:numPr>
          <w:ilvl w:val="0"/>
          <w:numId w:val="3"/>
        </w:numPr>
        <w:rPr>
          <w:rFonts w:ascii="Trebuchet MS" w:hAnsi="Trebuchet MS"/>
          <w:b/>
          <w:szCs w:val="22"/>
        </w:rPr>
      </w:pPr>
      <w:r>
        <w:rPr>
          <w:rFonts w:ascii="Trebuchet MS" w:hAnsi="Trebuchet MS"/>
          <w:b/>
          <w:szCs w:val="22"/>
        </w:rPr>
        <w:t>Aspectos generales.</w:t>
      </w:r>
    </w:p>
    <w:p w14:paraId="765F4C79" w14:textId="59F77A91" w:rsidR="00180C85" w:rsidRDefault="00180C85" w:rsidP="00180C85">
      <w:pPr>
        <w:rPr>
          <w:rFonts w:ascii="Trebuchet MS" w:hAnsi="Trebuchet MS"/>
          <w:szCs w:val="22"/>
        </w:rPr>
      </w:pPr>
      <w:r w:rsidRPr="004F2F5F">
        <w:rPr>
          <w:rFonts w:ascii="Trebuchet MS" w:hAnsi="Trebuchet MS"/>
          <w:b/>
          <w:szCs w:val="22"/>
        </w:rPr>
        <w:t>Nombre de iniciativa:</w:t>
      </w:r>
      <w:r w:rsidRPr="004F2F5F">
        <w:rPr>
          <w:rFonts w:ascii="Trebuchet MS" w:hAnsi="Trebuchet MS"/>
          <w:szCs w:val="22"/>
        </w:rPr>
        <w:t xml:space="preserve"> </w:t>
      </w:r>
      <w:r>
        <w:rPr>
          <w:rFonts w:ascii="Trebuchet MS" w:hAnsi="Trebuchet MS"/>
          <w:szCs w:val="22"/>
        </w:rPr>
        <w:t>Clasificación ordenes de desviación de consumos.</w:t>
      </w:r>
    </w:p>
    <w:p w14:paraId="10F1F15C" w14:textId="2C4FBA48" w:rsidR="00180C85" w:rsidRDefault="00180C85" w:rsidP="00180C85">
      <w:pPr>
        <w:rPr>
          <w:rFonts w:ascii="Trebuchet MS" w:hAnsi="Trebuchet MS"/>
          <w:szCs w:val="22"/>
        </w:rPr>
      </w:pPr>
      <w:r>
        <w:rPr>
          <w:rFonts w:ascii="Trebuchet MS" w:hAnsi="Trebuchet MS"/>
          <w:szCs w:val="22"/>
        </w:rPr>
        <w:t>Asignatura: Proyecto 2, Especialización en ciencia de datos e inteligencia artificial.</w:t>
      </w:r>
    </w:p>
    <w:p w14:paraId="611472BF" w14:textId="04F19A3B" w:rsidR="00180C85" w:rsidRDefault="00180C85" w:rsidP="00180C85">
      <w:pPr>
        <w:rPr>
          <w:rFonts w:ascii="Trebuchet MS" w:hAnsi="Trebuchet MS"/>
          <w:szCs w:val="22"/>
        </w:rPr>
      </w:pPr>
      <w:r>
        <w:rPr>
          <w:rFonts w:ascii="Trebuchet MS" w:hAnsi="Trebuchet MS"/>
          <w:szCs w:val="22"/>
        </w:rPr>
        <w:t>Universidad de Medellín.</w:t>
      </w:r>
    </w:p>
    <w:p w14:paraId="1F28B1E1" w14:textId="28F1F15A" w:rsidR="00180C85" w:rsidRPr="004C53DE" w:rsidRDefault="00180C85" w:rsidP="00180C85">
      <w:pPr>
        <w:pStyle w:val="Heading1"/>
        <w:numPr>
          <w:ilvl w:val="0"/>
          <w:numId w:val="1"/>
        </w:numPr>
        <w:tabs>
          <w:tab w:val="num" w:pos="360"/>
        </w:tabs>
        <w:ind w:left="0" w:firstLine="0"/>
        <w:rPr>
          <w:rFonts w:ascii="Trebuchet MS" w:hAnsi="Trebuchet MS"/>
          <w:sz w:val="22"/>
          <w:szCs w:val="22"/>
        </w:rPr>
      </w:pPr>
      <w:bookmarkStart w:id="0" w:name="_Toc139886985"/>
      <w:r w:rsidRPr="00773D65">
        <w:rPr>
          <w:rFonts w:ascii="Trebuchet MS" w:hAnsi="Trebuchet MS"/>
          <w:sz w:val="22"/>
          <w:szCs w:val="22"/>
        </w:rPr>
        <w:t>DESCRIPCION DE LA INICIATIVA</w:t>
      </w:r>
      <w:bookmarkEnd w:id="0"/>
      <w:r w:rsidRPr="00773D65">
        <w:rPr>
          <w:rFonts w:ascii="Trebuchet MS" w:hAnsi="Trebuchet MS"/>
          <w:sz w:val="22"/>
          <w:szCs w:val="22"/>
        </w:rPr>
        <w:t xml:space="preserve"> </w:t>
      </w:r>
    </w:p>
    <w:p w14:paraId="0CC56DFB" w14:textId="2BD148B8" w:rsidR="004C53DE" w:rsidRPr="004C53DE" w:rsidRDefault="00180C85" w:rsidP="004C53DE">
      <w:pPr>
        <w:pStyle w:val="ListParagraph"/>
        <w:numPr>
          <w:ilvl w:val="1"/>
          <w:numId w:val="1"/>
        </w:numPr>
        <w:spacing w:after="200" w:line="276" w:lineRule="auto"/>
        <w:jc w:val="both"/>
        <w:rPr>
          <w:rFonts w:ascii="Trebuchet MS" w:hAnsi="Trebuchet MS"/>
          <w:color w:val="000000" w:themeColor="text1"/>
        </w:rPr>
      </w:pPr>
      <w:bookmarkStart w:id="1" w:name="_Toc139886986"/>
      <w:r w:rsidRPr="009E4819">
        <w:rPr>
          <w:rStyle w:val="Titulo0Car"/>
          <w:rFonts w:ascii="Trebuchet MS" w:hAnsi="Trebuchet MS"/>
        </w:rPr>
        <w:t>PROBLEMA/NECESIDAD U OPORTUNIDAD IDENTIFICADA</w:t>
      </w:r>
      <w:bookmarkEnd w:id="1"/>
    </w:p>
    <w:p w14:paraId="10E0D8C4" w14:textId="407E11DA" w:rsidR="00180C85" w:rsidRDefault="00180C85" w:rsidP="004C53DE">
      <w:pPr>
        <w:ind w:left="360"/>
        <w:rPr>
          <w:rStyle w:val="Titulo0Car"/>
          <w:rFonts w:ascii="Trebuchet MS" w:hAnsi="Trebuchet MS"/>
        </w:rPr>
      </w:pPr>
      <w:bookmarkStart w:id="2" w:name="_Toc139886987"/>
      <w:r>
        <w:rPr>
          <w:rStyle w:val="Titulo0Car"/>
          <w:rFonts w:ascii="Trebuchet MS" w:hAnsi="Trebuchet MS"/>
        </w:rPr>
        <w:t>OPORTUNIDAD IDENTIFICADA</w:t>
      </w:r>
      <w:bookmarkEnd w:id="2"/>
    </w:p>
    <w:p w14:paraId="7B8F9080" w14:textId="77777777" w:rsidR="001231E4" w:rsidRDefault="001231E4" w:rsidP="00F070A0">
      <w:pPr>
        <w:ind w:left="360"/>
        <w:jc w:val="both"/>
      </w:pPr>
      <w:r w:rsidRPr="001231E4">
        <w:t>De conformidad con el artículo 149 de la Ley 142, toda empresa de servicios públicos domiciliarios está obligada a investigar las desviaciones significativas en los consumos registrados. En el caso de EPM, ante cada situación de desviación, se genera una orden que debe ser gestionada por un analista, quien realiza la correspondiente investigación. Para la legalización de estas órdenes, pueden presentarse los siguientes escenarios:</w:t>
      </w:r>
    </w:p>
    <w:p w14:paraId="0CA16E97" w14:textId="77777777" w:rsidR="001231E4" w:rsidRDefault="001231E4" w:rsidP="00F070A0">
      <w:pPr>
        <w:pStyle w:val="ListParagraph"/>
        <w:numPr>
          <w:ilvl w:val="0"/>
          <w:numId w:val="5"/>
        </w:numPr>
        <w:ind w:left="1080"/>
      </w:pPr>
      <w:r w:rsidRPr="001231E4">
        <w:t>El analista decide modificar el consumo.</w:t>
      </w:r>
    </w:p>
    <w:p w14:paraId="2E0541A1" w14:textId="77777777" w:rsidR="001231E4" w:rsidRDefault="001231E4" w:rsidP="00F070A0">
      <w:pPr>
        <w:pStyle w:val="ListParagraph"/>
        <w:numPr>
          <w:ilvl w:val="0"/>
          <w:numId w:val="5"/>
        </w:numPr>
        <w:ind w:left="1080"/>
      </w:pPr>
      <w:r w:rsidRPr="001231E4">
        <w:t>El analista decide modificar el consumo y remitir el caso a una cuadrilla para efectuar una investigación en terreno.</w:t>
      </w:r>
    </w:p>
    <w:p w14:paraId="7CD198AB" w14:textId="77777777" w:rsidR="001231E4" w:rsidRDefault="001231E4" w:rsidP="00F070A0">
      <w:pPr>
        <w:pStyle w:val="ListParagraph"/>
        <w:numPr>
          <w:ilvl w:val="0"/>
          <w:numId w:val="5"/>
        </w:numPr>
        <w:ind w:left="1080"/>
      </w:pPr>
      <w:r w:rsidRPr="001231E4">
        <w:t>El analista opta por no modificar el consumo y remitir el caso a una cuadrilla para una investigación en terreno.</w:t>
      </w:r>
    </w:p>
    <w:p w14:paraId="570352F9" w14:textId="77777777" w:rsidR="001231E4" w:rsidRDefault="001231E4" w:rsidP="00F070A0">
      <w:pPr>
        <w:pStyle w:val="ListParagraph"/>
        <w:numPr>
          <w:ilvl w:val="0"/>
          <w:numId w:val="5"/>
        </w:numPr>
        <w:ind w:left="1080"/>
      </w:pPr>
      <w:r w:rsidRPr="001231E4">
        <w:t>El analista decide no modificar el consumo.</w:t>
      </w:r>
    </w:p>
    <w:p w14:paraId="4FBB1C66" w14:textId="43693C7E" w:rsidR="00F070A0" w:rsidRPr="00F070A0" w:rsidRDefault="001231E4" w:rsidP="00F070A0">
      <w:pPr>
        <w:ind w:left="360"/>
        <w:jc w:val="both"/>
        <w:rPr>
          <w:rStyle w:val="Titulo0Car"/>
          <w:rFonts w:asciiTheme="minorHAnsi" w:eastAsiaTheme="minorHAnsi" w:hAnsiTheme="minorHAnsi" w:cstheme="minorBidi"/>
          <w:b w:val="0"/>
          <w:bCs w:val="0"/>
          <w:kern w:val="2"/>
          <w:sz w:val="24"/>
          <w:szCs w:val="24"/>
          <w14:ligatures w14:val="standardContextual"/>
        </w:rPr>
      </w:pPr>
      <w:r w:rsidRPr="001231E4">
        <w:t>Actualmente, este proceso se realiza de manera completamente manual, involucrando a numerosos analistas en la revisión de órdenes, lo que incrementa el riesgo de errores humanos. El propósito de la iniciativa es optimizar el tiempo de dedicación de los analistas a esta labor, que representa aproximadamente el 90% de su ocupación diaria, permitiendo así liberar recursos que puedan ser destinados a actividades de mayor valor para la organización.</w:t>
      </w:r>
    </w:p>
    <w:p w14:paraId="50FE3171" w14:textId="13749590" w:rsidR="00180C85" w:rsidRDefault="00180C85" w:rsidP="00180C85">
      <w:pPr>
        <w:rPr>
          <w:rStyle w:val="Titulo0Car"/>
          <w:rFonts w:ascii="Trebuchet MS" w:hAnsi="Trebuchet MS"/>
        </w:rPr>
      </w:pPr>
      <w:r>
        <w:rPr>
          <w:rStyle w:val="Titulo0Car"/>
          <w:rFonts w:ascii="Trebuchet MS" w:hAnsi="Trebuchet MS"/>
        </w:rPr>
        <w:t xml:space="preserve">3.3. </w:t>
      </w:r>
      <w:r w:rsidRPr="006F647D">
        <w:rPr>
          <w:rStyle w:val="Titulo0Car"/>
          <w:rFonts w:ascii="Trebuchet MS" w:hAnsi="Trebuchet MS"/>
        </w:rPr>
        <w:t>EFECTOS DE PROBLEMA</w:t>
      </w:r>
    </w:p>
    <w:p w14:paraId="46A04F7B" w14:textId="3FE34B3F" w:rsidR="00F070A0" w:rsidRDefault="00F070A0" w:rsidP="00F070A0">
      <w:pPr>
        <w:pStyle w:val="ListParagraph"/>
        <w:numPr>
          <w:ilvl w:val="0"/>
          <w:numId w:val="6"/>
        </w:numPr>
        <w:rPr>
          <w:rStyle w:val="Titulo0Car"/>
          <w:rFonts w:ascii="Trebuchet MS" w:hAnsi="Trebuchet MS"/>
          <w:b w:val="0"/>
          <w:bCs w:val="0"/>
        </w:rPr>
      </w:pPr>
      <w:r w:rsidRPr="00F070A0">
        <w:rPr>
          <w:rStyle w:val="Titulo0Car"/>
          <w:rFonts w:ascii="Trebuchet MS" w:hAnsi="Trebuchet MS"/>
          <w:b w:val="0"/>
          <w:bCs w:val="0"/>
        </w:rPr>
        <w:t>Riesgos en dejar pasar co</w:t>
      </w:r>
      <w:r>
        <w:rPr>
          <w:rStyle w:val="Titulo0Car"/>
          <w:rFonts w:ascii="Trebuchet MS" w:hAnsi="Trebuchet MS"/>
          <w:b w:val="0"/>
          <w:bCs w:val="0"/>
        </w:rPr>
        <w:t>n</w:t>
      </w:r>
      <w:r w:rsidRPr="00F070A0">
        <w:rPr>
          <w:rStyle w:val="Titulo0Car"/>
          <w:rFonts w:ascii="Trebuchet MS" w:hAnsi="Trebuchet MS"/>
          <w:b w:val="0"/>
          <w:bCs w:val="0"/>
        </w:rPr>
        <w:t>sumos erróneos al cliente.</w:t>
      </w:r>
    </w:p>
    <w:p w14:paraId="10562CD2" w14:textId="39B7DF5C" w:rsidR="00F070A0" w:rsidRPr="00F070A0" w:rsidRDefault="00F070A0" w:rsidP="00F070A0">
      <w:pPr>
        <w:pStyle w:val="ListParagraph"/>
        <w:numPr>
          <w:ilvl w:val="0"/>
          <w:numId w:val="6"/>
        </w:numPr>
        <w:rPr>
          <w:rStyle w:val="Titulo0Car"/>
          <w:rFonts w:ascii="Trebuchet MS" w:hAnsi="Trebuchet MS"/>
          <w:b w:val="0"/>
          <w:bCs w:val="0"/>
        </w:rPr>
      </w:pPr>
      <w:r>
        <w:rPr>
          <w:rStyle w:val="Titulo0Car"/>
          <w:rFonts w:ascii="Trebuchet MS" w:hAnsi="Trebuchet MS"/>
          <w:b w:val="0"/>
          <w:bCs w:val="0"/>
        </w:rPr>
        <w:t>Incremento en los reclamos del cliente.</w:t>
      </w:r>
    </w:p>
    <w:p w14:paraId="13831836" w14:textId="77777777" w:rsidR="00F070A0" w:rsidRDefault="00180C85" w:rsidP="00F070A0">
      <w:pPr>
        <w:rPr>
          <w:rStyle w:val="Titulo0Car"/>
          <w:rFonts w:ascii="Trebuchet MS" w:hAnsi="Trebuchet MS"/>
        </w:rPr>
      </w:pPr>
      <w:r>
        <w:rPr>
          <w:rStyle w:val="Titulo0Car"/>
          <w:rFonts w:ascii="Trebuchet MS" w:hAnsi="Trebuchet MS"/>
        </w:rPr>
        <w:t>2.4. OBJETIVO DEL PROYECTO</w:t>
      </w:r>
    </w:p>
    <w:p w14:paraId="1A564873" w14:textId="50FBCF5C" w:rsidR="00F070A0" w:rsidRPr="00F070A0" w:rsidRDefault="00F070A0" w:rsidP="00F070A0">
      <w:pPr>
        <w:jc w:val="both"/>
      </w:pPr>
      <w:r w:rsidRPr="00F070A0">
        <w:t xml:space="preserve">Desarrollar un modelo supervisado de clasificación capaz de analizar las órdenes previamente revisadas por los analistas, aprendiendo de sus decisiones, con el fin de </w:t>
      </w:r>
      <w:r w:rsidRPr="00F070A0">
        <w:lastRenderedPageBreak/>
        <w:t>aplicar este aprendizaje al procesamiento automático de nuevas desviaciones detectadas en los consumos.</w:t>
      </w:r>
    </w:p>
    <w:p w14:paraId="56D52E18" w14:textId="77777777" w:rsidR="00F070A0" w:rsidRDefault="00F070A0" w:rsidP="00180C85">
      <w:pPr>
        <w:rPr>
          <w:rStyle w:val="Titulo0Car"/>
          <w:rFonts w:ascii="Trebuchet MS" w:hAnsi="Trebuchet MS"/>
        </w:rPr>
      </w:pPr>
    </w:p>
    <w:p w14:paraId="4F241AF3" w14:textId="76B50F10" w:rsidR="00180C85" w:rsidRDefault="00180C85" w:rsidP="00180C85">
      <w:pPr>
        <w:rPr>
          <w:rStyle w:val="Titulo0Car"/>
          <w:rFonts w:ascii="Trebuchet MS" w:hAnsi="Trebuchet MS"/>
        </w:rPr>
      </w:pPr>
      <w:r>
        <w:rPr>
          <w:rStyle w:val="Titulo0Car"/>
          <w:rFonts w:ascii="Trebuchet MS" w:hAnsi="Trebuchet MS"/>
        </w:rPr>
        <w:t>2.5. ALTERNATIVA DE SOLUCION</w:t>
      </w:r>
    </w:p>
    <w:p w14:paraId="747CA747" w14:textId="1CA43075" w:rsidR="00FC7A9A" w:rsidRDefault="00FC7A9A" w:rsidP="00FC7A9A">
      <w:pPr>
        <w:jc w:val="both"/>
      </w:pPr>
      <w:r w:rsidRPr="00FC7A9A">
        <w:t xml:space="preserve">El alcance de Proyecto 1 consistió en evaluar dos modelos de clasificación, </w:t>
      </w:r>
      <w:proofErr w:type="spellStart"/>
      <w:r w:rsidRPr="00FC7A9A">
        <w:t>Random</w:t>
      </w:r>
      <w:proofErr w:type="spellEnd"/>
      <w:r w:rsidRPr="00FC7A9A">
        <w:t xml:space="preserve"> Forest y </w:t>
      </w:r>
      <w:proofErr w:type="spellStart"/>
      <w:r w:rsidRPr="00FC7A9A">
        <w:t>XGBoost</w:t>
      </w:r>
      <w:proofErr w:type="spellEnd"/>
      <w:r w:rsidRPr="00FC7A9A">
        <w:t xml:space="preserve">, utilizando diversas métricas. No obstante, todo este proceso se llevó a cabo en un notebook y sin realizar ajuste de </w:t>
      </w:r>
      <w:proofErr w:type="spellStart"/>
      <w:r w:rsidRPr="00FC7A9A">
        <w:t>hiperparámetros</w:t>
      </w:r>
      <w:proofErr w:type="spellEnd"/>
      <w:r>
        <w:t xml:space="preserve"> ni mejores prácticas de modelado</w:t>
      </w:r>
      <w:r w:rsidRPr="00FC7A9A">
        <w:t>.</w:t>
      </w:r>
    </w:p>
    <w:p w14:paraId="6C453252" w14:textId="6760BDA9" w:rsidR="00D642BB" w:rsidRPr="00FC7A9A" w:rsidRDefault="00FC7A9A" w:rsidP="00FC7A9A">
      <w:pPr>
        <w:jc w:val="both"/>
      </w:pPr>
      <w:r>
        <w:t>El</w:t>
      </w:r>
      <w:r w:rsidRPr="00FC7A9A">
        <w:t xml:space="preserve"> propósito de Proyecto 2 es implementar una estrategia que no solo permita evaluar estos modelos, sino también incorporar otros adicionales, aplicando mejores prácticas de </w:t>
      </w:r>
      <w:proofErr w:type="spellStart"/>
      <w:r w:rsidRPr="00FC7A9A">
        <w:t>MLOps</w:t>
      </w:r>
      <w:proofErr w:type="spellEnd"/>
      <w:r w:rsidRPr="00FC7A9A">
        <w:t>. Esto abarca desde el seguimiento y registro de los modelos para su adecuada comparación, hasta la orquestación y el despliegue del modelo que demuestre el mejor desempeño.</w:t>
      </w:r>
    </w:p>
    <w:p w14:paraId="58500DD0" w14:textId="2FC0F6D5" w:rsidR="00180C85" w:rsidRDefault="00180C85" w:rsidP="00180C85">
      <w:pPr>
        <w:rPr>
          <w:rStyle w:val="Titulo0Car"/>
          <w:rFonts w:ascii="Trebuchet MS" w:hAnsi="Trebuchet MS"/>
        </w:rPr>
      </w:pPr>
      <w:r>
        <w:rPr>
          <w:rStyle w:val="Titulo0Car"/>
          <w:rFonts w:ascii="Trebuchet MS" w:hAnsi="Trebuchet MS"/>
        </w:rPr>
        <w:t>2.5.</w:t>
      </w:r>
      <w:r w:rsidR="00FC7A9A">
        <w:rPr>
          <w:rStyle w:val="Titulo0Car"/>
          <w:rFonts w:ascii="Trebuchet MS" w:hAnsi="Trebuchet MS"/>
        </w:rPr>
        <w:t>1</w:t>
      </w:r>
      <w:r>
        <w:rPr>
          <w:rStyle w:val="Titulo0Car"/>
          <w:rFonts w:ascii="Trebuchet MS" w:hAnsi="Trebuchet MS"/>
        </w:rPr>
        <w:t xml:space="preserve">. </w:t>
      </w:r>
      <w:r w:rsidR="00FC7A9A">
        <w:rPr>
          <w:rStyle w:val="Titulo0Car"/>
          <w:rFonts w:ascii="Trebuchet MS" w:hAnsi="Trebuchet MS"/>
        </w:rPr>
        <w:t>Descripción</w:t>
      </w:r>
      <w:r>
        <w:rPr>
          <w:rStyle w:val="Titulo0Car"/>
          <w:rFonts w:ascii="Trebuchet MS" w:hAnsi="Trebuchet MS"/>
        </w:rPr>
        <w:t xml:space="preserve"> de la alternativa</w:t>
      </w:r>
    </w:p>
    <w:p w14:paraId="0C108AC3" w14:textId="77777777" w:rsidR="003D77DD" w:rsidRDefault="003D77DD" w:rsidP="003D77DD">
      <w:pPr>
        <w:pStyle w:val="ListParagraph"/>
        <w:numPr>
          <w:ilvl w:val="0"/>
          <w:numId w:val="7"/>
        </w:numPr>
        <w:jc w:val="both"/>
      </w:pPr>
      <w:r w:rsidRPr="003D77DD">
        <w:t>Iniciaremos estructurando la solución, asegurándonos de que se adapte correctamente a las particularidades y metodologías propias del entorno donde se desarrollará el proyecto.</w:t>
      </w:r>
    </w:p>
    <w:p w14:paraId="0E7C3CD7" w14:textId="77777777" w:rsidR="003D77DD" w:rsidRDefault="003D77DD" w:rsidP="003D77DD">
      <w:pPr>
        <w:pStyle w:val="ListParagraph"/>
        <w:numPr>
          <w:ilvl w:val="0"/>
          <w:numId w:val="7"/>
        </w:numPr>
        <w:jc w:val="both"/>
      </w:pPr>
      <w:r w:rsidRPr="003D77DD">
        <w:t xml:space="preserve">Procederemos con la fase de experimentación, en la que probaremos distintos modelos y técnicas. Durante este proceso, utilizaremos </w:t>
      </w:r>
      <w:proofErr w:type="spellStart"/>
      <w:r w:rsidRPr="003D77DD">
        <w:t>MLFlow</w:t>
      </w:r>
      <w:proofErr w:type="spellEnd"/>
      <w:r w:rsidRPr="003D77DD">
        <w:t xml:space="preserve"> para registrar y hacer seguimiento detallado de cada modelo, aprovechando una arquitectura modular definida previamente en la etapa inicial.</w:t>
      </w:r>
    </w:p>
    <w:p w14:paraId="07045AC3" w14:textId="171569CB" w:rsidR="00AE0A20" w:rsidRDefault="003D77DD" w:rsidP="003D77DD">
      <w:pPr>
        <w:pStyle w:val="ListParagraph"/>
        <w:numPr>
          <w:ilvl w:val="0"/>
          <w:numId w:val="7"/>
        </w:numPr>
        <w:jc w:val="both"/>
      </w:pPr>
      <w:r w:rsidRPr="003D77DD">
        <w:t>Finalmente, implementaremos la orquestación del flujo de trabajo mediante PREFECT, abarcando desde la ingesta de datos hasta el despliegue del modelo que presente las mejores métricas de desempeño.</w:t>
      </w:r>
    </w:p>
    <w:sectPr w:rsidR="00AE0A2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D7158"/>
    <w:multiLevelType w:val="multilevel"/>
    <w:tmpl w:val="3260FC74"/>
    <w:lvl w:ilvl="0">
      <w:start w:val="1"/>
      <w:numFmt w:val="decimal"/>
      <w:lvlText w:val="%1."/>
      <w:lvlJc w:val="left"/>
      <w:pPr>
        <w:ind w:left="720" w:hanging="360"/>
      </w:pPr>
      <w:rPr>
        <w:rFonts w:hint="default"/>
      </w:rPr>
    </w:lvl>
    <w:lvl w:ilvl="1">
      <w:start w:val="1"/>
      <w:numFmt w:val="decimal"/>
      <w:isLgl/>
      <w:lvlText w:val="%1.%2"/>
      <w:lvlJc w:val="left"/>
      <w:pPr>
        <w:ind w:left="855" w:hanging="495"/>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35E6737A"/>
    <w:multiLevelType w:val="hybridMultilevel"/>
    <w:tmpl w:val="AF7A4D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2037AD"/>
    <w:multiLevelType w:val="hybridMultilevel"/>
    <w:tmpl w:val="4F2E2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E047B4"/>
    <w:multiLevelType w:val="hybridMultilevel"/>
    <w:tmpl w:val="C3C880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39B7869"/>
    <w:multiLevelType w:val="multilevel"/>
    <w:tmpl w:val="1A84AC50"/>
    <w:lvl w:ilvl="0">
      <w:start w:val="1"/>
      <w:numFmt w:val="decimal"/>
      <w:pStyle w:val="Titulo0"/>
      <w:lvlText w:val="%1."/>
      <w:lvlJc w:val="left"/>
      <w:pPr>
        <w:ind w:left="36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1224" w:hanging="504"/>
      </w:pPr>
      <w:rPr>
        <w:rFonts w:hint="default"/>
        <w:color w:val="auto"/>
      </w:rPr>
    </w:lvl>
    <w:lvl w:ilvl="3">
      <w:start w:val="1"/>
      <w:numFmt w:val="decimal"/>
      <w:lvlText w:val="%1.%2.%3.%4."/>
      <w:lvlJc w:val="left"/>
      <w:pPr>
        <w:ind w:left="1728" w:hanging="648"/>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6E852A98"/>
    <w:multiLevelType w:val="multilevel"/>
    <w:tmpl w:val="91F86AEC"/>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15:restartNumberingAfterBreak="0">
    <w:nsid w:val="7DD93A34"/>
    <w:multiLevelType w:val="hybridMultilevel"/>
    <w:tmpl w:val="3E944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9780759">
    <w:abstractNumId w:val="0"/>
  </w:num>
  <w:num w:numId="2" w16cid:durableId="1007714281">
    <w:abstractNumId w:val="4"/>
  </w:num>
  <w:num w:numId="3" w16cid:durableId="1708724003">
    <w:abstractNumId w:val="3"/>
  </w:num>
  <w:num w:numId="4" w16cid:durableId="1917353113">
    <w:abstractNumId w:val="1"/>
  </w:num>
  <w:num w:numId="5" w16cid:durableId="1932546421">
    <w:abstractNumId w:val="2"/>
  </w:num>
  <w:num w:numId="6" w16cid:durableId="1032612360">
    <w:abstractNumId w:val="6"/>
  </w:num>
  <w:num w:numId="7" w16cid:durableId="1336443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EE2"/>
    <w:rsid w:val="001231E4"/>
    <w:rsid w:val="00180C85"/>
    <w:rsid w:val="00190EE2"/>
    <w:rsid w:val="002639FF"/>
    <w:rsid w:val="00377E6E"/>
    <w:rsid w:val="003D77DD"/>
    <w:rsid w:val="004117B3"/>
    <w:rsid w:val="004C53DE"/>
    <w:rsid w:val="004C7FC5"/>
    <w:rsid w:val="008D47E5"/>
    <w:rsid w:val="009D25BB"/>
    <w:rsid w:val="00AE0A20"/>
    <w:rsid w:val="00C20E26"/>
    <w:rsid w:val="00D53E22"/>
    <w:rsid w:val="00D642BB"/>
    <w:rsid w:val="00DB1FDD"/>
    <w:rsid w:val="00E15D7B"/>
    <w:rsid w:val="00F070A0"/>
    <w:rsid w:val="00FC7A9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32913"/>
  <w15:chartTrackingRefBased/>
  <w15:docId w15:val="{65371E9F-F23F-4D39-BF70-A69C4B45B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190E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0E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0E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0E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0E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0E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0E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0E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0E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90E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0E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0E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0E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0E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0E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0E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0E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0EE2"/>
    <w:rPr>
      <w:rFonts w:eastAsiaTheme="majorEastAsia" w:cstheme="majorBidi"/>
      <w:color w:val="272727" w:themeColor="text1" w:themeTint="D8"/>
    </w:rPr>
  </w:style>
  <w:style w:type="paragraph" w:styleId="Title">
    <w:name w:val="Title"/>
    <w:basedOn w:val="Normal"/>
    <w:next w:val="Normal"/>
    <w:link w:val="TitleChar"/>
    <w:uiPriority w:val="10"/>
    <w:qFormat/>
    <w:rsid w:val="00190E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0E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0E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0E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0EE2"/>
    <w:pPr>
      <w:spacing w:before="160"/>
      <w:jc w:val="center"/>
    </w:pPr>
    <w:rPr>
      <w:i/>
      <w:iCs/>
      <w:color w:val="404040" w:themeColor="text1" w:themeTint="BF"/>
    </w:rPr>
  </w:style>
  <w:style w:type="character" w:customStyle="1" w:styleId="QuoteChar">
    <w:name w:val="Quote Char"/>
    <w:basedOn w:val="DefaultParagraphFont"/>
    <w:link w:val="Quote"/>
    <w:uiPriority w:val="29"/>
    <w:rsid w:val="00190EE2"/>
    <w:rPr>
      <w:i/>
      <w:iCs/>
      <w:color w:val="404040" w:themeColor="text1" w:themeTint="BF"/>
    </w:rPr>
  </w:style>
  <w:style w:type="paragraph" w:styleId="ListParagraph">
    <w:name w:val="List Paragraph"/>
    <w:aliases w:val="EY EPM - Lista"/>
    <w:basedOn w:val="Normal"/>
    <w:link w:val="ListParagraphChar"/>
    <w:uiPriority w:val="34"/>
    <w:qFormat/>
    <w:rsid w:val="00190EE2"/>
    <w:pPr>
      <w:ind w:left="720"/>
      <w:contextualSpacing/>
    </w:pPr>
  </w:style>
  <w:style w:type="character" w:styleId="IntenseEmphasis">
    <w:name w:val="Intense Emphasis"/>
    <w:basedOn w:val="DefaultParagraphFont"/>
    <w:uiPriority w:val="21"/>
    <w:qFormat/>
    <w:rsid w:val="00190EE2"/>
    <w:rPr>
      <w:i/>
      <w:iCs/>
      <w:color w:val="0F4761" w:themeColor="accent1" w:themeShade="BF"/>
    </w:rPr>
  </w:style>
  <w:style w:type="paragraph" w:styleId="IntenseQuote">
    <w:name w:val="Intense Quote"/>
    <w:basedOn w:val="Normal"/>
    <w:next w:val="Normal"/>
    <w:link w:val="IntenseQuoteChar"/>
    <w:uiPriority w:val="30"/>
    <w:qFormat/>
    <w:rsid w:val="00190E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0EE2"/>
    <w:rPr>
      <w:i/>
      <w:iCs/>
      <w:color w:val="0F4761" w:themeColor="accent1" w:themeShade="BF"/>
    </w:rPr>
  </w:style>
  <w:style w:type="character" w:styleId="IntenseReference">
    <w:name w:val="Intense Reference"/>
    <w:basedOn w:val="DefaultParagraphFont"/>
    <w:uiPriority w:val="32"/>
    <w:qFormat/>
    <w:rsid w:val="00190EE2"/>
    <w:rPr>
      <w:b/>
      <w:bCs/>
      <w:smallCaps/>
      <w:color w:val="0F4761" w:themeColor="accent1" w:themeShade="BF"/>
      <w:spacing w:val="5"/>
    </w:rPr>
  </w:style>
  <w:style w:type="paragraph" w:styleId="TOCHeading">
    <w:name w:val="TOC Heading"/>
    <w:basedOn w:val="Heading1"/>
    <w:next w:val="Normal"/>
    <w:uiPriority w:val="39"/>
    <w:unhideWhenUsed/>
    <w:qFormat/>
    <w:rsid w:val="00180C85"/>
    <w:pPr>
      <w:spacing w:before="480" w:after="0" w:line="276" w:lineRule="auto"/>
      <w:jc w:val="both"/>
      <w:outlineLvl w:val="9"/>
    </w:pPr>
    <w:rPr>
      <w:rFonts w:ascii="Cambria" w:eastAsia="Times New Roman" w:hAnsi="Cambria" w:cs="Times New Roman"/>
      <w:b/>
      <w:bCs/>
      <w:color w:val="365F91"/>
      <w:kern w:val="0"/>
      <w:sz w:val="28"/>
      <w:szCs w:val="28"/>
      <w:lang w:val="es-ES"/>
      <w14:ligatures w14:val="none"/>
    </w:rPr>
  </w:style>
  <w:style w:type="paragraph" w:styleId="TOC2">
    <w:name w:val="toc 2"/>
    <w:basedOn w:val="Normal"/>
    <w:next w:val="Normal"/>
    <w:autoRedefine/>
    <w:uiPriority w:val="39"/>
    <w:unhideWhenUsed/>
    <w:qFormat/>
    <w:rsid w:val="00180C85"/>
    <w:pPr>
      <w:spacing w:after="0" w:line="240" w:lineRule="auto"/>
      <w:ind w:left="220"/>
    </w:pPr>
    <w:rPr>
      <w:rFonts w:ascii="Arial" w:eastAsia="Times New Roman" w:hAnsi="Arial" w:cs="Calibri"/>
      <w:smallCaps/>
      <w:kern w:val="0"/>
      <w:sz w:val="20"/>
      <w:szCs w:val="20"/>
      <w:lang w:val="es-ES" w:eastAsia="es-ES"/>
      <w14:ligatures w14:val="none"/>
    </w:rPr>
  </w:style>
  <w:style w:type="paragraph" w:styleId="TOC1">
    <w:name w:val="toc 1"/>
    <w:basedOn w:val="Normal"/>
    <w:next w:val="Normal"/>
    <w:autoRedefine/>
    <w:uiPriority w:val="39"/>
    <w:unhideWhenUsed/>
    <w:qFormat/>
    <w:rsid w:val="00180C85"/>
    <w:pPr>
      <w:spacing w:before="120" w:after="120" w:line="240" w:lineRule="auto"/>
    </w:pPr>
    <w:rPr>
      <w:rFonts w:ascii="Arial" w:eastAsia="Times New Roman" w:hAnsi="Arial" w:cs="Calibri"/>
      <w:b/>
      <w:bCs/>
      <w:caps/>
      <w:kern w:val="0"/>
      <w:sz w:val="20"/>
      <w:szCs w:val="20"/>
      <w:lang w:val="es-ES" w:eastAsia="es-ES"/>
      <w14:ligatures w14:val="none"/>
    </w:rPr>
  </w:style>
  <w:style w:type="character" w:styleId="Hyperlink">
    <w:name w:val="Hyperlink"/>
    <w:uiPriority w:val="99"/>
    <w:unhideWhenUsed/>
    <w:rsid w:val="00180C85"/>
    <w:rPr>
      <w:color w:val="0000FF"/>
      <w:u w:val="single"/>
    </w:rPr>
  </w:style>
  <w:style w:type="character" w:customStyle="1" w:styleId="ListParagraphChar">
    <w:name w:val="List Paragraph Char"/>
    <w:aliases w:val="EY EPM - Lista Char"/>
    <w:link w:val="ListParagraph"/>
    <w:uiPriority w:val="34"/>
    <w:rsid w:val="00180C85"/>
  </w:style>
  <w:style w:type="paragraph" w:customStyle="1" w:styleId="Titulo0">
    <w:name w:val="Titulo 0"/>
    <w:basedOn w:val="Normal"/>
    <w:link w:val="Titulo0Car"/>
    <w:qFormat/>
    <w:rsid w:val="00180C85"/>
    <w:pPr>
      <w:keepNext/>
      <w:keepLines/>
      <w:numPr>
        <w:numId w:val="2"/>
      </w:numPr>
      <w:spacing w:before="200" w:after="200" w:line="276" w:lineRule="auto"/>
      <w:outlineLvl w:val="1"/>
    </w:pPr>
    <w:rPr>
      <w:rFonts w:ascii="Arial" w:eastAsiaTheme="majorEastAsia" w:hAnsi="Arial" w:cstheme="majorBidi"/>
      <w:b/>
      <w:bCs/>
      <w:kern w:val="0"/>
      <w:sz w:val="22"/>
      <w:szCs w:val="26"/>
      <w14:ligatures w14:val="none"/>
    </w:rPr>
  </w:style>
  <w:style w:type="character" w:customStyle="1" w:styleId="Titulo0Car">
    <w:name w:val="Titulo 0 Car"/>
    <w:basedOn w:val="DefaultParagraphFont"/>
    <w:link w:val="Titulo0"/>
    <w:rsid w:val="00180C85"/>
    <w:rPr>
      <w:rFonts w:ascii="Arial" w:eastAsiaTheme="majorEastAsia" w:hAnsi="Arial" w:cstheme="majorBidi"/>
      <w:b/>
      <w:bCs/>
      <w:kern w:val="0"/>
      <w:sz w:val="22"/>
      <w:szCs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ebbfa72-b3b6-4c1f-8b23-058d4f67f013}" enabled="1" method="Privileged" siteId="{bf1ce8b5-5d39-4bc5-ad6e-07b3e4d7d67a}" removed="0"/>
</clbl:labelList>
</file>

<file path=docProps/app.xml><?xml version="1.0" encoding="utf-8"?>
<Properties xmlns="http://schemas.openxmlformats.org/officeDocument/2006/extended-properties" xmlns:vt="http://schemas.openxmlformats.org/officeDocument/2006/docPropsVTypes">
  <Template>Normal.dotm</Template>
  <TotalTime>81</TotalTime>
  <Pages>2</Pages>
  <Words>487</Words>
  <Characters>2776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JONATAN ANDRES LONDONO TABORDA</dc:creator>
  <cp:keywords/>
  <dc:description/>
  <cp:lastModifiedBy>jonatan andres londoño taborda</cp:lastModifiedBy>
  <cp:revision>7</cp:revision>
  <dcterms:created xsi:type="dcterms:W3CDTF">2025-05-02T21:46:00Z</dcterms:created>
  <dcterms:modified xsi:type="dcterms:W3CDTF">2025-10-18T17:03:00Z</dcterms:modified>
</cp:coreProperties>
</file>