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b w:val="1"/>
          <w:bCs w:val="1"/>
          <w:color w:val="auto"/>
        </w:rPr>
        <w:t>Aleksandr Andreev</w:t>
      </w: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Product Designer UX/UI</w:t>
      </w:r>
    </w:p>
    <w:p>
      <w:pPr>
        <w:spacing w:after="0" w:line="130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787774"/>
        </w:rPr>
        <w:t>Mountain View, CA, US · andreevv.aleksandr@gmail.com (preferred) · +16504570577</w:t>
      </w:r>
    </w:p>
    <w:p>
      <w:pPr>
        <w:spacing w:after="0" w:line="153" w:lineRule="exact"/>
        <w:rPr>
          <w:sz w:val="24"/>
          <w:szCs w:val="24"/>
          <w:color w:val="auto"/>
        </w:rPr>
      </w:pPr>
    </w:p>
    <w:p>
      <w:pPr>
        <w:jc w:val="both"/>
        <w:ind w:left="720" w:right="1080"/>
        <w:spacing w:after="0" w:line="32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Multi-disciplinary product designer with 4+ years of hands-on experience in creating digital products. I mostly work with fin-tech and ed-tech. I’ve taken part in the creating process of small startups as well as large digital products. I'm passionate about design systems and web development.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rFonts w:ascii="Arial" w:cs="Arial" w:eastAsia="Arial" w:hAnsi="Arial"/>
          <w:sz w:val="18"/>
          <w:szCs w:val="18"/>
          <w:u w:val="single" w:color="auto"/>
          <w:color w:val="337EA9"/>
        </w:rPr>
      </w:pPr>
      <w:hyperlink r:id="rId12">
        <w:r>
          <w:rPr>
            <w:rFonts w:ascii="Arial" w:cs="Arial" w:eastAsia="Arial" w:hAnsi="Arial"/>
            <w:sz w:val="18"/>
            <w:szCs w:val="18"/>
            <w:u w:val="single" w:color="auto"/>
            <w:color w:val="337EA9"/>
          </w:rPr>
          <w:t>Website</w:t>
        </w:r>
        <w:r>
          <w:rPr>
            <w:rFonts w:ascii="Arial" w:cs="Arial" w:eastAsia="Arial" w:hAnsi="Arial"/>
            <w:sz w:val="18"/>
            <w:szCs w:val="18"/>
            <w:color w:val="787774"/>
          </w:rPr>
          <w:t xml:space="preserve"> </w:t>
        </w:r>
      </w:hyperlink>
      <w:r>
        <w:rPr>
          <w:rFonts w:ascii="Arial" w:cs="Arial" w:eastAsia="Arial" w:hAnsi="Arial"/>
          <w:sz w:val="18"/>
          <w:szCs w:val="18"/>
          <w:color w:val="787774"/>
        </w:rPr>
        <w:t>·</w:t>
      </w:r>
      <w:r>
        <w:rPr>
          <w:rFonts w:ascii="Arial" w:cs="Arial" w:eastAsia="Arial" w:hAnsi="Arial"/>
          <w:sz w:val="18"/>
          <w:szCs w:val="18"/>
          <w:color w:val="337EA9"/>
        </w:rPr>
        <w:t xml:space="preserve"> </w:t>
      </w:r>
      <w:hyperlink r:id="rId13">
        <w:r>
          <w:rPr>
            <w:rFonts w:ascii="Arial" w:cs="Arial" w:eastAsia="Arial" w:hAnsi="Arial"/>
            <w:sz w:val="18"/>
            <w:szCs w:val="18"/>
            <w:u w:val="single" w:color="auto"/>
            <w:color w:val="337EA9"/>
          </w:rPr>
          <w:t>Linked In</w:t>
        </w:r>
      </w:hyperlink>
    </w:p>
    <w:p>
      <w:pPr>
        <w:sectPr>
          <w:pgSz w:w="11900" w:h="16838" w:orient="portrait"/>
          <w:cols w:equalWidth="0" w:num="1">
            <w:col w:w="10460"/>
          </w:cols>
          <w:pgMar w:left="720" w:top="1404" w:right="719" w:bottom="92" w:gutter="0" w:footer="0" w:header="0"/>
        </w:sect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Experience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787774"/>
        </w:rPr>
        <w:t>mar 2022 — present, remote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Senior Product Designer UX/UI</w:t>
      </w:r>
      <w:r>
        <w:rPr>
          <w:rFonts w:ascii="Arial" w:cs="Arial" w:eastAsia="Arial" w:hAnsi="Arial"/>
          <w:sz w:val="18"/>
          <w:szCs w:val="18"/>
          <w:color w:val="auto"/>
        </w:rPr>
        <w:t>,</w:t>
      </w:r>
      <w:r>
        <w:rPr>
          <w:rFonts w:ascii="Arial" w:cs="Arial" w:eastAsia="Arial" w:hAnsi="Arial"/>
          <w:sz w:val="18"/>
          <w:szCs w:val="18"/>
          <w:color w:val="337EA9"/>
        </w:rPr>
        <w:t xml:space="preserve"> </w:t>
      </w:r>
      <w:hyperlink r:id="rId14">
        <w:r>
          <w:rPr>
            <w:rFonts w:ascii="Arial" w:cs="Arial" w:eastAsia="Arial" w:hAnsi="Arial"/>
            <w:sz w:val="18"/>
            <w:szCs w:val="18"/>
            <w:u w:val="single" w:color="auto"/>
            <w:color w:val="337EA9"/>
          </w:rPr>
          <w:t>Osome</w:t>
        </w:r>
      </w:hyperlink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720" w:right="160"/>
        <w:spacing w:after="0" w:line="338" w:lineRule="auto"/>
        <w:rPr>
          <w:rFonts w:ascii="Arial" w:cs="Arial" w:eastAsia="Arial" w:hAnsi="Arial"/>
          <w:sz w:val="18"/>
          <w:szCs w:val="18"/>
          <w:u w:val="single" w:color="auto"/>
          <w:color w:val="337EA9"/>
        </w:rPr>
      </w:pPr>
      <w:hyperlink r:id="rId15">
        <w:r>
          <w:rPr>
            <w:rFonts w:ascii="Arial" w:cs="Arial" w:eastAsia="Arial" w:hAnsi="Arial"/>
            <w:sz w:val="18"/>
            <w:szCs w:val="18"/>
            <w:u w:val="single" w:color="auto"/>
            <w:color w:val="337EA9"/>
          </w:rPr>
          <w:t>Product</w:t>
        </w:r>
        <w:r>
          <w:rPr>
            <w:rFonts w:ascii="Arial" w:cs="Arial" w:eastAsia="Arial" w:hAnsi="Arial"/>
            <w:sz w:val="18"/>
            <w:szCs w:val="18"/>
            <w:color w:val="000000"/>
          </w:rPr>
          <w:t xml:space="preserve"> </w:t>
        </w:r>
      </w:hyperlink>
      <w:r>
        <w:rPr>
          <w:rFonts w:ascii="Arial" w:cs="Arial" w:eastAsia="Arial" w:hAnsi="Arial"/>
          <w:sz w:val="18"/>
          <w:szCs w:val="18"/>
          <w:color w:val="000000"/>
        </w:rPr>
        <w:t>operate more than 6 000 SME clients in the UK, Singapore and Hong Kong.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787774"/>
        </w:rPr>
        <w:t>jul 2021 — mar 2022, remote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Product Designer UX/UI</w:t>
      </w:r>
      <w:r>
        <w:rPr>
          <w:rFonts w:ascii="Arial" w:cs="Arial" w:eastAsia="Arial" w:hAnsi="Arial"/>
          <w:sz w:val="18"/>
          <w:szCs w:val="18"/>
          <w:color w:val="auto"/>
        </w:rPr>
        <w:t>,</w:t>
      </w:r>
      <w:r>
        <w:rPr>
          <w:rFonts w:ascii="Arial" w:cs="Arial" w:eastAsia="Arial" w:hAnsi="Arial"/>
          <w:sz w:val="18"/>
          <w:szCs w:val="18"/>
          <w:color w:val="337EA9"/>
        </w:rPr>
        <w:t xml:space="preserve"> </w:t>
      </w:r>
      <w:hyperlink r:id="rId16">
        <w:r>
          <w:rPr>
            <w:rFonts w:ascii="Arial" w:cs="Arial" w:eastAsia="Arial" w:hAnsi="Arial"/>
            <w:sz w:val="18"/>
            <w:szCs w:val="18"/>
            <w:u w:val="single" w:color="auto"/>
            <w:color w:val="337EA9"/>
          </w:rPr>
          <w:t>SberDevices</w:t>
        </w:r>
      </w:hyperlink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rFonts w:ascii="Arial" w:cs="Arial" w:eastAsia="Arial" w:hAnsi="Arial"/>
          <w:sz w:val="18"/>
          <w:szCs w:val="18"/>
          <w:u w:val="single" w:color="auto"/>
          <w:color w:val="337EA9"/>
        </w:rPr>
      </w:pPr>
      <w:hyperlink r:id="rId17">
        <w:r>
          <w:rPr>
            <w:rFonts w:ascii="Arial" w:cs="Arial" w:eastAsia="Arial" w:hAnsi="Arial"/>
            <w:sz w:val="18"/>
            <w:szCs w:val="18"/>
            <w:u w:val="single" w:color="auto"/>
            <w:color w:val="337EA9"/>
          </w:rPr>
          <w:t>SuperApp</w:t>
        </w:r>
        <w:r>
          <w:rPr>
            <w:rFonts w:ascii="Arial" w:cs="Arial" w:eastAsia="Arial" w:hAnsi="Arial"/>
            <w:sz w:val="18"/>
            <w:szCs w:val="18"/>
            <w:color w:val="000000"/>
          </w:rPr>
          <w:t xml:space="preserve"> </w:t>
        </w:r>
      </w:hyperlink>
      <w:r>
        <w:rPr>
          <w:rFonts w:ascii="Arial" w:cs="Arial" w:eastAsia="Arial" w:hAnsi="Arial"/>
          <w:sz w:val="18"/>
          <w:szCs w:val="18"/>
          <w:color w:val="000000"/>
        </w:rPr>
        <w:t>with smart voice assistant and 6m+ MAU.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040"/>
        <w:spacing w:after="0" w:line="32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Proposed and implemented a new design solution for the billing function, which reduced the payment process by 1 step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535940</wp:posOffset>
            </wp:positionH>
            <wp:positionV relativeFrom="paragraph">
              <wp:posOffset>-472440</wp:posOffset>
            </wp:positionV>
            <wp:extent cx="35560" cy="355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3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1040" w:right="560"/>
        <w:spacing w:after="0" w:line="325" w:lineRule="auto"/>
        <w:rPr>
          <w:rFonts w:ascii="Arial" w:cs="Arial" w:eastAsia="Arial" w:hAnsi="Arial"/>
          <w:sz w:val="18"/>
          <w:szCs w:val="18"/>
          <w:u w:val="single" w:color="auto"/>
          <w:color w:val="337EA9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Created from scratch the interface of the </w:t>
      </w:r>
      <w:hyperlink r:id="rId19">
        <w:r>
          <w:rPr>
            <w:rFonts w:ascii="Arial" w:cs="Arial" w:eastAsia="Arial" w:hAnsi="Arial"/>
            <w:sz w:val="18"/>
            <w:szCs w:val="18"/>
            <w:u w:val="single" w:color="auto"/>
            <w:color w:val="337EA9"/>
          </w:rPr>
          <w:t>«SberSpasibo»</w:t>
        </w:r>
      </w:hyperlink>
      <w:r>
        <w:rPr>
          <w:rFonts w:ascii="Arial" w:cs="Arial" w:eastAsia="Arial" w:hAnsi="Arial"/>
          <w:sz w:val="18"/>
          <w:szCs w:val="18"/>
          <w:color w:val="000000"/>
        </w:rPr>
        <w:t>, the largest banking loyalty</w:t>
      </w:r>
      <w:r>
        <w:rPr>
          <w:rFonts w:ascii="Arial" w:cs="Arial" w:eastAsia="Arial" w:hAnsi="Arial"/>
          <w:sz w:val="18"/>
          <w:szCs w:val="18"/>
          <w:u w:val="single" w:color="auto"/>
          <w:color w:val="337EA9"/>
        </w:rPr>
        <w:t xml:space="preserve"> </w:t>
      </w:r>
      <w:r>
        <w:rPr>
          <w:rFonts w:ascii="Arial" w:cs="Arial" w:eastAsia="Arial" w:hAnsi="Arial"/>
          <w:sz w:val="18"/>
          <w:szCs w:val="18"/>
          <w:color w:val="000000"/>
        </w:rPr>
        <w:t>program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535940</wp:posOffset>
            </wp:positionH>
            <wp:positionV relativeFrom="paragraph">
              <wp:posOffset>-472440</wp:posOffset>
            </wp:positionV>
            <wp:extent cx="35560" cy="355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3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787774"/>
        </w:rPr>
        <w:t>nov 2020 — jul 2021, Moscow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720" w:right="740"/>
        <w:spacing w:after="0" w:line="318" w:lineRule="auto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Product Designer UX/UI</w:t>
      </w:r>
      <w:r>
        <w:rPr>
          <w:rFonts w:ascii="Arial" w:cs="Arial" w:eastAsia="Arial" w:hAnsi="Arial"/>
          <w:sz w:val="18"/>
          <w:szCs w:val="18"/>
          <w:color w:val="auto"/>
        </w:rPr>
        <w:t>,</w:t>
      </w:r>
      <w:r>
        <w:rPr>
          <w:rFonts w:ascii="Arial" w:cs="Arial" w:eastAsia="Arial" w:hAnsi="Arial"/>
          <w:sz w:val="18"/>
          <w:szCs w:val="18"/>
          <w:color w:val="337EA9"/>
        </w:rPr>
        <w:t xml:space="preserve"> </w:t>
      </w:r>
      <w:hyperlink r:id="rId21">
        <w:r>
          <w:rPr>
            <w:rFonts w:ascii="Arial" w:cs="Arial" w:eastAsia="Arial" w:hAnsi="Arial"/>
            <w:sz w:val="18"/>
            <w:szCs w:val="18"/>
            <w:u w:val="single" w:color="auto"/>
            <w:color w:val="337EA9"/>
          </w:rPr>
          <w:t>Rosbank</w:t>
        </w:r>
        <w:r>
          <w:rPr>
            <w:rFonts w:ascii="Arial" w:cs="Arial" w:eastAsia="Arial" w:hAnsi="Arial"/>
            <w:sz w:val="18"/>
            <w:szCs w:val="18"/>
            <w:u w:val="single" w:color="auto"/>
            <w:color w:val="auto"/>
          </w:rPr>
          <w:t xml:space="preserve"> </w:t>
        </w:r>
      </w:hyperlink>
      <w:r>
        <w:rPr>
          <w:rFonts w:ascii="Arial" w:cs="Arial" w:eastAsia="Arial" w:hAnsi="Arial"/>
          <w:sz w:val="18"/>
          <w:szCs w:val="18"/>
          <w:color w:val="auto"/>
        </w:rPr>
        <w:t>(Société Générale)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20" w:right="880"/>
        <w:spacing w:after="0" w:line="338" w:lineRule="auto"/>
        <w:rPr>
          <w:rFonts w:ascii="Arial" w:cs="Arial" w:eastAsia="Arial" w:hAnsi="Arial"/>
          <w:sz w:val="18"/>
          <w:szCs w:val="18"/>
          <w:u w:val="single" w:color="auto"/>
          <w:color w:val="337EA9"/>
        </w:rPr>
      </w:pPr>
      <w:hyperlink r:id="rId22">
        <w:r>
          <w:rPr>
            <w:rFonts w:ascii="Arial" w:cs="Arial" w:eastAsia="Arial" w:hAnsi="Arial"/>
            <w:sz w:val="18"/>
            <w:szCs w:val="18"/>
            <w:u w:val="single" w:color="auto"/>
            <w:color w:val="337EA9"/>
          </w:rPr>
          <w:t>Mobile bank</w:t>
        </w:r>
        <w:r>
          <w:rPr>
            <w:rFonts w:ascii="Arial" w:cs="Arial" w:eastAsia="Arial" w:hAnsi="Arial"/>
            <w:sz w:val="18"/>
            <w:szCs w:val="18"/>
            <w:color w:val="000000"/>
          </w:rPr>
          <w:t xml:space="preserve"> </w:t>
        </w:r>
      </w:hyperlink>
      <w:r>
        <w:rPr>
          <w:rFonts w:ascii="Arial" w:cs="Arial" w:eastAsia="Arial" w:hAnsi="Arial"/>
          <w:sz w:val="18"/>
          <w:szCs w:val="18"/>
          <w:color w:val="000000"/>
        </w:rPr>
        <w:t>for individuals with 1m+ active customers.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both"/>
        <w:ind w:left="1040" w:right="140"/>
        <w:spacing w:after="0" w:line="32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Reduced the cost of the design delivery process by developing the design system from being an MVP to a fully functional and updated product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535940</wp:posOffset>
            </wp:positionH>
            <wp:positionV relativeFrom="paragraph">
              <wp:posOffset>-472440</wp:posOffset>
            </wp:positionV>
            <wp:extent cx="35560" cy="355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3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1040" w:right="220"/>
        <w:spacing w:after="0" w:line="3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Established a design review process in product teams between developers and designers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535940</wp:posOffset>
            </wp:positionH>
            <wp:positionV relativeFrom="paragraph">
              <wp:posOffset>-308610</wp:posOffset>
            </wp:positionV>
            <wp:extent cx="35560" cy="355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3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1040" w:right="100"/>
        <w:spacing w:after="0" w:line="3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Helped improve mobile app rating in Apple Store from 3.1 to 4.2 (Q2 2021)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535940</wp:posOffset>
            </wp:positionH>
            <wp:positionV relativeFrom="paragraph">
              <wp:posOffset>-308610</wp:posOffset>
            </wp:positionV>
            <wp:extent cx="35560" cy="355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3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40" w:right="220"/>
        <w:spacing w:after="0" w:line="32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Enhance the experience for all designers in our team through giving masterclasses and also mentoring 2 of them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535940</wp:posOffset>
            </wp:positionH>
            <wp:positionV relativeFrom="paragraph">
              <wp:posOffset>-472440</wp:posOffset>
            </wp:positionV>
            <wp:extent cx="35560" cy="355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3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787774"/>
        </w:rPr>
        <w:t>may 2018 — jun 2020, Moscow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UX/UI Designer</w:t>
      </w:r>
      <w:r>
        <w:rPr>
          <w:rFonts w:ascii="Arial" w:cs="Arial" w:eastAsia="Arial" w:hAnsi="Arial"/>
          <w:sz w:val="18"/>
          <w:szCs w:val="18"/>
          <w:color w:val="auto"/>
        </w:rPr>
        <w:t>,</w:t>
      </w:r>
      <w:r>
        <w:rPr>
          <w:rFonts w:ascii="Arial" w:cs="Arial" w:eastAsia="Arial" w:hAnsi="Arial"/>
          <w:sz w:val="18"/>
          <w:szCs w:val="18"/>
          <w:color w:val="337EA9"/>
        </w:rPr>
        <w:t xml:space="preserve"> </w:t>
      </w:r>
      <w:hyperlink r:id="rId27">
        <w:r>
          <w:rPr>
            <w:rFonts w:ascii="Arial" w:cs="Arial" w:eastAsia="Arial" w:hAnsi="Arial"/>
            <w:sz w:val="18"/>
            <w:szCs w:val="18"/>
            <w:u w:val="single" w:color="auto"/>
            <w:color w:val="337EA9"/>
          </w:rPr>
          <w:t>Tinkoff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Skills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Interaction and UI Design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UX Design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Visual design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Sociability&amp;collaboration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Systems thinking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User research and usability-tests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Design systems and guidelines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Prototyping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Figma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HTML&amp;CSS</w:t>
      </w:r>
    </w:p>
    <w:p>
      <w:pPr>
        <w:spacing w:after="0" w:line="6819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5020" w:space="380"/>
            <w:col w:w="5060"/>
          </w:cols>
          <w:pgMar w:left="720" w:top="1404" w:right="719" w:bottom="92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Aleksandr Andreev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1</w:t>
      </w:r>
    </w:p>
    <w:p>
      <w:pPr>
        <w:sectPr>
          <w:pgSz w:w="11900" w:h="16838" w:orient="portrait"/>
          <w:cols w:equalWidth="0" w:num="1">
            <w:col w:w="10460"/>
          </w:cols>
          <w:pgMar w:left="720" w:top="1404" w:right="719" w:bottom="92" w:gutter="0" w:footer="0" w:header="0"/>
          <w:type w:val="continuous"/>
        </w:sectPr>
      </w:pPr>
    </w:p>
    <w:bookmarkStart w:id="1" w:name="page2"/>
    <w:bookmarkEnd w:id="1"/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Third-largest bank and leading fintech innovator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in Russia with 19m+ active customers.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Reduced the delivery process of our ed-tech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535940</wp:posOffset>
            </wp:positionH>
            <wp:positionV relativeFrom="paragraph">
              <wp:posOffset>-69850</wp:posOffset>
            </wp:positionV>
            <wp:extent cx="35560" cy="355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3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products by 250-300%, creating a UI Kit for our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team in 3 months, which I implemented in the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code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Trained and mentored 5 designers in our team to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535940</wp:posOffset>
            </wp:positionH>
            <wp:positionV relativeFrom="paragraph">
              <wp:posOffset>-69850</wp:posOffset>
            </wp:positionV>
            <wp:extent cx="35560" cy="355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3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work with the new format for developing our digital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products in code and design.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Improved the quality of processing customer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535940</wp:posOffset>
            </wp:positionH>
            <wp:positionV relativeFrom="paragraph">
              <wp:posOffset>-69850</wp:posOffset>
            </wp:positionV>
            <wp:extent cx="35560" cy="355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3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requests by 30% and significantly reduced the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company's employer's training costs by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successfully launching more than 12 ed-tech web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products in 2 years</w:t>
      </w: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Education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787774"/>
        </w:rPr>
        <w:t>2013 — 2017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Moscow State College of Technology and Management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Computer arts — Management in digital</w:t>
      </w:r>
    </w:p>
    <w:p>
      <w:pPr>
        <w:sectPr>
          <w:pgSz w:w="11900" w:h="16838" w:orient="portrait"/>
          <w:cols w:equalWidth="0" w:num="1">
            <w:col w:w="10460"/>
          </w:cols>
          <w:pgMar w:left="720" w:top="1440" w:right="719" w:bottom="9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Aleksandr Andreev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</w:t>
      </w:r>
    </w:p>
    <w:sectPr>
      <w:pgSz w:w="11900" w:h="16838" w:orient="portrait"/>
      <w:cols w:equalWidth="0" w:num="1">
        <w:col w:w="10460"/>
      </w:cols>
      <w:pgMar w:left="720" w:top="1440" w:right="719" w:bottom="92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8" Type="http://schemas.openxmlformats.org/officeDocument/2006/relationships/image" Target="media/image1.png"/><Relationship Id="rId20" Type="http://schemas.openxmlformats.org/officeDocument/2006/relationships/image" Target="media/image2.png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8" Type="http://schemas.openxmlformats.org/officeDocument/2006/relationships/image" Target="media/image7.png"/><Relationship Id="rId29" Type="http://schemas.openxmlformats.org/officeDocument/2006/relationships/image" Target="media/image8.png"/><Relationship Id="rId30" Type="http://schemas.openxmlformats.org/officeDocument/2006/relationships/image" Target="media/image9.png"/><Relationship Id="rId12" Type="http://schemas.openxmlformats.org/officeDocument/2006/relationships/hyperlink" Target="https://clc.to/andreevv.dsgn" TargetMode="External"/><Relationship Id="rId13" Type="http://schemas.openxmlformats.org/officeDocument/2006/relationships/hyperlink" Target="https://clc.to/andreevv.linkedIn" TargetMode="External"/><Relationship Id="rId14" Type="http://schemas.openxmlformats.org/officeDocument/2006/relationships/hyperlink" Target="https://osome.com/uk/" TargetMode="External"/><Relationship Id="rId15" Type="http://schemas.openxmlformats.org/officeDocument/2006/relationships/hyperlink" Target="https://apps.apple.com/app/id1275391231?branch=SG&amp;cid=296040259.1646509010&amp;did=6d5b8628-a16d-4232-9b39-6bb3660f8f60R&amp;clid=110354538624&amp;_branch_match_id=1030178660836696596&amp;_branch_referrer=H4sIAAAAAAAAAw3Kuw7CIBgG0LfpBvzcvoBJY5zcHHRy5BJSbK3ENkbfXuZzpn1v20GI7za%2FeGiNL3WdBcrvUS%2Bf5%2Bl%2BjO%2Bwpmm8nYdU86g8yJCynksYWPIkacgdkG10UI4FicyM0or5qD1DjBqg4groOqSlVylJW2N17%2BYPjdoMsn8AAAA%3D" TargetMode="External"/><Relationship Id="rId16" Type="http://schemas.openxmlformats.org/officeDocument/2006/relationships/hyperlink" Target="https://sberdevices.ru/" TargetMode="External"/><Relationship Id="rId17" Type="http://schemas.openxmlformats.org/officeDocument/2006/relationships/hyperlink" Target="https://apps.apple.com/us/app/%D1%81%D0%B1%D0%B5%D1%80-%D1%81%D0%B0%D0%BB%D1%8E%D1%82/id1520007827" TargetMode="External"/><Relationship Id="rId19" Type="http://schemas.openxmlformats.org/officeDocument/2006/relationships/hyperlink" Target="https://spasibosberbank.ru/" TargetMode="External"/><Relationship Id="rId21" Type="http://schemas.openxmlformats.org/officeDocument/2006/relationships/hyperlink" Target="https://www.rosbank.ru/en/individuals/" TargetMode="External"/><Relationship Id="rId22" Type="http://schemas.openxmlformats.org/officeDocument/2006/relationships/hyperlink" Target="https://apps.apple.com/ru/app/%D1%80%D0%BE%D1%81%D0%B1%D0%B0%D0%BD%D0%BA-%D0%BE%D0%BD%D0%BB%D0%B0%D0%B9%D0%BD/id1438090038" TargetMode="External"/><Relationship Id="rId27" Type="http://schemas.openxmlformats.org/officeDocument/2006/relationships/hyperlink" Target="https://tinkoffgroup.com/company-info/summary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2022-03-14T08:18:55Z</dcterms:created>
  <dcterms:modified xsi:type="dcterms:W3CDTF">2022-03-14T08:18:55Z</dcterms:modified>
</cp:coreProperties>
</file>