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A1525" w14:textId="0D1316D7" w:rsidR="001D2FFB" w:rsidRPr="001D2FFB" w:rsidRDefault="001D2FFB" w:rsidP="001D2FFB">
      <w:pPr>
        <w:rPr>
          <w:rFonts w:ascii="Times New Roman" w:hAnsi="Times New Roman" w:cs="Times New Roman"/>
          <w:b/>
          <w:bCs/>
          <w:sz w:val="24"/>
          <w:szCs w:val="24"/>
        </w:rPr>
      </w:pPr>
      <w:proofErr w:type="gramStart"/>
      <w:r w:rsidRPr="001D2FFB">
        <w:rPr>
          <w:rFonts w:ascii="Times New Roman" w:hAnsi="Times New Roman" w:cs="Times New Roman"/>
          <w:b/>
          <w:bCs/>
          <w:sz w:val="24"/>
          <w:szCs w:val="24"/>
        </w:rPr>
        <w:t>CLIENT SIDE</w:t>
      </w:r>
      <w:proofErr w:type="gramEnd"/>
      <w:r w:rsidRPr="001D2FFB">
        <w:rPr>
          <w:rFonts w:ascii="Times New Roman" w:hAnsi="Times New Roman" w:cs="Times New Roman"/>
          <w:b/>
          <w:bCs/>
          <w:sz w:val="24"/>
          <w:szCs w:val="24"/>
        </w:rPr>
        <w:t xml:space="preserve"> DISCOVERY</w:t>
      </w:r>
    </w:p>
    <w:p w14:paraId="6E2BB507" w14:textId="5BA9F4D2" w:rsidR="001D2FFB" w:rsidRPr="001D2FFB" w:rsidRDefault="001D2FFB" w:rsidP="001D2FFB">
      <w:pPr>
        <w:rPr>
          <w:rFonts w:ascii="Times New Roman" w:hAnsi="Times New Roman" w:cs="Times New Roman"/>
          <w:sz w:val="24"/>
          <w:szCs w:val="24"/>
        </w:rPr>
      </w:pPr>
      <w:r w:rsidRPr="001D2FFB">
        <w:rPr>
          <w:rFonts w:ascii="Times New Roman" w:hAnsi="Times New Roman" w:cs="Times New Roman"/>
          <w:sz w:val="24"/>
          <w:szCs w:val="24"/>
        </w:rPr>
        <w:t>Client-side discovery dalam arsitektur microservice adalah pola di mana klien (client) bertanggung jawab untuk menemukan lokasi layanan mikro (microservices) yang ingin diaksesnya. Berikut penjelasan lebih lanjut tentang konsep ini:</w:t>
      </w:r>
    </w:p>
    <w:p w14:paraId="1DCCAD9A"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Cara Kerja Client-Side Discovery</w:t>
      </w:r>
    </w:p>
    <w:p w14:paraId="502CC1B0" w14:textId="77777777" w:rsidR="001D2FFB" w:rsidRPr="001D2FFB" w:rsidRDefault="001D2FFB" w:rsidP="001D2FFB">
      <w:pPr>
        <w:numPr>
          <w:ilvl w:val="0"/>
          <w:numId w:val="5"/>
        </w:numPr>
        <w:rPr>
          <w:rFonts w:ascii="Times New Roman" w:hAnsi="Times New Roman" w:cs="Times New Roman"/>
          <w:sz w:val="24"/>
          <w:szCs w:val="24"/>
        </w:rPr>
      </w:pPr>
      <w:r w:rsidRPr="001D2FFB">
        <w:rPr>
          <w:rFonts w:ascii="Times New Roman" w:hAnsi="Times New Roman" w:cs="Times New Roman"/>
          <w:b/>
          <w:bCs/>
          <w:sz w:val="24"/>
          <w:szCs w:val="24"/>
        </w:rPr>
        <w:t>Service Registry</w:t>
      </w:r>
      <w:r w:rsidRPr="001D2FFB">
        <w:rPr>
          <w:rFonts w:ascii="Times New Roman" w:hAnsi="Times New Roman" w:cs="Times New Roman"/>
          <w:sz w:val="24"/>
          <w:szCs w:val="24"/>
        </w:rPr>
        <w:t>:</w:t>
      </w:r>
    </w:p>
    <w:p w14:paraId="600F677C" w14:textId="77777777" w:rsidR="001D2FFB" w:rsidRPr="001D2FFB" w:rsidRDefault="001D2FFB" w:rsidP="001D2FFB">
      <w:pPr>
        <w:numPr>
          <w:ilvl w:val="1"/>
          <w:numId w:val="5"/>
        </w:numPr>
        <w:rPr>
          <w:rFonts w:ascii="Times New Roman" w:hAnsi="Times New Roman" w:cs="Times New Roman"/>
          <w:sz w:val="24"/>
          <w:szCs w:val="24"/>
        </w:rPr>
      </w:pPr>
      <w:r w:rsidRPr="001D2FFB">
        <w:rPr>
          <w:rFonts w:ascii="Times New Roman" w:hAnsi="Times New Roman" w:cs="Times New Roman"/>
          <w:sz w:val="24"/>
          <w:szCs w:val="24"/>
        </w:rPr>
        <w:t>Semua layanan mikro mendaftarkan alamat dan metadata mereka ke dalam service registry. Registry ini bertindak sebagai direktori yang menyimpan informasi tentang semua layanan yang tersedia.</w:t>
      </w:r>
    </w:p>
    <w:p w14:paraId="4A01E520" w14:textId="77777777" w:rsidR="001D2FFB" w:rsidRPr="001D2FFB" w:rsidRDefault="001D2FFB" w:rsidP="001D2FFB">
      <w:pPr>
        <w:numPr>
          <w:ilvl w:val="0"/>
          <w:numId w:val="5"/>
        </w:numPr>
        <w:rPr>
          <w:rFonts w:ascii="Times New Roman" w:hAnsi="Times New Roman" w:cs="Times New Roman"/>
          <w:sz w:val="24"/>
          <w:szCs w:val="24"/>
        </w:rPr>
      </w:pPr>
      <w:r w:rsidRPr="001D2FFB">
        <w:rPr>
          <w:rFonts w:ascii="Times New Roman" w:hAnsi="Times New Roman" w:cs="Times New Roman"/>
          <w:b/>
          <w:bCs/>
          <w:sz w:val="24"/>
          <w:szCs w:val="24"/>
        </w:rPr>
        <w:t>Client</w:t>
      </w:r>
      <w:r w:rsidRPr="001D2FFB">
        <w:rPr>
          <w:rFonts w:ascii="Times New Roman" w:hAnsi="Times New Roman" w:cs="Times New Roman"/>
          <w:sz w:val="24"/>
          <w:szCs w:val="24"/>
        </w:rPr>
        <w:t>:</w:t>
      </w:r>
    </w:p>
    <w:p w14:paraId="45BFD7BD" w14:textId="77777777" w:rsidR="001D2FFB" w:rsidRPr="001D2FFB" w:rsidRDefault="001D2FFB" w:rsidP="001D2FFB">
      <w:pPr>
        <w:numPr>
          <w:ilvl w:val="1"/>
          <w:numId w:val="5"/>
        </w:numPr>
        <w:rPr>
          <w:rFonts w:ascii="Times New Roman" w:hAnsi="Times New Roman" w:cs="Times New Roman"/>
          <w:sz w:val="24"/>
          <w:szCs w:val="24"/>
        </w:rPr>
      </w:pPr>
      <w:r w:rsidRPr="001D2FFB">
        <w:rPr>
          <w:rFonts w:ascii="Times New Roman" w:hAnsi="Times New Roman" w:cs="Times New Roman"/>
          <w:sz w:val="24"/>
          <w:szCs w:val="24"/>
        </w:rPr>
        <w:t>Ketika klien ingin mengakses layanan tertentu, ia akan mengambil daftar instance layanan dari service registry.</w:t>
      </w:r>
    </w:p>
    <w:p w14:paraId="6BC442B4" w14:textId="77777777" w:rsidR="001D2FFB" w:rsidRPr="001D2FFB" w:rsidRDefault="001D2FFB" w:rsidP="001D2FFB">
      <w:pPr>
        <w:numPr>
          <w:ilvl w:val="1"/>
          <w:numId w:val="5"/>
        </w:numPr>
        <w:rPr>
          <w:rFonts w:ascii="Times New Roman" w:hAnsi="Times New Roman" w:cs="Times New Roman"/>
          <w:sz w:val="24"/>
          <w:szCs w:val="24"/>
        </w:rPr>
      </w:pPr>
      <w:r w:rsidRPr="001D2FFB">
        <w:rPr>
          <w:rFonts w:ascii="Times New Roman" w:hAnsi="Times New Roman" w:cs="Times New Roman"/>
          <w:sz w:val="24"/>
          <w:szCs w:val="24"/>
        </w:rPr>
        <w:t>Klien kemudian menggunakan informasi ini untuk melakukan load balancing dan memutuskan instance mana yang akan diakses.</w:t>
      </w:r>
    </w:p>
    <w:p w14:paraId="633FD372" w14:textId="77777777" w:rsidR="001D2FFB" w:rsidRPr="001D2FFB" w:rsidRDefault="001D2FFB" w:rsidP="001D2FFB">
      <w:pPr>
        <w:numPr>
          <w:ilvl w:val="0"/>
          <w:numId w:val="5"/>
        </w:numPr>
        <w:rPr>
          <w:rFonts w:ascii="Times New Roman" w:hAnsi="Times New Roman" w:cs="Times New Roman"/>
          <w:sz w:val="24"/>
          <w:szCs w:val="24"/>
        </w:rPr>
      </w:pPr>
      <w:r w:rsidRPr="001D2FFB">
        <w:rPr>
          <w:rFonts w:ascii="Times New Roman" w:hAnsi="Times New Roman" w:cs="Times New Roman"/>
          <w:b/>
          <w:bCs/>
          <w:sz w:val="24"/>
          <w:szCs w:val="24"/>
        </w:rPr>
        <w:t>Load Balancing</w:t>
      </w:r>
      <w:r w:rsidRPr="001D2FFB">
        <w:rPr>
          <w:rFonts w:ascii="Times New Roman" w:hAnsi="Times New Roman" w:cs="Times New Roman"/>
          <w:sz w:val="24"/>
          <w:szCs w:val="24"/>
        </w:rPr>
        <w:t>:</w:t>
      </w:r>
    </w:p>
    <w:p w14:paraId="229FB786" w14:textId="77777777" w:rsidR="001D2FFB" w:rsidRPr="001D2FFB" w:rsidRDefault="001D2FFB" w:rsidP="001D2FFB">
      <w:pPr>
        <w:numPr>
          <w:ilvl w:val="1"/>
          <w:numId w:val="5"/>
        </w:numPr>
        <w:rPr>
          <w:rFonts w:ascii="Times New Roman" w:hAnsi="Times New Roman" w:cs="Times New Roman"/>
          <w:sz w:val="24"/>
          <w:szCs w:val="24"/>
        </w:rPr>
      </w:pPr>
      <w:r w:rsidRPr="001D2FFB">
        <w:rPr>
          <w:rFonts w:ascii="Times New Roman" w:hAnsi="Times New Roman" w:cs="Times New Roman"/>
          <w:sz w:val="24"/>
          <w:szCs w:val="24"/>
        </w:rPr>
        <w:t>Klien melakukan load balancing secara mandiri berdasarkan informasi yang didapat dari service registry. Ini bisa melibatkan algoritma seperti round-robin, random, atau yang lebih kompleks.</w:t>
      </w:r>
    </w:p>
    <w:p w14:paraId="645053DD"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Keuntungan Client-Side Discovery</w:t>
      </w:r>
    </w:p>
    <w:p w14:paraId="78AE2A5C" w14:textId="77777777" w:rsidR="001D2FFB" w:rsidRPr="001D2FFB" w:rsidRDefault="001D2FFB" w:rsidP="001D2FFB">
      <w:pPr>
        <w:numPr>
          <w:ilvl w:val="0"/>
          <w:numId w:val="6"/>
        </w:numPr>
        <w:rPr>
          <w:rFonts w:ascii="Times New Roman" w:hAnsi="Times New Roman" w:cs="Times New Roman"/>
          <w:sz w:val="24"/>
          <w:szCs w:val="24"/>
        </w:rPr>
      </w:pPr>
      <w:r w:rsidRPr="001D2FFB">
        <w:rPr>
          <w:rFonts w:ascii="Times New Roman" w:hAnsi="Times New Roman" w:cs="Times New Roman"/>
          <w:b/>
          <w:bCs/>
          <w:sz w:val="24"/>
          <w:szCs w:val="24"/>
        </w:rPr>
        <w:t>Efisiensi</w:t>
      </w:r>
      <w:r w:rsidRPr="001D2FFB">
        <w:rPr>
          <w:rFonts w:ascii="Times New Roman" w:hAnsi="Times New Roman" w:cs="Times New Roman"/>
          <w:sz w:val="24"/>
          <w:szCs w:val="24"/>
        </w:rPr>
        <w:t>: Karena klien yang melakukan load balancing, ini bisa lebih efisien dan responsif terhadap perubahan dalam topologi layanan.</w:t>
      </w:r>
    </w:p>
    <w:p w14:paraId="4C9C0CE6" w14:textId="77777777" w:rsidR="001D2FFB" w:rsidRPr="001D2FFB" w:rsidRDefault="001D2FFB" w:rsidP="001D2FFB">
      <w:pPr>
        <w:numPr>
          <w:ilvl w:val="0"/>
          <w:numId w:val="6"/>
        </w:numPr>
        <w:rPr>
          <w:rFonts w:ascii="Times New Roman" w:hAnsi="Times New Roman" w:cs="Times New Roman"/>
          <w:sz w:val="24"/>
          <w:szCs w:val="24"/>
        </w:rPr>
      </w:pPr>
      <w:r w:rsidRPr="001D2FFB">
        <w:rPr>
          <w:rFonts w:ascii="Times New Roman" w:hAnsi="Times New Roman" w:cs="Times New Roman"/>
          <w:b/>
          <w:bCs/>
          <w:sz w:val="24"/>
          <w:szCs w:val="24"/>
        </w:rPr>
        <w:t>Skalabilitas</w:t>
      </w:r>
      <w:r w:rsidRPr="001D2FFB">
        <w:rPr>
          <w:rFonts w:ascii="Times New Roman" w:hAnsi="Times New Roman" w:cs="Times New Roman"/>
          <w:sz w:val="24"/>
          <w:szCs w:val="24"/>
        </w:rPr>
        <w:t>: Mengurangi beban pada load balancer terpusat dan dapat mendistribusikan beban secara lebih merata.</w:t>
      </w:r>
    </w:p>
    <w:p w14:paraId="19A7A89A" w14:textId="77777777" w:rsidR="001D2FFB" w:rsidRPr="001D2FFB" w:rsidRDefault="001D2FFB" w:rsidP="001D2FFB">
      <w:pPr>
        <w:numPr>
          <w:ilvl w:val="0"/>
          <w:numId w:val="6"/>
        </w:numPr>
        <w:rPr>
          <w:rFonts w:ascii="Times New Roman" w:hAnsi="Times New Roman" w:cs="Times New Roman"/>
          <w:sz w:val="24"/>
          <w:szCs w:val="24"/>
        </w:rPr>
      </w:pPr>
      <w:r w:rsidRPr="001D2FFB">
        <w:rPr>
          <w:rFonts w:ascii="Times New Roman" w:hAnsi="Times New Roman" w:cs="Times New Roman"/>
          <w:b/>
          <w:bCs/>
          <w:sz w:val="24"/>
          <w:szCs w:val="24"/>
        </w:rPr>
        <w:t>Fleksibilitas</w:t>
      </w:r>
      <w:r w:rsidRPr="001D2FFB">
        <w:rPr>
          <w:rFonts w:ascii="Times New Roman" w:hAnsi="Times New Roman" w:cs="Times New Roman"/>
          <w:sz w:val="24"/>
          <w:szCs w:val="24"/>
        </w:rPr>
        <w:t>: Klien dapat menerapkan strategi load balancing dan penemuan layanan yang disesuaikan dengan kebutuhan spesifik mereka.</w:t>
      </w:r>
    </w:p>
    <w:p w14:paraId="4FFBD5A4"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Kekurangan Client-Side Discovery</w:t>
      </w:r>
    </w:p>
    <w:p w14:paraId="0B3FC92D" w14:textId="77777777" w:rsidR="001D2FFB" w:rsidRPr="001D2FFB" w:rsidRDefault="001D2FFB" w:rsidP="001D2FFB">
      <w:pPr>
        <w:numPr>
          <w:ilvl w:val="0"/>
          <w:numId w:val="7"/>
        </w:numPr>
        <w:rPr>
          <w:rFonts w:ascii="Times New Roman" w:hAnsi="Times New Roman" w:cs="Times New Roman"/>
          <w:sz w:val="24"/>
          <w:szCs w:val="24"/>
        </w:rPr>
      </w:pPr>
      <w:r w:rsidRPr="001D2FFB">
        <w:rPr>
          <w:rFonts w:ascii="Times New Roman" w:hAnsi="Times New Roman" w:cs="Times New Roman"/>
          <w:b/>
          <w:bCs/>
          <w:sz w:val="24"/>
          <w:szCs w:val="24"/>
        </w:rPr>
        <w:t>Kompleksitas di Klien</w:t>
      </w:r>
      <w:r w:rsidRPr="001D2FFB">
        <w:rPr>
          <w:rFonts w:ascii="Times New Roman" w:hAnsi="Times New Roman" w:cs="Times New Roman"/>
          <w:sz w:val="24"/>
          <w:szCs w:val="24"/>
        </w:rPr>
        <w:t>: Menambahkan logika penemuan layanan dan load balancing ke klien dapat meningkatkan kompleksitas kode di sisi klien.</w:t>
      </w:r>
    </w:p>
    <w:p w14:paraId="29157999" w14:textId="77777777" w:rsidR="001D2FFB" w:rsidRPr="001D2FFB" w:rsidRDefault="001D2FFB" w:rsidP="001D2FFB">
      <w:pPr>
        <w:numPr>
          <w:ilvl w:val="0"/>
          <w:numId w:val="7"/>
        </w:numPr>
        <w:rPr>
          <w:rFonts w:ascii="Times New Roman" w:hAnsi="Times New Roman" w:cs="Times New Roman"/>
          <w:sz w:val="24"/>
          <w:szCs w:val="24"/>
        </w:rPr>
      </w:pPr>
      <w:r w:rsidRPr="001D2FFB">
        <w:rPr>
          <w:rFonts w:ascii="Times New Roman" w:hAnsi="Times New Roman" w:cs="Times New Roman"/>
          <w:b/>
          <w:bCs/>
          <w:sz w:val="24"/>
          <w:szCs w:val="24"/>
        </w:rPr>
        <w:t>Ketergantungan pada Service Registry</w:t>
      </w:r>
      <w:r w:rsidRPr="001D2FFB">
        <w:rPr>
          <w:rFonts w:ascii="Times New Roman" w:hAnsi="Times New Roman" w:cs="Times New Roman"/>
          <w:sz w:val="24"/>
          <w:szCs w:val="24"/>
        </w:rPr>
        <w:t>: Keberhasilan client-side discovery bergantung pada ketersediaan dan konsistensi service registry. Jika registry mengalami masalah, penemuan layanan juga akan terpengaruh.</w:t>
      </w:r>
    </w:p>
    <w:p w14:paraId="37E6A98A"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Contoh Implementasi</w:t>
      </w:r>
    </w:p>
    <w:p w14:paraId="2702ED80" w14:textId="77777777" w:rsidR="001D2FFB" w:rsidRPr="001D2FFB" w:rsidRDefault="001D2FFB" w:rsidP="001D2FFB">
      <w:pPr>
        <w:numPr>
          <w:ilvl w:val="0"/>
          <w:numId w:val="8"/>
        </w:numPr>
        <w:rPr>
          <w:rFonts w:ascii="Times New Roman" w:hAnsi="Times New Roman" w:cs="Times New Roman"/>
          <w:sz w:val="24"/>
          <w:szCs w:val="24"/>
        </w:rPr>
      </w:pPr>
      <w:r w:rsidRPr="001D2FFB">
        <w:rPr>
          <w:rFonts w:ascii="Times New Roman" w:hAnsi="Times New Roman" w:cs="Times New Roman"/>
          <w:b/>
          <w:bCs/>
          <w:sz w:val="24"/>
          <w:szCs w:val="24"/>
        </w:rPr>
        <w:t>Netflix Eureka</w:t>
      </w:r>
      <w:r w:rsidRPr="001D2FFB">
        <w:rPr>
          <w:rFonts w:ascii="Times New Roman" w:hAnsi="Times New Roman" w:cs="Times New Roman"/>
          <w:sz w:val="24"/>
          <w:szCs w:val="24"/>
        </w:rPr>
        <w:t>: Sebuah service registry dan client library yang sering digunakan dalam arsitektur microservice.</w:t>
      </w:r>
    </w:p>
    <w:p w14:paraId="365DFD39" w14:textId="77777777" w:rsidR="001D2FFB" w:rsidRPr="001D2FFB" w:rsidRDefault="001D2FFB" w:rsidP="001D2FFB">
      <w:pPr>
        <w:numPr>
          <w:ilvl w:val="0"/>
          <w:numId w:val="8"/>
        </w:numPr>
        <w:rPr>
          <w:rFonts w:ascii="Times New Roman" w:hAnsi="Times New Roman" w:cs="Times New Roman"/>
          <w:sz w:val="24"/>
          <w:szCs w:val="24"/>
        </w:rPr>
      </w:pPr>
      <w:r w:rsidRPr="001D2FFB">
        <w:rPr>
          <w:rFonts w:ascii="Times New Roman" w:hAnsi="Times New Roman" w:cs="Times New Roman"/>
          <w:b/>
          <w:bCs/>
          <w:sz w:val="24"/>
          <w:szCs w:val="24"/>
        </w:rPr>
        <w:t>Consul</w:t>
      </w:r>
      <w:r w:rsidRPr="001D2FFB">
        <w:rPr>
          <w:rFonts w:ascii="Times New Roman" w:hAnsi="Times New Roman" w:cs="Times New Roman"/>
          <w:sz w:val="24"/>
          <w:szCs w:val="24"/>
        </w:rPr>
        <w:t>: Sebuah solusi yang lebih luas untuk service discovery, konfigurasi, dan segmentasi layanan.</w:t>
      </w:r>
    </w:p>
    <w:p w14:paraId="4EC8569D" w14:textId="77777777" w:rsidR="001D2FFB" w:rsidRPr="001D2FFB" w:rsidRDefault="001D2FFB" w:rsidP="001D2FFB">
      <w:pPr>
        <w:rPr>
          <w:rFonts w:ascii="Times New Roman" w:hAnsi="Times New Roman" w:cs="Times New Roman"/>
          <w:sz w:val="24"/>
          <w:szCs w:val="24"/>
        </w:rPr>
      </w:pPr>
      <w:r w:rsidRPr="001D2FFB">
        <w:rPr>
          <w:rFonts w:ascii="Times New Roman" w:hAnsi="Times New Roman" w:cs="Times New Roman"/>
          <w:sz w:val="24"/>
          <w:szCs w:val="24"/>
        </w:rPr>
        <w:lastRenderedPageBreak/>
        <w:t>Client-side discovery adalah salah satu pendekatan dalam arsitektur microservice yang membantu meningkatkan fleksibilitas dan skalabilitas, meskipun membutuhkan manajemen yang lebih kompleks di sisi klien.</w:t>
      </w:r>
    </w:p>
    <w:p w14:paraId="1F08436B" w14:textId="77777777" w:rsidR="005B7AEE" w:rsidRDefault="005B7AEE">
      <w:pPr>
        <w:rPr>
          <w:rFonts w:ascii="Times New Roman" w:hAnsi="Times New Roman" w:cs="Times New Roman"/>
          <w:sz w:val="24"/>
          <w:szCs w:val="24"/>
        </w:rPr>
      </w:pPr>
    </w:p>
    <w:p w14:paraId="33601A55" w14:textId="0204B348" w:rsidR="001D2FFB" w:rsidRPr="001D2FFB" w:rsidRDefault="001D2FFB">
      <w:pPr>
        <w:rPr>
          <w:rFonts w:ascii="Times New Roman" w:hAnsi="Times New Roman" w:cs="Times New Roman"/>
          <w:b/>
          <w:bCs/>
          <w:sz w:val="24"/>
          <w:szCs w:val="24"/>
        </w:rPr>
      </w:pPr>
      <w:r w:rsidRPr="001D2FFB">
        <w:rPr>
          <w:rFonts w:ascii="Times New Roman" w:hAnsi="Times New Roman" w:cs="Times New Roman"/>
          <w:b/>
          <w:bCs/>
          <w:sz w:val="24"/>
          <w:szCs w:val="24"/>
        </w:rPr>
        <w:t>SERVICE REGISTRY</w:t>
      </w:r>
    </w:p>
    <w:p w14:paraId="567C169F" w14:textId="77777777" w:rsidR="001D2FFB" w:rsidRPr="001D2FFB" w:rsidRDefault="001D2FFB" w:rsidP="001D2FFB">
      <w:pPr>
        <w:rPr>
          <w:rFonts w:ascii="Times New Roman" w:hAnsi="Times New Roman" w:cs="Times New Roman"/>
          <w:sz w:val="24"/>
          <w:szCs w:val="24"/>
        </w:rPr>
      </w:pPr>
      <w:r w:rsidRPr="001D2FFB">
        <w:rPr>
          <w:rFonts w:ascii="Times New Roman" w:hAnsi="Times New Roman" w:cs="Times New Roman"/>
          <w:sz w:val="24"/>
          <w:szCs w:val="24"/>
        </w:rPr>
        <w:t>Service registry adalah komponen penting dalam arsitektur microservice yang berfungsi sebagai direktori atau katalog di mana semua layanan mikro mendaftarkan keberadaannya dan metadata terkait. Registry ini memungkinkan layanan untuk menemukan satu sama lain tanpa perlu mengetahui alamat fisik layanan lain secara langsung.</w:t>
      </w:r>
    </w:p>
    <w:p w14:paraId="717CA322"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Fungsi Utama Service Registry</w:t>
      </w:r>
    </w:p>
    <w:p w14:paraId="558B333B" w14:textId="77777777" w:rsidR="001D2FFB" w:rsidRPr="001D2FFB" w:rsidRDefault="001D2FFB" w:rsidP="001D2FFB">
      <w:pPr>
        <w:numPr>
          <w:ilvl w:val="0"/>
          <w:numId w:val="9"/>
        </w:numPr>
        <w:rPr>
          <w:rFonts w:ascii="Times New Roman" w:hAnsi="Times New Roman" w:cs="Times New Roman"/>
          <w:sz w:val="24"/>
          <w:szCs w:val="24"/>
        </w:rPr>
      </w:pPr>
      <w:r w:rsidRPr="001D2FFB">
        <w:rPr>
          <w:rFonts w:ascii="Times New Roman" w:hAnsi="Times New Roman" w:cs="Times New Roman"/>
          <w:b/>
          <w:bCs/>
          <w:sz w:val="24"/>
          <w:szCs w:val="24"/>
        </w:rPr>
        <w:t>Pendaftaran Layanan (Service Registration)</w:t>
      </w:r>
      <w:r w:rsidRPr="001D2FFB">
        <w:rPr>
          <w:rFonts w:ascii="Times New Roman" w:hAnsi="Times New Roman" w:cs="Times New Roman"/>
          <w:sz w:val="24"/>
          <w:szCs w:val="24"/>
        </w:rPr>
        <w:t>:</w:t>
      </w:r>
    </w:p>
    <w:p w14:paraId="58393D37" w14:textId="77777777" w:rsidR="001D2FFB" w:rsidRPr="001D2FFB" w:rsidRDefault="001D2FFB" w:rsidP="001D2FFB">
      <w:pPr>
        <w:numPr>
          <w:ilvl w:val="1"/>
          <w:numId w:val="9"/>
        </w:numPr>
        <w:rPr>
          <w:rFonts w:ascii="Times New Roman" w:hAnsi="Times New Roman" w:cs="Times New Roman"/>
          <w:sz w:val="24"/>
          <w:szCs w:val="24"/>
        </w:rPr>
      </w:pPr>
      <w:r w:rsidRPr="001D2FFB">
        <w:rPr>
          <w:rFonts w:ascii="Times New Roman" w:hAnsi="Times New Roman" w:cs="Times New Roman"/>
          <w:sz w:val="24"/>
          <w:szCs w:val="24"/>
        </w:rPr>
        <w:t>Setiap layanan mikro mendaftarkan alamatnya (misalnya, URL atau IP dan port) serta informasi tambahan (seperti metadata, versi, status) ke dalam service registry.</w:t>
      </w:r>
    </w:p>
    <w:p w14:paraId="26EE5E91" w14:textId="77777777" w:rsidR="001D2FFB" w:rsidRPr="001D2FFB" w:rsidRDefault="001D2FFB" w:rsidP="001D2FFB">
      <w:pPr>
        <w:numPr>
          <w:ilvl w:val="1"/>
          <w:numId w:val="9"/>
        </w:numPr>
        <w:rPr>
          <w:rFonts w:ascii="Times New Roman" w:hAnsi="Times New Roman" w:cs="Times New Roman"/>
          <w:sz w:val="24"/>
          <w:szCs w:val="24"/>
        </w:rPr>
      </w:pPr>
      <w:r w:rsidRPr="001D2FFB">
        <w:rPr>
          <w:rFonts w:ascii="Times New Roman" w:hAnsi="Times New Roman" w:cs="Times New Roman"/>
          <w:sz w:val="24"/>
          <w:szCs w:val="24"/>
        </w:rPr>
        <w:t>Pendaftaran ini bisa dilakukan secara manual oleh pengembang atau otomatis oleh layanan itu sendiri pada saat startup.</w:t>
      </w:r>
    </w:p>
    <w:p w14:paraId="21AEB69F" w14:textId="77777777" w:rsidR="001D2FFB" w:rsidRPr="001D2FFB" w:rsidRDefault="001D2FFB" w:rsidP="001D2FFB">
      <w:pPr>
        <w:numPr>
          <w:ilvl w:val="0"/>
          <w:numId w:val="9"/>
        </w:numPr>
        <w:rPr>
          <w:rFonts w:ascii="Times New Roman" w:hAnsi="Times New Roman" w:cs="Times New Roman"/>
          <w:sz w:val="24"/>
          <w:szCs w:val="24"/>
        </w:rPr>
      </w:pPr>
      <w:r w:rsidRPr="001D2FFB">
        <w:rPr>
          <w:rFonts w:ascii="Times New Roman" w:hAnsi="Times New Roman" w:cs="Times New Roman"/>
          <w:b/>
          <w:bCs/>
          <w:sz w:val="24"/>
          <w:szCs w:val="24"/>
        </w:rPr>
        <w:t>Penemuan Layanan (Service Discovery)</w:t>
      </w:r>
      <w:r w:rsidRPr="001D2FFB">
        <w:rPr>
          <w:rFonts w:ascii="Times New Roman" w:hAnsi="Times New Roman" w:cs="Times New Roman"/>
          <w:sz w:val="24"/>
          <w:szCs w:val="24"/>
        </w:rPr>
        <w:t>:</w:t>
      </w:r>
    </w:p>
    <w:p w14:paraId="46A0B25A" w14:textId="77777777" w:rsidR="001D2FFB" w:rsidRPr="001D2FFB" w:rsidRDefault="001D2FFB" w:rsidP="001D2FFB">
      <w:pPr>
        <w:numPr>
          <w:ilvl w:val="1"/>
          <w:numId w:val="9"/>
        </w:numPr>
        <w:rPr>
          <w:rFonts w:ascii="Times New Roman" w:hAnsi="Times New Roman" w:cs="Times New Roman"/>
          <w:sz w:val="24"/>
          <w:szCs w:val="24"/>
        </w:rPr>
      </w:pPr>
      <w:r w:rsidRPr="001D2FFB">
        <w:rPr>
          <w:rFonts w:ascii="Times New Roman" w:hAnsi="Times New Roman" w:cs="Times New Roman"/>
          <w:sz w:val="24"/>
          <w:szCs w:val="24"/>
        </w:rPr>
        <w:t>Layanan mikro atau klien dapat mengakses service registry untuk menemukan alamat layanan lain yang ingin mereka panggil.</w:t>
      </w:r>
    </w:p>
    <w:p w14:paraId="1DE6F034" w14:textId="77777777" w:rsidR="001D2FFB" w:rsidRPr="001D2FFB" w:rsidRDefault="001D2FFB" w:rsidP="001D2FFB">
      <w:pPr>
        <w:numPr>
          <w:ilvl w:val="1"/>
          <w:numId w:val="9"/>
        </w:numPr>
        <w:rPr>
          <w:rFonts w:ascii="Times New Roman" w:hAnsi="Times New Roman" w:cs="Times New Roman"/>
          <w:sz w:val="24"/>
          <w:szCs w:val="24"/>
        </w:rPr>
      </w:pPr>
      <w:r w:rsidRPr="001D2FFB">
        <w:rPr>
          <w:rFonts w:ascii="Times New Roman" w:hAnsi="Times New Roman" w:cs="Times New Roman"/>
          <w:sz w:val="24"/>
          <w:szCs w:val="24"/>
        </w:rPr>
        <w:t>Registry akan memberikan daftar instance layanan yang tersedia sehingga klien dapat memilih salah satu untuk diakses.</w:t>
      </w:r>
    </w:p>
    <w:p w14:paraId="3F99B5A2" w14:textId="77777777" w:rsidR="001D2FFB" w:rsidRPr="001D2FFB" w:rsidRDefault="001D2FFB" w:rsidP="001D2FFB">
      <w:pPr>
        <w:numPr>
          <w:ilvl w:val="0"/>
          <w:numId w:val="9"/>
        </w:numPr>
        <w:rPr>
          <w:rFonts w:ascii="Times New Roman" w:hAnsi="Times New Roman" w:cs="Times New Roman"/>
          <w:sz w:val="24"/>
          <w:szCs w:val="24"/>
        </w:rPr>
      </w:pPr>
      <w:r w:rsidRPr="001D2FFB">
        <w:rPr>
          <w:rFonts w:ascii="Times New Roman" w:hAnsi="Times New Roman" w:cs="Times New Roman"/>
          <w:b/>
          <w:bCs/>
          <w:sz w:val="24"/>
          <w:szCs w:val="24"/>
        </w:rPr>
        <w:t>Pemantauan Kesehatan (Health Monitoring)</w:t>
      </w:r>
      <w:r w:rsidRPr="001D2FFB">
        <w:rPr>
          <w:rFonts w:ascii="Times New Roman" w:hAnsi="Times New Roman" w:cs="Times New Roman"/>
          <w:sz w:val="24"/>
          <w:szCs w:val="24"/>
        </w:rPr>
        <w:t>:</w:t>
      </w:r>
    </w:p>
    <w:p w14:paraId="06D9F148" w14:textId="77777777" w:rsidR="001D2FFB" w:rsidRPr="001D2FFB" w:rsidRDefault="001D2FFB" w:rsidP="001D2FFB">
      <w:pPr>
        <w:numPr>
          <w:ilvl w:val="1"/>
          <w:numId w:val="9"/>
        </w:numPr>
        <w:rPr>
          <w:rFonts w:ascii="Times New Roman" w:hAnsi="Times New Roman" w:cs="Times New Roman"/>
          <w:sz w:val="24"/>
          <w:szCs w:val="24"/>
        </w:rPr>
      </w:pPr>
      <w:r w:rsidRPr="001D2FFB">
        <w:rPr>
          <w:rFonts w:ascii="Times New Roman" w:hAnsi="Times New Roman" w:cs="Times New Roman"/>
          <w:sz w:val="24"/>
          <w:szCs w:val="24"/>
        </w:rPr>
        <w:t>Service registry sering dilengkapi dengan kemampuan untuk memantau kesehatan layanan yang terdaftar.</w:t>
      </w:r>
    </w:p>
    <w:p w14:paraId="7209FA12" w14:textId="77777777" w:rsidR="001D2FFB" w:rsidRPr="001D2FFB" w:rsidRDefault="001D2FFB" w:rsidP="001D2FFB">
      <w:pPr>
        <w:numPr>
          <w:ilvl w:val="1"/>
          <w:numId w:val="9"/>
        </w:numPr>
        <w:rPr>
          <w:rFonts w:ascii="Times New Roman" w:hAnsi="Times New Roman" w:cs="Times New Roman"/>
          <w:sz w:val="24"/>
          <w:szCs w:val="24"/>
        </w:rPr>
      </w:pPr>
      <w:r w:rsidRPr="001D2FFB">
        <w:rPr>
          <w:rFonts w:ascii="Times New Roman" w:hAnsi="Times New Roman" w:cs="Times New Roman"/>
          <w:sz w:val="24"/>
          <w:szCs w:val="24"/>
        </w:rPr>
        <w:t>Registry secara berkala memeriksa apakah layanan masih aktif dan sehat. Jika tidak, registry akan memperbarui status layanan tersebut atau menghapusnya dari daftar layanan yang tersedia.</w:t>
      </w:r>
    </w:p>
    <w:p w14:paraId="03CB771C"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Keuntungan Menggunakan Service Registry</w:t>
      </w:r>
    </w:p>
    <w:p w14:paraId="2FA5164F" w14:textId="77777777" w:rsidR="001D2FFB" w:rsidRPr="001D2FFB" w:rsidRDefault="001D2FFB" w:rsidP="001D2FFB">
      <w:pPr>
        <w:numPr>
          <w:ilvl w:val="0"/>
          <w:numId w:val="10"/>
        </w:numPr>
        <w:rPr>
          <w:rFonts w:ascii="Times New Roman" w:hAnsi="Times New Roman" w:cs="Times New Roman"/>
          <w:sz w:val="24"/>
          <w:szCs w:val="24"/>
        </w:rPr>
      </w:pPr>
      <w:r w:rsidRPr="001D2FFB">
        <w:rPr>
          <w:rFonts w:ascii="Times New Roman" w:hAnsi="Times New Roman" w:cs="Times New Roman"/>
          <w:b/>
          <w:bCs/>
          <w:sz w:val="24"/>
          <w:szCs w:val="24"/>
        </w:rPr>
        <w:t>Dekoupling</w:t>
      </w:r>
      <w:r w:rsidRPr="001D2FFB">
        <w:rPr>
          <w:rFonts w:ascii="Times New Roman" w:hAnsi="Times New Roman" w:cs="Times New Roman"/>
          <w:sz w:val="24"/>
          <w:szCs w:val="24"/>
        </w:rPr>
        <w:t>: Memungkinkan layanan mikro untuk berkomunikasi tanpa perlu mengetahui lokasi satu sama lain sebelumnya, mengurangi ketergantungan dan meningkatkan fleksibilitas.</w:t>
      </w:r>
    </w:p>
    <w:p w14:paraId="6B55A3D2" w14:textId="77777777" w:rsidR="001D2FFB" w:rsidRPr="001D2FFB" w:rsidRDefault="001D2FFB" w:rsidP="001D2FFB">
      <w:pPr>
        <w:numPr>
          <w:ilvl w:val="0"/>
          <w:numId w:val="10"/>
        </w:numPr>
        <w:rPr>
          <w:rFonts w:ascii="Times New Roman" w:hAnsi="Times New Roman" w:cs="Times New Roman"/>
          <w:sz w:val="24"/>
          <w:szCs w:val="24"/>
        </w:rPr>
      </w:pPr>
      <w:r w:rsidRPr="001D2FFB">
        <w:rPr>
          <w:rFonts w:ascii="Times New Roman" w:hAnsi="Times New Roman" w:cs="Times New Roman"/>
          <w:b/>
          <w:bCs/>
          <w:sz w:val="24"/>
          <w:szCs w:val="24"/>
        </w:rPr>
        <w:t>Load Balancing</w:t>
      </w:r>
      <w:r w:rsidRPr="001D2FFB">
        <w:rPr>
          <w:rFonts w:ascii="Times New Roman" w:hAnsi="Times New Roman" w:cs="Times New Roman"/>
          <w:sz w:val="24"/>
          <w:szCs w:val="24"/>
        </w:rPr>
        <w:t>: Memudahkan implementasi load balancing karena klien dapat memilih dari beberapa instance layanan yang terdaftar.</w:t>
      </w:r>
    </w:p>
    <w:p w14:paraId="4F7AA84C" w14:textId="77777777" w:rsidR="001D2FFB" w:rsidRDefault="001D2FFB" w:rsidP="001D2FFB">
      <w:pPr>
        <w:numPr>
          <w:ilvl w:val="0"/>
          <w:numId w:val="10"/>
        </w:numPr>
        <w:rPr>
          <w:rFonts w:ascii="Times New Roman" w:hAnsi="Times New Roman" w:cs="Times New Roman"/>
          <w:sz w:val="24"/>
          <w:szCs w:val="24"/>
        </w:rPr>
      </w:pPr>
      <w:r w:rsidRPr="001D2FFB">
        <w:rPr>
          <w:rFonts w:ascii="Times New Roman" w:hAnsi="Times New Roman" w:cs="Times New Roman"/>
          <w:b/>
          <w:bCs/>
          <w:sz w:val="24"/>
          <w:szCs w:val="24"/>
        </w:rPr>
        <w:t>Skalabilitas</w:t>
      </w:r>
      <w:r w:rsidRPr="001D2FFB">
        <w:rPr>
          <w:rFonts w:ascii="Times New Roman" w:hAnsi="Times New Roman" w:cs="Times New Roman"/>
          <w:sz w:val="24"/>
          <w:szCs w:val="24"/>
        </w:rPr>
        <w:t>: Mendukung penskalaan layanan dengan menambahkan atau menghapus instance secara dinamis tanpa memerlukan konfigurasi ulang secara manual.</w:t>
      </w:r>
    </w:p>
    <w:p w14:paraId="0A358AFA" w14:textId="77777777" w:rsidR="001D2FFB" w:rsidRPr="001D2FFB" w:rsidRDefault="001D2FFB" w:rsidP="001D2FFB">
      <w:pPr>
        <w:ind w:left="720"/>
        <w:rPr>
          <w:rFonts w:ascii="Times New Roman" w:hAnsi="Times New Roman" w:cs="Times New Roman"/>
          <w:sz w:val="24"/>
          <w:szCs w:val="24"/>
        </w:rPr>
      </w:pPr>
    </w:p>
    <w:p w14:paraId="2F9752F0"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lastRenderedPageBreak/>
        <w:t>Contoh Implementasi Service Registry</w:t>
      </w:r>
    </w:p>
    <w:p w14:paraId="5B55872B" w14:textId="77777777" w:rsidR="001D2FFB" w:rsidRPr="001D2FFB" w:rsidRDefault="001D2FFB" w:rsidP="001D2FFB">
      <w:pPr>
        <w:numPr>
          <w:ilvl w:val="0"/>
          <w:numId w:val="11"/>
        </w:numPr>
        <w:rPr>
          <w:rFonts w:ascii="Times New Roman" w:hAnsi="Times New Roman" w:cs="Times New Roman"/>
          <w:sz w:val="24"/>
          <w:szCs w:val="24"/>
        </w:rPr>
      </w:pPr>
      <w:r w:rsidRPr="001D2FFB">
        <w:rPr>
          <w:rFonts w:ascii="Times New Roman" w:hAnsi="Times New Roman" w:cs="Times New Roman"/>
          <w:b/>
          <w:bCs/>
          <w:sz w:val="24"/>
          <w:szCs w:val="24"/>
        </w:rPr>
        <w:t>Netflix Eureka</w:t>
      </w:r>
      <w:r w:rsidRPr="001D2FFB">
        <w:rPr>
          <w:rFonts w:ascii="Times New Roman" w:hAnsi="Times New Roman" w:cs="Times New Roman"/>
          <w:sz w:val="24"/>
          <w:szCs w:val="24"/>
        </w:rPr>
        <w:t>:</w:t>
      </w:r>
    </w:p>
    <w:p w14:paraId="7B2F6F7C"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Sering digunakan dalam ekosistem Spring Cloud untuk pendaftaran dan penemuan layanan. Eureka adalah bagian dari stack Netflix OSS.</w:t>
      </w:r>
    </w:p>
    <w:p w14:paraId="65D4D358"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Mendukung pemantauan kesehatan layanan dan memungkinkan registrasi otomatis.</w:t>
      </w:r>
    </w:p>
    <w:p w14:paraId="30BCB501" w14:textId="77777777" w:rsidR="001D2FFB" w:rsidRPr="001D2FFB" w:rsidRDefault="001D2FFB" w:rsidP="001D2FFB">
      <w:pPr>
        <w:numPr>
          <w:ilvl w:val="0"/>
          <w:numId w:val="11"/>
        </w:numPr>
        <w:rPr>
          <w:rFonts w:ascii="Times New Roman" w:hAnsi="Times New Roman" w:cs="Times New Roman"/>
          <w:sz w:val="24"/>
          <w:szCs w:val="24"/>
        </w:rPr>
      </w:pPr>
      <w:r w:rsidRPr="001D2FFB">
        <w:rPr>
          <w:rFonts w:ascii="Times New Roman" w:hAnsi="Times New Roman" w:cs="Times New Roman"/>
          <w:b/>
          <w:bCs/>
          <w:sz w:val="24"/>
          <w:szCs w:val="24"/>
        </w:rPr>
        <w:t>Consul</w:t>
      </w:r>
      <w:r w:rsidRPr="001D2FFB">
        <w:rPr>
          <w:rFonts w:ascii="Times New Roman" w:hAnsi="Times New Roman" w:cs="Times New Roman"/>
          <w:sz w:val="24"/>
          <w:szCs w:val="24"/>
        </w:rPr>
        <w:t>:</w:t>
      </w:r>
    </w:p>
    <w:p w14:paraId="5278BFA1"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Menyediakan pendaftaran layanan, penemuan layanan, dan juga kemampuan konfigurasi dan segmentasi jaringan.</w:t>
      </w:r>
    </w:p>
    <w:p w14:paraId="7D5C5C46"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Mendukung fitur-fitur canggih seperti health checks dan key-value store untuk konfigurasi.</w:t>
      </w:r>
    </w:p>
    <w:p w14:paraId="5B4CF2FF" w14:textId="77777777" w:rsidR="001D2FFB" w:rsidRPr="001D2FFB" w:rsidRDefault="001D2FFB" w:rsidP="001D2FFB">
      <w:pPr>
        <w:numPr>
          <w:ilvl w:val="0"/>
          <w:numId w:val="11"/>
        </w:numPr>
        <w:rPr>
          <w:rFonts w:ascii="Times New Roman" w:hAnsi="Times New Roman" w:cs="Times New Roman"/>
          <w:sz w:val="24"/>
          <w:szCs w:val="24"/>
        </w:rPr>
      </w:pPr>
      <w:r w:rsidRPr="001D2FFB">
        <w:rPr>
          <w:rFonts w:ascii="Times New Roman" w:hAnsi="Times New Roman" w:cs="Times New Roman"/>
          <w:b/>
          <w:bCs/>
          <w:sz w:val="24"/>
          <w:szCs w:val="24"/>
        </w:rPr>
        <w:t>Apache Zookeeper</w:t>
      </w:r>
      <w:r w:rsidRPr="001D2FFB">
        <w:rPr>
          <w:rFonts w:ascii="Times New Roman" w:hAnsi="Times New Roman" w:cs="Times New Roman"/>
          <w:sz w:val="24"/>
          <w:szCs w:val="24"/>
        </w:rPr>
        <w:t>:</w:t>
      </w:r>
    </w:p>
    <w:p w14:paraId="32130D5C"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Digunakan sebagai service registry dalam beberapa sistem, terutama yang memerlukan konsistensi data yang tinggi.</w:t>
      </w:r>
    </w:p>
    <w:p w14:paraId="1FF44B68"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Sering digunakan dengan Hadoop, HBase, dan Kafka.</w:t>
      </w:r>
    </w:p>
    <w:p w14:paraId="79FD851B" w14:textId="77777777" w:rsidR="001D2FFB" w:rsidRPr="001D2FFB" w:rsidRDefault="001D2FFB" w:rsidP="001D2FFB">
      <w:pPr>
        <w:numPr>
          <w:ilvl w:val="0"/>
          <w:numId w:val="11"/>
        </w:numPr>
        <w:rPr>
          <w:rFonts w:ascii="Times New Roman" w:hAnsi="Times New Roman" w:cs="Times New Roman"/>
          <w:sz w:val="24"/>
          <w:szCs w:val="24"/>
        </w:rPr>
      </w:pPr>
      <w:r w:rsidRPr="001D2FFB">
        <w:rPr>
          <w:rFonts w:ascii="Times New Roman" w:hAnsi="Times New Roman" w:cs="Times New Roman"/>
          <w:b/>
          <w:bCs/>
          <w:sz w:val="24"/>
          <w:szCs w:val="24"/>
        </w:rPr>
        <w:t>Etcd</w:t>
      </w:r>
      <w:r w:rsidRPr="001D2FFB">
        <w:rPr>
          <w:rFonts w:ascii="Times New Roman" w:hAnsi="Times New Roman" w:cs="Times New Roman"/>
          <w:sz w:val="24"/>
          <w:szCs w:val="24"/>
        </w:rPr>
        <w:t>:</w:t>
      </w:r>
    </w:p>
    <w:p w14:paraId="0DE86315" w14:textId="77777777" w:rsidR="001D2FFB" w:rsidRPr="001D2FFB" w:rsidRDefault="001D2FFB" w:rsidP="001D2FFB">
      <w:pPr>
        <w:numPr>
          <w:ilvl w:val="1"/>
          <w:numId w:val="11"/>
        </w:numPr>
        <w:rPr>
          <w:rFonts w:ascii="Times New Roman" w:hAnsi="Times New Roman" w:cs="Times New Roman"/>
          <w:sz w:val="24"/>
          <w:szCs w:val="24"/>
        </w:rPr>
      </w:pPr>
      <w:r w:rsidRPr="001D2FFB">
        <w:rPr>
          <w:rFonts w:ascii="Times New Roman" w:hAnsi="Times New Roman" w:cs="Times New Roman"/>
          <w:sz w:val="24"/>
          <w:szCs w:val="24"/>
        </w:rPr>
        <w:t>Sebuah store key-value distribusi yang sering digunakan untuk menyimpan data konfigurasi dan pendaftaran layanan dalam sistem Kubernetes.</w:t>
      </w:r>
    </w:p>
    <w:p w14:paraId="272DE34A"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Proses Kerja Service Registry</w:t>
      </w:r>
    </w:p>
    <w:p w14:paraId="26754C60" w14:textId="77777777" w:rsidR="001D2FFB" w:rsidRPr="001D2FFB" w:rsidRDefault="001D2FFB" w:rsidP="001D2FFB">
      <w:pPr>
        <w:numPr>
          <w:ilvl w:val="0"/>
          <w:numId w:val="12"/>
        </w:numPr>
        <w:rPr>
          <w:rFonts w:ascii="Times New Roman" w:hAnsi="Times New Roman" w:cs="Times New Roman"/>
          <w:sz w:val="24"/>
          <w:szCs w:val="24"/>
        </w:rPr>
      </w:pPr>
      <w:r w:rsidRPr="001D2FFB">
        <w:rPr>
          <w:rFonts w:ascii="Times New Roman" w:hAnsi="Times New Roman" w:cs="Times New Roman"/>
          <w:b/>
          <w:bCs/>
          <w:sz w:val="24"/>
          <w:szCs w:val="24"/>
        </w:rPr>
        <w:t>Layanan Mendaftar ke Registry</w:t>
      </w:r>
      <w:r w:rsidRPr="001D2FFB">
        <w:rPr>
          <w:rFonts w:ascii="Times New Roman" w:hAnsi="Times New Roman" w:cs="Times New Roman"/>
          <w:sz w:val="24"/>
          <w:szCs w:val="24"/>
        </w:rPr>
        <w:t>:</w:t>
      </w:r>
    </w:p>
    <w:p w14:paraId="7CFFC514" w14:textId="77777777" w:rsidR="001D2FFB" w:rsidRPr="001D2FFB" w:rsidRDefault="001D2FFB" w:rsidP="001D2FFB">
      <w:pPr>
        <w:numPr>
          <w:ilvl w:val="1"/>
          <w:numId w:val="12"/>
        </w:numPr>
        <w:rPr>
          <w:rFonts w:ascii="Times New Roman" w:hAnsi="Times New Roman" w:cs="Times New Roman"/>
          <w:sz w:val="24"/>
          <w:szCs w:val="24"/>
        </w:rPr>
      </w:pPr>
      <w:r w:rsidRPr="001D2FFB">
        <w:rPr>
          <w:rFonts w:ascii="Times New Roman" w:hAnsi="Times New Roman" w:cs="Times New Roman"/>
          <w:sz w:val="24"/>
          <w:szCs w:val="24"/>
        </w:rPr>
        <w:t>Pada saat startup, layanan mengirimkan informasi pendaftarannya ke service registry.</w:t>
      </w:r>
    </w:p>
    <w:p w14:paraId="7B389808" w14:textId="77777777" w:rsidR="001D2FFB" w:rsidRPr="001D2FFB" w:rsidRDefault="001D2FFB" w:rsidP="001D2FFB">
      <w:pPr>
        <w:numPr>
          <w:ilvl w:val="0"/>
          <w:numId w:val="12"/>
        </w:numPr>
        <w:rPr>
          <w:rFonts w:ascii="Times New Roman" w:hAnsi="Times New Roman" w:cs="Times New Roman"/>
          <w:sz w:val="24"/>
          <w:szCs w:val="24"/>
        </w:rPr>
      </w:pPr>
      <w:r w:rsidRPr="001D2FFB">
        <w:rPr>
          <w:rFonts w:ascii="Times New Roman" w:hAnsi="Times New Roman" w:cs="Times New Roman"/>
          <w:b/>
          <w:bCs/>
          <w:sz w:val="24"/>
          <w:szCs w:val="24"/>
        </w:rPr>
        <w:t>Klien Mengakses Registry untuk Menemukan Layanan</w:t>
      </w:r>
      <w:r w:rsidRPr="001D2FFB">
        <w:rPr>
          <w:rFonts w:ascii="Times New Roman" w:hAnsi="Times New Roman" w:cs="Times New Roman"/>
          <w:sz w:val="24"/>
          <w:szCs w:val="24"/>
        </w:rPr>
        <w:t>:</w:t>
      </w:r>
    </w:p>
    <w:p w14:paraId="452D7034" w14:textId="77777777" w:rsidR="001D2FFB" w:rsidRPr="001D2FFB" w:rsidRDefault="001D2FFB" w:rsidP="001D2FFB">
      <w:pPr>
        <w:numPr>
          <w:ilvl w:val="1"/>
          <w:numId w:val="12"/>
        </w:numPr>
        <w:rPr>
          <w:rFonts w:ascii="Times New Roman" w:hAnsi="Times New Roman" w:cs="Times New Roman"/>
          <w:sz w:val="24"/>
          <w:szCs w:val="24"/>
        </w:rPr>
      </w:pPr>
      <w:r w:rsidRPr="001D2FFB">
        <w:rPr>
          <w:rFonts w:ascii="Times New Roman" w:hAnsi="Times New Roman" w:cs="Times New Roman"/>
          <w:sz w:val="24"/>
          <w:szCs w:val="24"/>
        </w:rPr>
        <w:t>Klien mengirimkan permintaan ke registry untuk mendapatkan daftar instance layanan yang tersedia.</w:t>
      </w:r>
    </w:p>
    <w:p w14:paraId="7B365A1F" w14:textId="77777777" w:rsidR="001D2FFB" w:rsidRPr="001D2FFB" w:rsidRDefault="001D2FFB" w:rsidP="001D2FFB">
      <w:pPr>
        <w:numPr>
          <w:ilvl w:val="0"/>
          <w:numId w:val="12"/>
        </w:numPr>
        <w:rPr>
          <w:rFonts w:ascii="Times New Roman" w:hAnsi="Times New Roman" w:cs="Times New Roman"/>
          <w:sz w:val="24"/>
          <w:szCs w:val="24"/>
        </w:rPr>
      </w:pPr>
      <w:r w:rsidRPr="001D2FFB">
        <w:rPr>
          <w:rFonts w:ascii="Times New Roman" w:hAnsi="Times New Roman" w:cs="Times New Roman"/>
          <w:b/>
          <w:bCs/>
          <w:sz w:val="24"/>
          <w:szCs w:val="24"/>
        </w:rPr>
        <w:t>Registry Menyediakan Informasi Layanan</w:t>
      </w:r>
      <w:r w:rsidRPr="001D2FFB">
        <w:rPr>
          <w:rFonts w:ascii="Times New Roman" w:hAnsi="Times New Roman" w:cs="Times New Roman"/>
          <w:sz w:val="24"/>
          <w:szCs w:val="24"/>
        </w:rPr>
        <w:t>:</w:t>
      </w:r>
    </w:p>
    <w:p w14:paraId="6F2C524B" w14:textId="77777777" w:rsidR="001D2FFB" w:rsidRPr="001D2FFB" w:rsidRDefault="001D2FFB" w:rsidP="001D2FFB">
      <w:pPr>
        <w:numPr>
          <w:ilvl w:val="1"/>
          <w:numId w:val="12"/>
        </w:numPr>
        <w:rPr>
          <w:rFonts w:ascii="Times New Roman" w:hAnsi="Times New Roman" w:cs="Times New Roman"/>
          <w:sz w:val="24"/>
          <w:szCs w:val="24"/>
        </w:rPr>
      </w:pPr>
      <w:r w:rsidRPr="001D2FFB">
        <w:rPr>
          <w:rFonts w:ascii="Times New Roman" w:hAnsi="Times New Roman" w:cs="Times New Roman"/>
          <w:sz w:val="24"/>
          <w:szCs w:val="24"/>
        </w:rPr>
        <w:t>Registry merespon dengan daftar instance yang memenuhi kriteria pencarian klien.</w:t>
      </w:r>
    </w:p>
    <w:p w14:paraId="125DEAFB" w14:textId="77777777" w:rsidR="001D2FFB" w:rsidRPr="001D2FFB" w:rsidRDefault="001D2FFB" w:rsidP="001D2FFB">
      <w:pPr>
        <w:numPr>
          <w:ilvl w:val="0"/>
          <w:numId w:val="12"/>
        </w:numPr>
        <w:rPr>
          <w:rFonts w:ascii="Times New Roman" w:hAnsi="Times New Roman" w:cs="Times New Roman"/>
          <w:sz w:val="24"/>
          <w:szCs w:val="24"/>
        </w:rPr>
      </w:pPr>
      <w:r w:rsidRPr="001D2FFB">
        <w:rPr>
          <w:rFonts w:ascii="Times New Roman" w:hAnsi="Times New Roman" w:cs="Times New Roman"/>
          <w:b/>
          <w:bCs/>
          <w:sz w:val="24"/>
          <w:szCs w:val="24"/>
        </w:rPr>
        <w:t>Load Balancing dan Health Checks</w:t>
      </w:r>
      <w:r w:rsidRPr="001D2FFB">
        <w:rPr>
          <w:rFonts w:ascii="Times New Roman" w:hAnsi="Times New Roman" w:cs="Times New Roman"/>
          <w:sz w:val="24"/>
          <w:szCs w:val="24"/>
        </w:rPr>
        <w:t>:</w:t>
      </w:r>
    </w:p>
    <w:p w14:paraId="380C49AB" w14:textId="77777777" w:rsidR="001D2FFB" w:rsidRPr="001D2FFB" w:rsidRDefault="001D2FFB" w:rsidP="001D2FFB">
      <w:pPr>
        <w:numPr>
          <w:ilvl w:val="1"/>
          <w:numId w:val="12"/>
        </w:numPr>
        <w:rPr>
          <w:rFonts w:ascii="Times New Roman" w:hAnsi="Times New Roman" w:cs="Times New Roman"/>
          <w:sz w:val="24"/>
          <w:szCs w:val="24"/>
        </w:rPr>
      </w:pPr>
      <w:r w:rsidRPr="001D2FFB">
        <w:rPr>
          <w:rFonts w:ascii="Times New Roman" w:hAnsi="Times New Roman" w:cs="Times New Roman"/>
          <w:sz w:val="24"/>
          <w:szCs w:val="24"/>
        </w:rPr>
        <w:t>Klien menggunakan informasi ini untuk load balancing dan registry terus memantau kesehatan layanan yang terdaftar.</w:t>
      </w:r>
    </w:p>
    <w:p w14:paraId="4A72FE96" w14:textId="77777777" w:rsidR="001D2FFB" w:rsidRPr="001D2FFB" w:rsidRDefault="001D2FFB" w:rsidP="001D2FFB">
      <w:pPr>
        <w:rPr>
          <w:rFonts w:ascii="Times New Roman" w:hAnsi="Times New Roman" w:cs="Times New Roman"/>
          <w:sz w:val="24"/>
          <w:szCs w:val="24"/>
        </w:rPr>
      </w:pPr>
      <w:r w:rsidRPr="001D2FFB">
        <w:rPr>
          <w:rFonts w:ascii="Times New Roman" w:hAnsi="Times New Roman" w:cs="Times New Roman"/>
          <w:sz w:val="24"/>
          <w:szCs w:val="24"/>
        </w:rPr>
        <w:t>Dengan menggunakan service registry, arsitektur microservice menjadi lebih dinamis, fleksibel, dan mampu menangani perubahan topologi jaringan dengan lebih baik.</w:t>
      </w:r>
    </w:p>
    <w:p w14:paraId="0FF49D54" w14:textId="77777777" w:rsidR="001D2FFB" w:rsidRDefault="001D2FFB">
      <w:pPr>
        <w:rPr>
          <w:rFonts w:ascii="Times New Roman" w:hAnsi="Times New Roman" w:cs="Times New Roman"/>
          <w:sz w:val="24"/>
          <w:szCs w:val="24"/>
        </w:rPr>
      </w:pPr>
    </w:p>
    <w:p w14:paraId="3DBDAD50" w14:textId="0C0CD968"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lastRenderedPageBreak/>
        <w:t>CENTRALIZED CONFIGURATION</w:t>
      </w:r>
    </w:p>
    <w:p w14:paraId="31C7270C" w14:textId="206AD6C3" w:rsidR="001D2FFB" w:rsidRPr="001D2FFB" w:rsidRDefault="001D2FFB" w:rsidP="001D2FFB">
      <w:pPr>
        <w:rPr>
          <w:rFonts w:ascii="Times New Roman" w:hAnsi="Times New Roman" w:cs="Times New Roman"/>
          <w:sz w:val="24"/>
          <w:szCs w:val="24"/>
        </w:rPr>
      </w:pPr>
      <w:r w:rsidRPr="001D2FFB">
        <w:rPr>
          <w:rFonts w:ascii="Times New Roman" w:hAnsi="Times New Roman" w:cs="Times New Roman"/>
          <w:sz w:val="24"/>
          <w:szCs w:val="24"/>
        </w:rPr>
        <w:t>Centralized configuration dalam konteks arsitektur microservice adalah pendekatan di mana semua konfigurasi aplikasi disimpan dan dikelola di satu lokasi pusat. Ini memungkinkan semua layanan mikro (microservices) untuk mengakses dan mengelola konfigurasi mereka dari satu sumber, sehingga memudahkan pengelolaan, konsistensi, dan perubahan konfigurasi secara real-time.</w:t>
      </w:r>
    </w:p>
    <w:p w14:paraId="4031CEBA"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Keuntungan Centralized Configuration</w:t>
      </w:r>
    </w:p>
    <w:p w14:paraId="51D48777" w14:textId="77777777" w:rsidR="001D2FFB" w:rsidRPr="001D2FFB" w:rsidRDefault="001D2FFB" w:rsidP="001D2FFB">
      <w:pPr>
        <w:numPr>
          <w:ilvl w:val="0"/>
          <w:numId w:val="13"/>
        </w:numPr>
        <w:rPr>
          <w:rFonts w:ascii="Times New Roman" w:hAnsi="Times New Roman" w:cs="Times New Roman"/>
          <w:sz w:val="24"/>
          <w:szCs w:val="24"/>
        </w:rPr>
      </w:pPr>
      <w:r w:rsidRPr="001D2FFB">
        <w:rPr>
          <w:rFonts w:ascii="Times New Roman" w:hAnsi="Times New Roman" w:cs="Times New Roman"/>
          <w:b/>
          <w:bCs/>
          <w:sz w:val="24"/>
          <w:szCs w:val="24"/>
        </w:rPr>
        <w:t>Konsistensi</w:t>
      </w:r>
      <w:r w:rsidRPr="001D2FFB">
        <w:rPr>
          <w:rFonts w:ascii="Times New Roman" w:hAnsi="Times New Roman" w:cs="Times New Roman"/>
          <w:sz w:val="24"/>
          <w:szCs w:val="24"/>
        </w:rPr>
        <w:t>:</w:t>
      </w:r>
    </w:p>
    <w:p w14:paraId="615DCE86" w14:textId="77777777" w:rsidR="001D2FFB" w:rsidRPr="001D2FFB" w:rsidRDefault="001D2FFB" w:rsidP="001D2FFB">
      <w:pPr>
        <w:numPr>
          <w:ilvl w:val="1"/>
          <w:numId w:val="13"/>
        </w:numPr>
        <w:rPr>
          <w:rFonts w:ascii="Times New Roman" w:hAnsi="Times New Roman" w:cs="Times New Roman"/>
          <w:sz w:val="24"/>
          <w:szCs w:val="24"/>
        </w:rPr>
      </w:pPr>
      <w:r w:rsidRPr="001D2FFB">
        <w:rPr>
          <w:rFonts w:ascii="Times New Roman" w:hAnsi="Times New Roman" w:cs="Times New Roman"/>
          <w:sz w:val="24"/>
          <w:szCs w:val="24"/>
        </w:rPr>
        <w:t>Semua layanan menggunakan satu sumber konfigurasi yang sama, memastikan bahwa konfigurasi tetap konsisten di seluruh layanan.</w:t>
      </w:r>
    </w:p>
    <w:p w14:paraId="66C8D2E7" w14:textId="77777777" w:rsidR="001D2FFB" w:rsidRPr="001D2FFB" w:rsidRDefault="001D2FFB" w:rsidP="001D2FFB">
      <w:pPr>
        <w:numPr>
          <w:ilvl w:val="0"/>
          <w:numId w:val="13"/>
        </w:numPr>
        <w:rPr>
          <w:rFonts w:ascii="Times New Roman" w:hAnsi="Times New Roman" w:cs="Times New Roman"/>
          <w:sz w:val="24"/>
          <w:szCs w:val="24"/>
        </w:rPr>
      </w:pPr>
      <w:r w:rsidRPr="001D2FFB">
        <w:rPr>
          <w:rFonts w:ascii="Times New Roman" w:hAnsi="Times New Roman" w:cs="Times New Roman"/>
          <w:b/>
          <w:bCs/>
          <w:sz w:val="24"/>
          <w:szCs w:val="24"/>
        </w:rPr>
        <w:t>Pengelolaan Mudah</w:t>
      </w:r>
      <w:r w:rsidRPr="001D2FFB">
        <w:rPr>
          <w:rFonts w:ascii="Times New Roman" w:hAnsi="Times New Roman" w:cs="Times New Roman"/>
          <w:sz w:val="24"/>
          <w:szCs w:val="24"/>
        </w:rPr>
        <w:t>:</w:t>
      </w:r>
    </w:p>
    <w:p w14:paraId="414FDB28" w14:textId="77777777" w:rsidR="001D2FFB" w:rsidRPr="001D2FFB" w:rsidRDefault="001D2FFB" w:rsidP="001D2FFB">
      <w:pPr>
        <w:numPr>
          <w:ilvl w:val="1"/>
          <w:numId w:val="13"/>
        </w:numPr>
        <w:rPr>
          <w:rFonts w:ascii="Times New Roman" w:hAnsi="Times New Roman" w:cs="Times New Roman"/>
          <w:sz w:val="24"/>
          <w:szCs w:val="24"/>
        </w:rPr>
      </w:pPr>
      <w:r w:rsidRPr="001D2FFB">
        <w:rPr>
          <w:rFonts w:ascii="Times New Roman" w:hAnsi="Times New Roman" w:cs="Times New Roman"/>
          <w:sz w:val="24"/>
          <w:szCs w:val="24"/>
        </w:rPr>
        <w:t>Memungkinkan administrator untuk mengelola konfigurasi secara terpusat, mengurangi kerumitan pengelolaan konfigurasi di setiap layanan secara individu.</w:t>
      </w:r>
    </w:p>
    <w:p w14:paraId="2F97754F" w14:textId="77777777" w:rsidR="001D2FFB" w:rsidRPr="001D2FFB" w:rsidRDefault="001D2FFB" w:rsidP="001D2FFB">
      <w:pPr>
        <w:numPr>
          <w:ilvl w:val="0"/>
          <w:numId w:val="13"/>
        </w:numPr>
        <w:rPr>
          <w:rFonts w:ascii="Times New Roman" w:hAnsi="Times New Roman" w:cs="Times New Roman"/>
          <w:sz w:val="24"/>
          <w:szCs w:val="24"/>
        </w:rPr>
      </w:pPr>
      <w:r w:rsidRPr="001D2FFB">
        <w:rPr>
          <w:rFonts w:ascii="Times New Roman" w:hAnsi="Times New Roman" w:cs="Times New Roman"/>
          <w:b/>
          <w:bCs/>
          <w:sz w:val="24"/>
          <w:szCs w:val="24"/>
        </w:rPr>
        <w:t>Kemampuan Adaptasi</w:t>
      </w:r>
      <w:r w:rsidRPr="001D2FFB">
        <w:rPr>
          <w:rFonts w:ascii="Times New Roman" w:hAnsi="Times New Roman" w:cs="Times New Roman"/>
          <w:sz w:val="24"/>
          <w:szCs w:val="24"/>
        </w:rPr>
        <w:t>:</w:t>
      </w:r>
    </w:p>
    <w:p w14:paraId="607C2121" w14:textId="77777777" w:rsidR="001D2FFB" w:rsidRPr="001D2FFB" w:rsidRDefault="001D2FFB" w:rsidP="001D2FFB">
      <w:pPr>
        <w:numPr>
          <w:ilvl w:val="1"/>
          <w:numId w:val="13"/>
        </w:numPr>
        <w:rPr>
          <w:rFonts w:ascii="Times New Roman" w:hAnsi="Times New Roman" w:cs="Times New Roman"/>
          <w:sz w:val="24"/>
          <w:szCs w:val="24"/>
        </w:rPr>
      </w:pPr>
      <w:r w:rsidRPr="001D2FFB">
        <w:rPr>
          <w:rFonts w:ascii="Times New Roman" w:hAnsi="Times New Roman" w:cs="Times New Roman"/>
          <w:sz w:val="24"/>
          <w:szCs w:val="24"/>
        </w:rPr>
        <w:t>Memungkinkan perubahan konfigurasi diterapkan secara real-time tanpa perlu me-restart layanan, sehingga meningkatkan fleksibilitas dan kecepatan respons terhadap perubahan.</w:t>
      </w:r>
    </w:p>
    <w:p w14:paraId="150FC921" w14:textId="77777777" w:rsidR="001D2FFB" w:rsidRPr="001D2FFB" w:rsidRDefault="001D2FFB" w:rsidP="001D2FFB">
      <w:pPr>
        <w:numPr>
          <w:ilvl w:val="0"/>
          <w:numId w:val="13"/>
        </w:numPr>
        <w:rPr>
          <w:rFonts w:ascii="Times New Roman" w:hAnsi="Times New Roman" w:cs="Times New Roman"/>
          <w:sz w:val="24"/>
          <w:szCs w:val="24"/>
        </w:rPr>
      </w:pPr>
      <w:r w:rsidRPr="001D2FFB">
        <w:rPr>
          <w:rFonts w:ascii="Times New Roman" w:hAnsi="Times New Roman" w:cs="Times New Roman"/>
          <w:b/>
          <w:bCs/>
          <w:sz w:val="24"/>
          <w:szCs w:val="24"/>
        </w:rPr>
        <w:t>Keamanan</w:t>
      </w:r>
      <w:r w:rsidRPr="001D2FFB">
        <w:rPr>
          <w:rFonts w:ascii="Times New Roman" w:hAnsi="Times New Roman" w:cs="Times New Roman"/>
          <w:sz w:val="24"/>
          <w:szCs w:val="24"/>
        </w:rPr>
        <w:t>:</w:t>
      </w:r>
    </w:p>
    <w:p w14:paraId="19A3BE2C" w14:textId="77777777" w:rsidR="001D2FFB" w:rsidRPr="001D2FFB" w:rsidRDefault="001D2FFB" w:rsidP="001D2FFB">
      <w:pPr>
        <w:numPr>
          <w:ilvl w:val="1"/>
          <w:numId w:val="13"/>
        </w:numPr>
        <w:rPr>
          <w:rFonts w:ascii="Times New Roman" w:hAnsi="Times New Roman" w:cs="Times New Roman"/>
          <w:sz w:val="24"/>
          <w:szCs w:val="24"/>
        </w:rPr>
      </w:pPr>
      <w:r w:rsidRPr="001D2FFB">
        <w:rPr>
          <w:rFonts w:ascii="Times New Roman" w:hAnsi="Times New Roman" w:cs="Times New Roman"/>
          <w:sz w:val="24"/>
          <w:szCs w:val="24"/>
        </w:rPr>
        <w:t>Konfigurasi sensitif seperti kredensial dapat dienkripsi dan disimpan dengan aman di satu lokasi pusat.</w:t>
      </w:r>
    </w:p>
    <w:p w14:paraId="39C366E4" w14:textId="77777777" w:rsidR="001D2FFB" w:rsidRPr="001D2FFB" w:rsidRDefault="001D2FFB" w:rsidP="001D2FFB">
      <w:pPr>
        <w:numPr>
          <w:ilvl w:val="0"/>
          <w:numId w:val="13"/>
        </w:numPr>
        <w:rPr>
          <w:rFonts w:ascii="Times New Roman" w:hAnsi="Times New Roman" w:cs="Times New Roman"/>
          <w:sz w:val="24"/>
          <w:szCs w:val="24"/>
        </w:rPr>
      </w:pPr>
      <w:r w:rsidRPr="001D2FFB">
        <w:rPr>
          <w:rFonts w:ascii="Times New Roman" w:hAnsi="Times New Roman" w:cs="Times New Roman"/>
          <w:b/>
          <w:bCs/>
          <w:sz w:val="24"/>
          <w:szCs w:val="24"/>
        </w:rPr>
        <w:t>Versi dan Riwayat</w:t>
      </w:r>
      <w:r w:rsidRPr="001D2FFB">
        <w:rPr>
          <w:rFonts w:ascii="Times New Roman" w:hAnsi="Times New Roman" w:cs="Times New Roman"/>
          <w:sz w:val="24"/>
          <w:szCs w:val="24"/>
        </w:rPr>
        <w:t>:</w:t>
      </w:r>
    </w:p>
    <w:p w14:paraId="184F088E" w14:textId="77777777" w:rsidR="001D2FFB" w:rsidRPr="001D2FFB" w:rsidRDefault="001D2FFB" w:rsidP="001D2FFB">
      <w:pPr>
        <w:numPr>
          <w:ilvl w:val="1"/>
          <w:numId w:val="13"/>
        </w:numPr>
        <w:rPr>
          <w:rFonts w:ascii="Times New Roman" w:hAnsi="Times New Roman" w:cs="Times New Roman"/>
          <w:sz w:val="24"/>
          <w:szCs w:val="24"/>
        </w:rPr>
      </w:pPr>
      <w:r w:rsidRPr="001D2FFB">
        <w:rPr>
          <w:rFonts w:ascii="Times New Roman" w:hAnsi="Times New Roman" w:cs="Times New Roman"/>
          <w:sz w:val="24"/>
          <w:szCs w:val="24"/>
        </w:rPr>
        <w:t>Dapat menyimpan versi sebelumnya dari konfigurasi, memudahkan rollback jika ada masalah dengan konfigurasi terbaru.</w:t>
      </w:r>
    </w:p>
    <w:p w14:paraId="2B07ED41" w14:textId="77777777" w:rsidR="001D2FFB" w:rsidRPr="001D2FFB" w:rsidRDefault="001D2FFB" w:rsidP="001D2FFB">
      <w:pPr>
        <w:rPr>
          <w:rFonts w:ascii="Times New Roman" w:hAnsi="Times New Roman" w:cs="Times New Roman"/>
          <w:b/>
          <w:bCs/>
          <w:sz w:val="24"/>
          <w:szCs w:val="24"/>
        </w:rPr>
      </w:pPr>
      <w:r w:rsidRPr="001D2FFB">
        <w:rPr>
          <w:rFonts w:ascii="Times New Roman" w:hAnsi="Times New Roman" w:cs="Times New Roman"/>
          <w:b/>
          <w:bCs/>
          <w:sz w:val="24"/>
          <w:szCs w:val="24"/>
        </w:rPr>
        <w:t>Contoh Implementasi Centralized Configuration</w:t>
      </w:r>
    </w:p>
    <w:p w14:paraId="6A259CE5" w14:textId="77777777" w:rsidR="001D2FFB" w:rsidRPr="001D2FFB" w:rsidRDefault="001D2FFB" w:rsidP="001D2FFB">
      <w:pPr>
        <w:numPr>
          <w:ilvl w:val="0"/>
          <w:numId w:val="14"/>
        </w:numPr>
        <w:rPr>
          <w:rFonts w:ascii="Times New Roman" w:hAnsi="Times New Roman" w:cs="Times New Roman"/>
          <w:sz w:val="24"/>
          <w:szCs w:val="24"/>
        </w:rPr>
      </w:pPr>
      <w:r w:rsidRPr="001D2FFB">
        <w:rPr>
          <w:rFonts w:ascii="Times New Roman" w:hAnsi="Times New Roman" w:cs="Times New Roman"/>
          <w:b/>
          <w:bCs/>
          <w:sz w:val="24"/>
          <w:szCs w:val="24"/>
        </w:rPr>
        <w:t>Spring Cloud Config</w:t>
      </w:r>
      <w:r w:rsidRPr="001D2FFB">
        <w:rPr>
          <w:rFonts w:ascii="Times New Roman" w:hAnsi="Times New Roman" w:cs="Times New Roman"/>
          <w:sz w:val="24"/>
          <w:szCs w:val="24"/>
        </w:rPr>
        <w:t>:</w:t>
      </w:r>
    </w:p>
    <w:p w14:paraId="4000E591"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Framework yang menyediakan solusi centralized configuration untuk aplikasi Spring.</w:t>
      </w:r>
    </w:p>
    <w:p w14:paraId="7D73C67C"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Mendukung konfigurasi yang diambil dari berbagai sumber seperti Git, SVN, dan file sistem lokal.</w:t>
      </w:r>
    </w:p>
    <w:p w14:paraId="5D9288F1"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Konfigurasi dapat diakses melalui REST API yang disediakan oleh Spring Cloud Config Server.</w:t>
      </w:r>
    </w:p>
    <w:p w14:paraId="599C762B" w14:textId="77777777" w:rsidR="001D2FFB" w:rsidRPr="001D2FFB" w:rsidRDefault="001D2FFB" w:rsidP="001D2FFB">
      <w:pPr>
        <w:numPr>
          <w:ilvl w:val="0"/>
          <w:numId w:val="14"/>
        </w:numPr>
        <w:rPr>
          <w:rFonts w:ascii="Times New Roman" w:hAnsi="Times New Roman" w:cs="Times New Roman"/>
          <w:sz w:val="24"/>
          <w:szCs w:val="24"/>
        </w:rPr>
      </w:pPr>
      <w:r w:rsidRPr="001D2FFB">
        <w:rPr>
          <w:rFonts w:ascii="Times New Roman" w:hAnsi="Times New Roman" w:cs="Times New Roman"/>
          <w:b/>
          <w:bCs/>
          <w:sz w:val="24"/>
          <w:szCs w:val="24"/>
        </w:rPr>
        <w:t>Consul</w:t>
      </w:r>
      <w:r w:rsidRPr="001D2FFB">
        <w:rPr>
          <w:rFonts w:ascii="Times New Roman" w:hAnsi="Times New Roman" w:cs="Times New Roman"/>
          <w:sz w:val="24"/>
          <w:szCs w:val="24"/>
        </w:rPr>
        <w:t>:</w:t>
      </w:r>
    </w:p>
    <w:p w14:paraId="626E29AF"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Selain sebagai service registry, Consul juga menyediakan fitur untuk centralized configuration.</w:t>
      </w:r>
    </w:p>
    <w:p w14:paraId="37420527"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lastRenderedPageBreak/>
        <w:t>Menggunakan key-value store untuk menyimpan konfigurasi yang dapat diakses oleh semua layanan.</w:t>
      </w:r>
    </w:p>
    <w:p w14:paraId="7ACC7631" w14:textId="77777777" w:rsidR="001D2FFB" w:rsidRPr="001D2FFB" w:rsidRDefault="001D2FFB" w:rsidP="001D2FFB">
      <w:pPr>
        <w:numPr>
          <w:ilvl w:val="0"/>
          <w:numId w:val="14"/>
        </w:numPr>
        <w:rPr>
          <w:rFonts w:ascii="Times New Roman" w:hAnsi="Times New Roman" w:cs="Times New Roman"/>
          <w:sz w:val="24"/>
          <w:szCs w:val="24"/>
        </w:rPr>
      </w:pPr>
      <w:r w:rsidRPr="001D2FFB">
        <w:rPr>
          <w:rFonts w:ascii="Times New Roman" w:hAnsi="Times New Roman" w:cs="Times New Roman"/>
          <w:b/>
          <w:bCs/>
          <w:sz w:val="24"/>
          <w:szCs w:val="24"/>
        </w:rPr>
        <w:t>Etcd</w:t>
      </w:r>
      <w:r w:rsidRPr="001D2FFB">
        <w:rPr>
          <w:rFonts w:ascii="Times New Roman" w:hAnsi="Times New Roman" w:cs="Times New Roman"/>
          <w:sz w:val="24"/>
          <w:szCs w:val="24"/>
        </w:rPr>
        <w:t>:</w:t>
      </w:r>
    </w:p>
    <w:p w14:paraId="10DF2B84"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Store key-value distribusi yang banyak digunakan dalam ekosistem Kubernetes untuk menyimpan konfigurasi dan metadata aplikasi.</w:t>
      </w:r>
    </w:p>
    <w:p w14:paraId="5C952837"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Mendukung konfigurasi dinamis dan berbasis event.</w:t>
      </w:r>
    </w:p>
    <w:p w14:paraId="6134A7D6" w14:textId="77777777" w:rsidR="001D2FFB" w:rsidRPr="001D2FFB" w:rsidRDefault="001D2FFB" w:rsidP="001D2FFB">
      <w:pPr>
        <w:numPr>
          <w:ilvl w:val="0"/>
          <w:numId w:val="14"/>
        </w:numPr>
        <w:rPr>
          <w:rFonts w:ascii="Times New Roman" w:hAnsi="Times New Roman" w:cs="Times New Roman"/>
          <w:sz w:val="24"/>
          <w:szCs w:val="24"/>
        </w:rPr>
      </w:pPr>
      <w:r w:rsidRPr="001D2FFB">
        <w:rPr>
          <w:rFonts w:ascii="Times New Roman" w:hAnsi="Times New Roman" w:cs="Times New Roman"/>
          <w:b/>
          <w:bCs/>
          <w:sz w:val="24"/>
          <w:szCs w:val="24"/>
        </w:rPr>
        <w:t>Zookeeper</w:t>
      </w:r>
      <w:r w:rsidRPr="001D2FFB">
        <w:rPr>
          <w:rFonts w:ascii="Times New Roman" w:hAnsi="Times New Roman" w:cs="Times New Roman"/>
          <w:sz w:val="24"/>
          <w:szCs w:val="24"/>
        </w:rPr>
        <w:t>:</w:t>
      </w:r>
    </w:p>
    <w:p w14:paraId="3C179F20"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Digunakan untuk penyimpanan konfigurasi dalam beberapa sistem besar yang memerlukan konsistensi data tinggi.</w:t>
      </w:r>
    </w:p>
    <w:p w14:paraId="7140550E" w14:textId="77777777" w:rsidR="001D2FFB" w:rsidRPr="001D2FFB" w:rsidRDefault="001D2FFB" w:rsidP="001D2FFB">
      <w:pPr>
        <w:numPr>
          <w:ilvl w:val="1"/>
          <w:numId w:val="14"/>
        </w:numPr>
        <w:rPr>
          <w:rFonts w:ascii="Times New Roman" w:hAnsi="Times New Roman" w:cs="Times New Roman"/>
          <w:sz w:val="24"/>
          <w:szCs w:val="24"/>
        </w:rPr>
      </w:pPr>
      <w:r w:rsidRPr="001D2FFB">
        <w:rPr>
          <w:rFonts w:ascii="Times New Roman" w:hAnsi="Times New Roman" w:cs="Times New Roman"/>
          <w:sz w:val="24"/>
          <w:szCs w:val="24"/>
        </w:rPr>
        <w:t>Mendukung watch pada perubahan data sehingga layanan dapat bereaksi terhadap perubahan konfigurasi.</w:t>
      </w:r>
    </w:p>
    <w:p w14:paraId="71304182" w14:textId="77777777" w:rsidR="001D2FFB" w:rsidRPr="001D2FFB" w:rsidRDefault="001D2FFB">
      <w:pPr>
        <w:rPr>
          <w:rFonts w:ascii="Times New Roman" w:hAnsi="Times New Roman" w:cs="Times New Roman"/>
          <w:sz w:val="24"/>
          <w:szCs w:val="24"/>
        </w:rPr>
      </w:pPr>
    </w:p>
    <w:sectPr w:rsidR="001D2FFB" w:rsidRPr="001D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2718B"/>
    <w:multiLevelType w:val="multilevel"/>
    <w:tmpl w:val="467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2FCA"/>
    <w:multiLevelType w:val="multilevel"/>
    <w:tmpl w:val="42D6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25071"/>
    <w:multiLevelType w:val="multilevel"/>
    <w:tmpl w:val="A1C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00AB"/>
    <w:multiLevelType w:val="multilevel"/>
    <w:tmpl w:val="8472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57796"/>
    <w:multiLevelType w:val="multilevel"/>
    <w:tmpl w:val="211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F6CC2"/>
    <w:multiLevelType w:val="multilevel"/>
    <w:tmpl w:val="3AB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920F0"/>
    <w:multiLevelType w:val="multilevel"/>
    <w:tmpl w:val="AE20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47577"/>
    <w:multiLevelType w:val="multilevel"/>
    <w:tmpl w:val="386E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93601"/>
    <w:multiLevelType w:val="multilevel"/>
    <w:tmpl w:val="12049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179D9"/>
    <w:multiLevelType w:val="multilevel"/>
    <w:tmpl w:val="9330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2C7C03"/>
    <w:multiLevelType w:val="multilevel"/>
    <w:tmpl w:val="8626C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601BB"/>
    <w:multiLevelType w:val="multilevel"/>
    <w:tmpl w:val="015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C6838"/>
    <w:multiLevelType w:val="multilevel"/>
    <w:tmpl w:val="D376E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40660"/>
    <w:multiLevelType w:val="multilevel"/>
    <w:tmpl w:val="82B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880640">
    <w:abstractNumId w:val="12"/>
  </w:num>
  <w:num w:numId="2" w16cid:durableId="2076463001">
    <w:abstractNumId w:val="4"/>
  </w:num>
  <w:num w:numId="3" w16cid:durableId="963316142">
    <w:abstractNumId w:val="13"/>
  </w:num>
  <w:num w:numId="4" w16cid:durableId="837887042">
    <w:abstractNumId w:val="11"/>
  </w:num>
  <w:num w:numId="5" w16cid:durableId="1717314929">
    <w:abstractNumId w:val="8"/>
  </w:num>
  <w:num w:numId="6" w16cid:durableId="1038359754">
    <w:abstractNumId w:val="0"/>
  </w:num>
  <w:num w:numId="7" w16cid:durableId="291983817">
    <w:abstractNumId w:val="2"/>
  </w:num>
  <w:num w:numId="8" w16cid:durableId="1720662080">
    <w:abstractNumId w:val="7"/>
  </w:num>
  <w:num w:numId="9" w16cid:durableId="8414613">
    <w:abstractNumId w:val="10"/>
  </w:num>
  <w:num w:numId="10" w16cid:durableId="1137797011">
    <w:abstractNumId w:val="5"/>
  </w:num>
  <w:num w:numId="11" w16cid:durableId="442848910">
    <w:abstractNumId w:val="3"/>
  </w:num>
  <w:num w:numId="12" w16cid:durableId="1645812429">
    <w:abstractNumId w:val="6"/>
  </w:num>
  <w:num w:numId="13" w16cid:durableId="658919259">
    <w:abstractNumId w:val="9"/>
  </w:num>
  <w:num w:numId="14" w16cid:durableId="20960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FB"/>
    <w:rsid w:val="000D4A9D"/>
    <w:rsid w:val="000E0C92"/>
    <w:rsid w:val="00193911"/>
    <w:rsid w:val="001D2FFB"/>
    <w:rsid w:val="002A3640"/>
    <w:rsid w:val="003A47F2"/>
    <w:rsid w:val="00411413"/>
    <w:rsid w:val="00467B65"/>
    <w:rsid w:val="005364E1"/>
    <w:rsid w:val="005B7AEE"/>
    <w:rsid w:val="00627A97"/>
    <w:rsid w:val="009041E3"/>
    <w:rsid w:val="00986B8D"/>
    <w:rsid w:val="009D5CBD"/>
    <w:rsid w:val="00AB660C"/>
    <w:rsid w:val="00BA18C9"/>
    <w:rsid w:val="00BE5DE5"/>
    <w:rsid w:val="00CA0614"/>
    <w:rsid w:val="00D5646E"/>
    <w:rsid w:val="00DA3EA6"/>
    <w:rsid w:val="00DD059C"/>
    <w:rsid w:val="00E55C43"/>
    <w:rsid w:val="00E64AA6"/>
    <w:rsid w:val="00EC40A5"/>
    <w:rsid w:val="00F010EA"/>
    <w:rsid w:val="00F35556"/>
    <w:rsid w:val="00F42D62"/>
    <w:rsid w:val="00F548E8"/>
    <w:rsid w:val="00FB6B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BAE9"/>
  <w15:chartTrackingRefBased/>
  <w15:docId w15:val="{DEB5132E-75E2-4050-AEC0-6B1066A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006321">
      <w:bodyDiv w:val="1"/>
      <w:marLeft w:val="0"/>
      <w:marRight w:val="0"/>
      <w:marTop w:val="0"/>
      <w:marBottom w:val="0"/>
      <w:divBdr>
        <w:top w:val="none" w:sz="0" w:space="0" w:color="auto"/>
        <w:left w:val="none" w:sz="0" w:space="0" w:color="auto"/>
        <w:bottom w:val="none" w:sz="0" w:space="0" w:color="auto"/>
        <w:right w:val="none" w:sz="0" w:space="0" w:color="auto"/>
      </w:divBdr>
    </w:div>
    <w:div w:id="721828811">
      <w:bodyDiv w:val="1"/>
      <w:marLeft w:val="0"/>
      <w:marRight w:val="0"/>
      <w:marTop w:val="0"/>
      <w:marBottom w:val="0"/>
      <w:divBdr>
        <w:top w:val="none" w:sz="0" w:space="0" w:color="auto"/>
        <w:left w:val="none" w:sz="0" w:space="0" w:color="auto"/>
        <w:bottom w:val="none" w:sz="0" w:space="0" w:color="auto"/>
        <w:right w:val="none" w:sz="0" w:space="0" w:color="auto"/>
      </w:divBdr>
    </w:div>
    <w:div w:id="725639661">
      <w:bodyDiv w:val="1"/>
      <w:marLeft w:val="0"/>
      <w:marRight w:val="0"/>
      <w:marTop w:val="0"/>
      <w:marBottom w:val="0"/>
      <w:divBdr>
        <w:top w:val="none" w:sz="0" w:space="0" w:color="auto"/>
        <w:left w:val="none" w:sz="0" w:space="0" w:color="auto"/>
        <w:bottom w:val="none" w:sz="0" w:space="0" w:color="auto"/>
        <w:right w:val="none" w:sz="0" w:space="0" w:color="auto"/>
      </w:divBdr>
    </w:div>
    <w:div w:id="181679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ferdinan</dc:creator>
  <cp:keywords/>
  <dc:description/>
  <cp:lastModifiedBy>andre ferdinan</cp:lastModifiedBy>
  <cp:revision>1</cp:revision>
  <dcterms:created xsi:type="dcterms:W3CDTF">2024-07-10T14:30:00Z</dcterms:created>
  <dcterms:modified xsi:type="dcterms:W3CDTF">2024-07-10T14:38:00Z</dcterms:modified>
</cp:coreProperties>
</file>