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40085" w14:textId="1B11CD81" w:rsidR="00F118C2" w:rsidRDefault="00726F3D" w:rsidP="00726F3D">
      <w:pPr>
        <w:jc w:val="center"/>
        <w:rPr>
          <w:b/>
          <w:bCs/>
          <w:sz w:val="32"/>
          <w:szCs w:val="32"/>
        </w:rPr>
      </w:pPr>
      <w:r>
        <w:rPr>
          <w:b/>
          <w:bCs/>
          <w:sz w:val="32"/>
          <w:szCs w:val="32"/>
        </w:rPr>
        <w:t>Problem Set 2 – Exerci</w:t>
      </w:r>
      <w:r w:rsidR="00AE051F">
        <w:rPr>
          <w:b/>
          <w:bCs/>
          <w:sz w:val="32"/>
          <w:szCs w:val="32"/>
        </w:rPr>
        <w:t>s</w:t>
      </w:r>
      <w:r>
        <w:rPr>
          <w:b/>
          <w:bCs/>
          <w:sz w:val="32"/>
          <w:szCs w:val="32"/>
        </w:rPr>
        <w:t>e 3</w:t>
      </w:r>
    </w:p>
    <w:p w14:paraId="2C526C6C" w14:textId="588B640D" w:rsidR="00726F3D" w:rsidRPr="00D272AF" w:rsidRDefault="00AA69EB" w:rsidP="00D272AF">
      <w:pPr>
        <w:pStyle w:val="ListParagraph"/>
        <w:numPr>
          <w:ilvl w:val="0"/>
          <w:numId w:val="1"/>
        </w:numPr>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=0.7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p>
    <w:p w14:paraId="29BFA54D" w14:textId="0BC71322" w:rsidR="00D272AF" w:rsidRPr="00D272AF" w:rsidRDefault="00AA69EB" w:rsidP="00D272AF">
      <w:pPr>
        <w:pStyle w:val="ListParagraph"/>
        <w:numPr>
          <w:ilvl w:val="0"/>
          <w:numId w:val="1"/>
        </w:numPr>
        <w:jc w:val="both"/>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+0.5t+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p>
    <w:p w14:paraId="6F35AD35" w14:textId="3CA80D64" w:rsidR="00D272AF" w:rsidRDefault="00AB459B" w:rsidP="00D272AF">
      <w:pPr>
        <w:jc w:val="both"/>
        <w:rPr>
          <w:sz w:val="24"/>
          <w:szCs w:val="24"/>
        </w:rPr>
      </w:pPr>
      <w:r>
        <w:rPr>
          <w:sz w:val="24"/>
          <w:szCs w:val="24"/>
        </w:rPr>
        <w:t xml:space="preserve">The initial condition is given and it is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w:p>
    <w:p w14:paraId="0D5997AD" w14:textId="3E805D5C" w:rsidR="00D272AF" w:rsidRDefault="00D272AF" w:rsidP="00D272AF">
      <w:pPr>
        <w:jc w:val="both"/>
        <w:rPr>
          <w:b/>
          <w:bCs/>
          <w:sz w:val="24"/>
          <w:szCs w:val="24"/>
        </w:rPr>
      </w:pPr>
      <w:r>
        <w:rPr>
          <w:b/>
          <w:bCs/>
          <w:sz w:val="24"/>
          <w:szCs w:val="24"/>
        </w:rPr>
        <w:t>Line a)</w:t>
      </w:r>
    </w:p>
    <w:p w14:paraId="5D8A72DA" w14:textId="09F59AB9" w:rsidR="007E6C41" w:rsidRDefault="00DF423B" w:rsidP="00D272AF">
      <w:pPr>
        <w:jc w:val="both"/>
        <w:rPr>
          <w:rFonts w:eastAsiaTheme="minorEastAsia"/>
          <w:sz w:val="24"/>
          <w:szCs w:val="24"/>
        </w:rPr>
      </w:pPr>
      <w:r>
        <w:rPr>
          <w:sz w:val="24"/>
          <w:szCs w:val="24"/>
        </w:rPr>
        <w:t xml:space="preserve">Given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w:r>
        <w:rPr>
          <w:rFonts w:eastAsiaTheme="minorEastAsia"/>
          <w:sz w:val="24"/>
          <w:szCs w:val="24"/>
        </w:rPr>
        <w:t>, there exists a forward iterating solution for I):</w:t>
      </w:r>
    </w:p>
    <w:p w14:paraId="2E3D6414" w14:textId="5FE45F0C" w:rsidR="00DF423B" w:rsidRPr="00694F7F" w:rsidRDefault="00AA69EB" w:rsidP="00D272A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=0.7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oMath>
      </m:oMathPara>
    </w:p>
    <w:p w14:paraId="6639649F" w14:textId="0F1BD6F0" w:rsidR="00694F7F" w:rsidRPr="003C53D0" w:rsidRDefault="00AA69EB" w:rsidP="00694F7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0.7[0.7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0.7</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+0.7</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eastAsiaTheme="minorEastAsia" w:hAnsi="Cambria Math"/>
              <w:sz w:val="24"/>
              <w:szCs w:val="24"/>
            </w:rPr>
            <m:t xml:space="preserve"> </m:t>
          </m:r>
        </m:oMath>
      </m:oMathPara>
    </w:p>
    <w:p w14:paraId="3A115BC7" w14:textId="243BEB43" w:rsidR="003C53D0" w:rsidRPr="003C53D0" w:rsidRDefault="00AA69EB" w:rsidP="00694F7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=0.7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 0.7[0.7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m:t>
          </m:r>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eastAsiaTheme="minorEastAsia" w:hAnsi="Cambria Math"/>
              <w:sz w:val="24"/>
              <w:szCs w:val="24"/>
            </w:rPr>
            <m:t>= 0.7(0.7[</m:t>
          </m:r>
          <m:sSub>
            <m:sSubPr>
              <m:ctrlPr>
                <w:rPr>
                  <w:rFonts w:ascii="Cambria Math" w:eastAsiaTheme="minorEastAsia" w:hAnsi="Cambria Math"/>
                  <w:i/>
                  <w:sz w:val="24"/>
                  <w:szCs w:val="24"/>
                </w:rPr>
              </m:ctrlPr>
            </m:sSubPr>
            <m:e>
              <m:r>
                <w:rPr>
                  <w:rFonts w:ascii="Cambria Math" w:eastAsiaTheme="minorEastAsia" w:hAnsi="Cambria Math"/>
                  <w:sz w:val="24"/>
                  <w:szCs w:val="24"/>
                </w:rPr>
                <m:t>0.7y</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 ⟺</m:t>
          </m:r>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0.7</m:t>
              </m:r>
            </m:e>
            <m:sup>
              <m:r>
                <w:rPr>
                  <w:rFonts w:ascii="Cambria Math" w:eastAsiaTheme="minorEastAsia" w:hAnsi="Cambria Math"/>
                  <w:sz w:val="24"/>
                  <w:szCs w:val="24"/>
                </w:rPr>
                <m:t>3</m:t>
              </m:r>
            </m:sup>
          </m:s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0.7</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+0.7</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 xml:space="preserve"> </m:t>
          </m:r>
        </m:oMath>
      </m:oMathPara>
    </w:p>
    <w:p w14:paraId="29BD34A5" w14:textId="74D587D1" w:rsidR="003C53D0" w:rsidRDefault="003C53D0" w:rsidP="00694F7F">
      <w:pPr>
        <w:jc w:val="both"/>
        <w:rPr>
          <w:rFonts w:eastAsiaTheme="minorEastAsia"/>
          <w:sz w:val="24"/>
          <w:szCs w:val="24"/>
        </w:rPr>
      </w:pPr>
      <w:r>
        <w:rPr>
          <w:rFonts w:eastAsiaTheme="minorEastAsia"/>
          <w:sz w:val="24"/>
          <w:szCs w:val="24"/>
        </w:rPr>
        <w:t>From here, it follows that:</w:t>
      </w:r>
    </w:p>
    <w:p w14:paraId="3EC861ED" w14:textId="2BCCFAFF" w:rsidR="003C53D0" w:rsidRDefault="00AA69EB" w:rsidP="00694F7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0.7</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0.7</m:t>
                  </m:r>
                </m:e>
                <m:sup>
                  <m:r>
                    <w:rPr>
                      <w:rFonts w:ascii="Cambria Math" w:eastAsiaTheme="minorEastAsia" w:hAnsi="Cambria Math"/>
                      <w:sz w:val="24"/>
                      <w:szCs w:val="24"/>
                    </w:rPr>
                    <m:t>i</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e>
          </m:nary>
        </m:oMath>
      </m:oMathPara>
    </w:p>
    <w:p w14:paraId="571F48D1" w14:textId="77777777" w:rsidR="00694F7F" w:rsidRDefault="00694F7F" w:rsidP="00D272AF">
      <w:pPr>
        <w:jc w:val="both"/>
        <w:rPr>
          <w:rFonts w:eastAsiaTheme="minorEastAsia"/>
          <w:sz w:val="24"/>
          <w:szCs w:val="24"/>
        </w:rPr>
      </w:pPr>
    </w:p>
    <w:p w14:paraId="3BC83A43" w14:textId="71C5D61C" w:rsidR="00DF423B" w:rsidRDefault="00DF423B" w:rsidP="00D272AF">
      <w:pPr>
        <w:jc w:val="both"/>
        <w:rPr>
          <w:rFonts w:eastAsiaTheme="minorEastAsia"/>
          <w:sz w:val="24"/>
          <w:szCs w:val="24"/>
        </w:rPr>
      </w:pPr>
      <w:r>
        <w:rPr>
          <w:rFonts w:eastAsiaTheme="minorEastAsia"/>
          <w:sz w:val="24"/>
          <w:szCs w:val="24"/>
        </w:rPr>
        <w:t xml:space="preserve">Given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w:r>
        <w:rPr>
          <w:rFonts w:eastAsiaTheme="minorEastAsia"/>
          <w:sz w:val="24"/>
          <w:szCs w:val="24"/>
        </w:rPr>
        <w:t>, there exists a forward iterating solution for II):</w:t>
      </w:r>
    </w:p>
    <w:p w14:paraId="29593CCE" w14:textId="260403FA" w:rsidR="00BB70BC" w:rsidRPr="00694F7F" w:rsidRDefault="00AA69EB" w:rsidP="00BB70BC">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oMath>
      </m:oMathPara>
    </w:p>
    <w:p w14:paraId="1F78D19D" w14:textId="39C62835" w:rsidR="00BB70BC" w:rsidRPr="00BB70BC" w:rsidRDefault="00AA69EB" w:rsidP="00BB70BC">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+0.5*2+</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=2+(2+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)+0.5*2+</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=2+2+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+0.5+0.5*2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 xml:space="preserve"> </m:t>
          </m:r>
        </m:oMath>
      </m:oMathPara>
    </w:p>
    <w:p w14:paraId="6D06663A" w14:textId="020147DC" w:rsidR="00BB70BC" w:rsidRPr="000F7CB6" w:rsidRDefault="00AA69EB" w:rsidP="00BB70BC">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+0.5*3+</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=2+(2+2+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+0.5+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+0.5*2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)+0.5*3+</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 xml:space="preserve">3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 xml:space="preserve">=2+2+2+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+0.5+ 0.5*2 +0.5*3+</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 xml:space="preserve">3 </m:t>
              </m:r>
            </m:sub>
          </m:sSub>
        </m:oMath>
      </m:oMathPara>
    </w:p>
    <w:p w14:paraId="062E64CB" w14:textId="028D9581" w:rsidR="000F7CB6" w:rsidRDefault="000F7CB6" w:rsidP="00BB70BC">
      <w:pPr>
        <w:jc w:val="both"/>
        <w:rPr>
          <w:rFonts w:eastAsiaTheme="minorEastAsia"/>
          <w:sz w:val="24"/>
          <w:szCs w:val="24"/>
        </w:rPr>
      </w:pPr>
      <w:r>
        <w:rPr>
          <w:rFonts w:eastAsiaTheme="minorEastAsia"/>
          <w:sz w:val="24"/>
          <w:szCs w:val="24"/>
        </w:rPr>
        <w:t>From here, it follows that:</w:t>
      </w:r>
    </w:p>
    <w:p w14:paraId="0CAD2812" w14:textId="2253B353" w:rsidR="000F7CB6" w:rsidRPr="00694F7F" w:rsidRDefault="00AA69EB" w:rsidP="00BB70BC">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=2t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0.5i</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e>
          </m:nary>
          <m:r>
            <w:rPr>
              <w:rFonts w:ascii="Cambria Math" w:hAnsi="Cambria Math"/>
              <w:sz w:val="24"/>
              <w:szCs w:val="24"/>
            </w:rPr>
            <m:t xml:space="preserve"> </m:t>
          </m:r>
        </m:oMath>
      </m:oMathPara>
    </w:p>
    <w:p w14:paraId="68AB2D4C" w14:textId="787CC745" w:rsidR="00DF423B" w:rsidRPr="007E6C41" w:rsidRDefault="00DF423B" w:rsidP="00D272AF">
      <w:pPr>
        <w:jc w:val="both"/>
        <w:rPr>
          <w:sz w:val="24"/>
          <w:szCs w:val="24"/>
        </w:rPr>
      </w:pPr>
    </w:p>
    <w:p w14:paraId="282DA302" w14:textId="23650CA2" w:rsidR="00D272AF" w:rsidRDefault="00D272AF" w:rsidP="00D272AF">
      <w:pPr>
        <w:jc w:val="both"/>
        <w:rPr>
          <w:b/>
          <w:bCs/>
          <w:sz w:val="24"/>
          <w:szCs w:val="24"/>
        </w:rPr>
      </w:pPr>
      <w:r>
        <w:rPr>
          <w:b/>
          <w:bCs/>
          <w:sz w:val="24"/>
          <w:szCs w:val="24"/>
        </w:rPr>
        <w:t>Line b)</w:t>
      </w:r>
    </w:p>
    <w:p w14:paraId="76A26ADB" w14:textId="31475AB2" w:rsidR="007E6C41" w:rsidRDefault="00B810CE" w:rsidP="00B810CE">
      <w:pPr>
        <w:jc w:val="both"/>
        <w:rPr>
          <w:rFonts w:eastAsiaTheme="minorEastAsia"/>
          <w:sz w:val="24"/>
          <w:szCs w:val="24"/>
        </w:rPr>
      </w:pPr>
      <w:r>
        <w:rPr>
          <w:sz w:val="24"/>
          <w:szCs w:val="24"/>
        </w:rPr>
        <w:t xml:space="preserve">The difference equation “I” is already stationary because its root lies within the unit root circle: </w:t>
      </w:r>
      <m:oMath>
        <m:r>
          <w:rPr>
            <w:rFonts w:ascii="Cambria Math" w:hAnsi="Cambria Math"/>
            <w:sz w:val="24"/>
            <w:szCs w:val="24"/>
          </w:rPr>
          <m:t>|0.7|&lt;1</m:t>
        </m:r>
      </m:oMath>
      <w:r>
        <w:rPr>
          <w:rFonts w:eastAsiaTheme="minorEastAsia"/>
          <w:sz w:val="24"/>
          <w:szCs w:val="24"/>
        </w:rPr>
        <w:t xml:space="preserve"> </w:t>
      </w:r>
    </w:p>
    <w:p w14:paraId="26521C97" w14:textId="46F752C8" w:rsidR="00A62A55" w:rsidRDefault="00B810CE" w:rsidP="00B810CE">
      <w:pPr>
        <w:jc w:val="both"/>
        <w:rPr>
          <w:rFonts w:eastAsiaTheme="minorEastAsia"/>
          <w:sz w:val="24"/>
          <w:szCs w:val="24"/>
        </w:rPr>
      </w:pPr>
      <w:r w:rsidRPr="00AE051F">
        <w:rPr>
          <w:rFonts w:eastAsiaTheme="minorEastAsia"/>
          <w:sz w:val="24"/>
          <w:szCs w:val="24"/>
          <w:highlight w:val="yellow"/>
        </w:rPr>
        <w:t xml:space="preserve">The difference equation “II” is not stationary. In order to make it stationary we have to take first-differences. </w:t>
      </w:r>
      <w:r w:rsidR="00A62A55" w:rsidRPr="00AE051F">
        <w:rPr>
          <w:rFonts w:eastAsiaTheme="minorEastAsia"/>
          <w:sz w:val="24"/>
          <w:szCs w:val="24"/>
          <w:highlight w:val="yellow"/>
        </w:rPr>
        <w:t>This is because we have both a stochastic and deterministic trend. Under the presence of a stochastic trend, taking first-differences will make the series invertible. This is easily seen on the MA part of the solution.</w:t>
      </w:r>
      <w:r w:rsidR="00A71AC8" w:rsidRPr="00AE051F">
        <w:rPr>
          <w:rFonts w:eastAsiaTheme="minorEastAsia"/>
          <w:sz w:val="24"/>
          <w:szCs w:val="24"/>
          <w:highlight w:val="yellow"/>
        </w:rPr>
        <w:t xml:space="preserve"> </w:t>
      </w:r>
      <m:oMath>
        <m:nary>
          <m:naryPr>
            <m:chr m:val="∑"/>
            <m:limLoc m:val="undOvr"/>
            <m:ctrlPr>
              <w:rPr>
                <w:rFonts w:ascii="Cambria Math" w:hAnsi="Cambria Math"/>
                <w:i/>
                <w:sz w:val="24"/>
                <w:szCs w:val="24"/>
                <w:highlight w:val="yellow"/>
              </w:rPr>
            </m:ctrlPr>
          </m:naryPr>
          <m:sub>
            <m:r>
              <w:rPr>
                <w:rFonts w:ascii="Cambria Math" w:hAnsi="Cambria Math"/>
                <w:sz w:val="24"/>
                <w:szCs w:val="24"/>
                <w:highlight w:val="yellow"/>
              </w:rPr>
              <m:t>i=1</m:t>
            </m:r>
          </m:sub>
          <m:sup>
            <m:r>
              <w:rPr>
                <w:rFonts w:ascii="Cambria Math" w:hAnsi="Cambria Math"/>
                <w:sz w:val="24"/>
                <w:szCs w:val="24"/>
                <w:highlight w:val="yellow"/>
              </w:rPr>
              <m:t>t</m:t>
            </m:r>
          </m:sup>
          <m:e>
            <m:sSub>
              <m:sSubPr>
                <m:ctrlPr>
                  <w:rPr>
                    <w:rFonts w:ascii="Cambria Math" w:hAnsi="Cambria Math"/>
                    <w:i/>
                    <w:sz w:val="24"/>
                    <w:szCs w:val="24"/>
                    <w:highlight w:val="yellow"/>
                  </w:rPr>
                </m:ctrlPr>
              </m:sSubPr>
              <m:e>
                <m:r>
                  <w:rPr>
                    <w:rFonts w:ascii="Cambria Math" w:hAnsi="Cambria Math"/>
                    <w:sz w:val="24"/>
                    <w:szCs w:val="24"/>
                    <w:highlight w:val="yellow"/>
                  </w:rPr>
                  <m:t>ε</m:t>
                </m:r>
              </m:e>
              <m:sub>
                <m:r>
                  <w:rPr>
                    <w:rFonts w:ascii="Cambria Math" w:hAnsi="Cambria Math"/>
                    <w:sz w:val="24"/>
                    <w:szCs w:val="24"/>
                    <w:highlight w:val="yellow"/>
                  </w:rPr>
                  <m:t>i</m:t>
                </m:r>
              </m:sub>
            </m:sSub>
          </m:e>
        </m:nary>
      </m:oMath>
      <w:r w:rsidR="00A62A55" w:rsidRPr="00AE051F">
        <w:rPr>
          <w:rFonts w:eastAsiaTheme="minorEastAsia"/>
          <w:sz w:val="24"/>
          <w:szCs w:val="24"/>
          <w:highlight w:val="yellow"/>
        </w:rPr>
        <w:t xml:space="preserve"> is equivalent to an AR(1) model, as such, it is invertible</w:t>
      </w:r>
      <w:r w:rsidR="00A71AC8" w:rsidRPr="00AE051F">
        <w:rPr>
          <w:rFonts w:eastAsiaTheme="minorEastAsia"/>
          <w:sz w:val="24"/>
          <w:szCs w:val="24"/>
          <w:highlight w:val="yellow"/>
        </w:rPr>
        <w:t>.</w:t>
      </w:r>
      <w:r w:rsidR="00A71AC8">
        <w:rPr>
          <w:rFonts w:eastAsiaTheme="minorEastAsia"/>
          <w:sz w:val="24"/>
          <w:szCs w:val="24"/>
        </w:rPr>
        <w:t xml:space="preserve"> </w:t>
      </w:r>
    </w:p>
    <w:p w14:paraId="192F8AAA" w14:textId="5DD8F913" w:rsidR="005B62F8" w:rsidRPr="00AE051F" w:rsidRDefault="005B62F8" w:rsidP="00B810CE">
      <w:pPr>
        <w:jc w:val="both"/>
        <w:rPr>
          <w:rFonts w:eastAsiaTheme="minorEastAsia"/>
          <w:b/>
          <w:bCs/>
          <w:sz w:val="24"/>
          <w:szCs w:val="24"/>
          <w:lang w:val="pt-PT"/>
        </w:rPr>
      </w:pPr>
      <w:r w:rsidRPr="00AE051F">
        <w:rPr>
          <w:rFonts w:eastAsiaTheme="minorEastAsia"/>
          <w:b/>
          <w:bCs/>
          <w:sz w:val="24"/>
          <w:szCs w:val="24"/>
          <w:lang w:val="pt-PT"/>
        </w:rPr>
        <w:lastRenderedPageBreak/>
        <w:t>RESPOSTA ALTERNATIVA EM BAIXO</w:t>
      </w:r>
    </w:p>
    <w:p w14:paraId="2001C617" w14:textId="77777777" w:rsidR="005B62F8" w:rsidRPr="00AE051F" w:rsidRDefault="005B62F8" w:rsidP="00B810CE">
      <w:pPr>
        <w:jc w:val="both"/>
        <w:rPr>
          <w:rFonts w:eastAsiaTheme="minorEastAsia"/>
          <w:b/>
          <w:bCs/>
          <w:sz w:val="24"/>
          <w:szCs w:val="24"/>
          <w:lang w:val="pt-PT"/>
        </w:rPr>
      </w:pPr>
    </w:p>
    <w:p w14:paraId="1BB2A670" w14:textId="4FEA42C0" w:rsidR="00D272AF" w:rsidRPr="00AE051F" w:rsidRDefault="00D272AF" w:rsidP="00D272AF">
      <w:pPr>
        <w:jc w:val="both"/>
        <w:rPr>
          <w:b/>
          <w:bCs/>
          <w:sz w:val="24"/>
          <w:szCs w:val="24"/>
          <w:lang w:val="pt-PT"/>
        </w:rPr>
      </w:pPr>
      <w:proofErr w:type="spellStart"/>
      <w:r w:rsidRPr="00AE051F">
        <w:rPr>
          <w:b/>
          <w:bCs/>
          <w:sz w:val="24"/>
          <w:szCs w:val="24"/>
          <w:lang w:val="pt-PT"/>
        </w:rPr>
        <w:t>Line</w:t>
      </w:r>
      <w:proofErr w:type="spellEnd"/>
      <w:r w:rsidRPr="00AE051F">
        <w:rPr>
          <w:b/>
          <w:bCs/>
          <w:sz w:val="24"/>
          <w:szCs w:val="24"/>
          <w:lang w:val="pt-PT"/>
        </w:rPr>
        <w:t xml:space="preserve"> c)</w:t>
      </w:r>
    </w:p>
    <w:p w14:paraId="790163B4" w14:textId="38A6DC09" w:rsidR="009A15AC" w:rsidRDefault="00AE051F" w:rsidP="00D272AF">
      <w:pPr>
        <w:jc w:val="both"/>
        <w:rPr>
          <w:sz w:val="24"/>
          <w:szCs w:val="24"/>
        </w:rPr>
      </w:pPr>
      <w:r>
        <w:rPr>
          <w:sz w:val="24"/>
          <w:szCs w:val="24"/>
        </w:rPr>
        <w:t>Taking FD from equation II yields:</w:t>
      </w:r>
    </w:p>
    <w:p w14:paraId="3FFD9B16" w14:textId="1B003EEF" w:rsidR="008D35D0" w:rsidRPr="008D35D0" w:rsidRDefault="00AE051F" w:rsidP="008D35D0">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+0.5t+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r>
                <w:rPr>
                  <w:rFonts w:ascii="Cambria Math" w:hAnsi="Cambria Math"/>
                  <w:sz w:val="24"/>
                  <w:szCs w:val="24"/>
                </w:rPr>
                <m:t>2</m:t>
              </m:r>
            </m:sub>
          </m:sSub>
          <m:r>
            <w:rPr>
              <w:rFonts w:ascii="Cambria Math" w:hAnsi="Cambria Math"/>
              <w:sz w:val="24"/>
              <w:szCs w:val="24"/>
            </w:rPr>
            <m:t>+0.5</m:t>
          </m:r>
          <m:r>
            <w:rPr>
              <w:rFonts w:ascii="Cambria Math" w:hAnsi="Cambria Math"/>
              <w:sz w:val="24"/>
              <w:szCs w:val="24"/>
            </w:rPr>
            <m:t>(</m:t>
          </m:r>
          <m:r>
            <w:rPr>
              <w:rFonts w:ascii="Cambria Math" w:hAnsi="Cambria Math"/>
              <w:sz w:val="24"/>
              <w:szCs w:val="24"/>
            </w:rPr>
            <m:t>t</m:t>
          </m:r>
          <m:r>
            <w:rPr>
              <w:rFonts w:ascii="Cambria Math" w:hAnsi="Cambria Math"/>
              <w:sz w:val="24"/>
              <w:szCs w:val="24"/>
            </w:rPr>
            <m:t>-1)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t-</m:t>
              </m:r>
              <m:r>
                <w:rPr>
                  <w:rFonts w:ascii="Cambria Math" w:hAnsi="Cambria Math"/>
                  <w:sz w:val="24"/>
                  <w:szCs w:val="24"/>
                </w:rPr>
                <m:t>2</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r>
                <w:rPr>
                  <w:rFonts w:ascii="Cambria Math" w:hAnsi="Cambria Math"/>
                  <w:sz w:val="24"/>
                  <w:szCs w:val="24"/>
                </w:rPr>
                <m:t>-1</m:t>
              </m:r>
            </m:sub>
          </m:sSub>
        </m:oMath>
      </m:oMathPara>
    </w:p>
    <w:p w14:paraId="737B1BFB" w14:textId="393A2D32" w:rsidR="008D35D0" w:rsidRDefault="008D35D0" w:rsidP="008D35D0">
      <w:pPr>
        <w:jc w:val="both"/>
        <w:rPr>
          <w:rFonts w:eastAsiaTheme="minorEastAsia"/>
          <w:sz w:val="24"/>
          <w:szCs w:val="24"/>
        </w:rPr>
      </w:pPr>
      <w:r>
        <w:rPr>
          <w:rFonts w:eastAsiaTheme="minorEastAsia"/>
          <w:sz w:val="24"/>
          <w:szCs w:val="24"/>
        </w:rPr>
        <w:t>Now, to see whether this process is stationary, we solve for the homogeneous solution, using forward iteration:</w:t>
      </w:r>
    </w:p>
    <w:p w14:paraId="07E4AC5C" w14:textId="2A3FC642" w:rsidR="008D35D0" w:rsidRDefault="008D35D0" w:rsidP="008D35D0">
      <w:pPr>
        <w:jc w:val="both"/>
        <w:rPr>
          <w:rFonts w:eastAsiaTheme="minorEastAsia"/>
          <w:sz w:val="24"/>
          <w:szCs w:val="24"/>
        </w:rPr>
      </w:pPr>
      <w:r>
        <w:rPr>
          <w:rFonts w:eastAsiaTheme="minorEastAsia"/>
          <w:sz w:val="24"/>
          <w:szCs w:val="24"/>
        </w:rPr>
        <w:t xml:space="preserve">Given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w:r w:rsidR="00194D72">
        <w:rPr>
          <w:rFonts w:eastAsiaTheme="minorEastAsia"/>
          <w:sz w:val="24"/>
          <w:szCs w:val="24"/>
        </w:rPr>
        <w:t>, we have that:</w:t>
      </w:r>
    </w:p>
    <w:p w14:paraId="6BA59AF4" w14:textId="77777777" w:rsidR="00194D72" w:rsidRPr="00D272AF" w:rsidRDefault="00194D72" w:rsidP="008D35D0">
      <w:pPr>
        <w:jc w:val="both"/>
        <w:rPr>
          <w:b/>
          <w:bCs/>
          <w:sz w:val="24"/>
          <w:szCs w:val="24"/>
        </w:rPr>
      </w:pPr>
    </w:p>
    <w:p w14:paraId="61D840EE" w14:textId="7D4AE1E1" w:rsidR="00194D72" w:rsidRPr="008D35D0" w:rsidRDefault="00194D72" w:rsidP="00194D72">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oMath>
      </m:oMathPara>
    </w:p>
    <w:p w14:paraId="66B9B09A" w14:textId="1CF7963F" w:rsidR="00A25504" w:rsidRPr="00A25504" w:rsidRDefault="00A25504" w:rsidP="00A25504">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 xml:space="preserve">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=0.5+0.5+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oMath>
      </m:oMathPara>
    </w:p>
    <w:p w14:paraId="12A8A6D9" w14:textId="279C00BB" w:rsidR="00A25504" w:rsidRPr="00A25504" w:rsidRDefault="00A25504" w:rsidP="00A25504">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0.5+0.5+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 0.5+0.5+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 - </m:t>
          </m:r>
          <m:r>
            <w:rPr>
              <w:rFonts w:ascii="Cambria Math" w:hAnsi="Cambria Math"/>
              <w:sz w:val="24"/>
              <w:szCs w:val="24"/>
            </w:rPr>
            <m:t>0.5</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 xml:space="preserve"> = 0.5+0.5-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oMath>
      </m:oMathPara>
    </w:p>
    <w:p w14:paraId="26D4D5CF" w14:textId="5AE9F6FF" w:rsidR="00A25504" w:rsidRPr="00C9644B" w:rsidRDefault="00A25504" w:rsidP="00A25504">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0.5+0.5-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0.5+0.5+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3</m:t>
              </m:r>
            </m:sub>
          </m:sSub>
          <m:r>
            <w:rPr>
              <w:rFonts w:ascii="Cambria Math" w:hAnsi="Cambria Math"/>
              <w:sz w:val="24"/>
              <w:szCs w:val="24"/>
            </w:rPr>
            <m:t xml:space="preserve"> =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 </m:t>
          </m:r>
          <m:r>
            <w:rPr>
              <w:rFonts w:ascii="Cambria Math" w:hAnsi="Cambria Math"/>
              <w:sz w:val="24"/>
              <w:szCs w:val="24"/>
            </w:rPr>
            <m:t>+0.5</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4</m:t>
              </m:r>
            </m:sub>
          </m:sSub>
        </m:oMath>
      </m:oMathPara>
    </w:p>
    <w:p w14:paraId="5CB5712C" w14:textId="53AA4232" w:rsidR="00C9644B" w:rsidRDefault="00C9644B" w:rsidP="00A25504">
      <w:pPr>
        <w:jc w:val="both"/>
        <w:rPr>
          <w:rFonts w:eastAsiaTheme="minorEastAsia"/>
          <w:sz w:val="24"/>
          <w:szCs w:val="24"/>
        </w:rPr>
      </w:pPr>
      <w:r>
        <w:rPr>
          <w:rFonts w:eastAsiaTheme="minorEastAsia"/>
          <w:sz w:val="24"/>
          <w:szCs w:val="24"/>
        </w:rPr>
        <w:t xml:space="preserve">While we can’t compute a general homogenous solution, due to the different results we get from further iterations, it seems clear so far that the process is stationary as what only affects it is the moving average component and there is no clear deterministic trend. </w:t>
      </w:r>
    </w:p>
    <w:p w14:paraId="45BA58D2" w14:textId="2D7EA662" w:rsidR="00C9644B" w:rsidRDefault="00C9644B" w:rsidP="00A25504">
      <w:pPr>
        <w:jc w:val="both"/>
        <w:rPr>
          <w:rFonts w:eastAsiaTheme="minorEastAsia"/>
          <w:sz w:val="24"/>
          <w:szCs w:val="24"/>
        </w:rPr>
      </w:pPr>
      <w:r>
        <w:rPr>
          <w:rFonts w:eastAsiaTheme="minorEastAsia"/>
          <w:sz w:val="24"/>
          <w:szCs w:val="24"/>
        </w:rPr>
        <w:t xml:space="preserve">As we took FD, the AR component which lied outside the unit root, now lies inside the unit root. As the FD also took the time subscript out, we no longer are in the presence of a deterministic trend. The only component which seems to add any variability is the MA component. However, from our successive iterations, we can see that through time, this component offsets itself, thus allowing the series to be stationary. </w:t>
      </w:r>
    </w:p>
    <w:p w14:paraId="28E4F100" w14:textId="71FE4A70" w:rsidR="00C9644B" w:rsidRDefault="00C9644B" w:rsidP="00A25504">
      <w:pPr>
        <w:jc w:val="both"/>
        <w:rPr>
          <w:rFonts w:eastAsiaTheme="minorEastAsia"/>
          <w:sz w:val="24"/>
          <w:szCs w:val="24"/>
        </w:rPr>
      </w:pPr>
    </w:p>
    <w:p w14:paraId="437AA8CB" w14:textId="77777777" w:rsidR="00C9644B" w:rsidRDefault="00C9644B" w:rsidP="00A25504">
      <w:pPr>
        <w:jc w:val="both"/>
        <w:rPr>
          <w:rFonts w:eastAsiaTheme="minorEastAsia"/>
          <w:sz w:val="24"/>
          <w:szCs w:val="24"/>
        </w:rPr>
      </w:pPr>
    </w:p>
    <w:p w14:paraId="63C540BA" w14:textId="77777777" w:rsidR="00C9644B" w:rsidRPr="008D35D0" w:rsidRDefault="00C9644B" w:rsidP="00A25504">
      <w:pPr>
        <w:jc w:val="both"/>
        <w:rPr>
          <w:rFonts w:eastAsiaTheme="minorEastAsia"/>
          <w:sz w:val="24"/>
          <w:szCs w:val="24"/>
        </w:rPr>
      </w:pPr>
    </w:p>
    <w:p w14:paraId="1E701FA1" w14:textId="7F33738E" w:rsidR="00AE051F" w:rsidRPr="00AE051F" w:rsidRDefault="00AE051F" w:rsidP="00AA69EB">
      <w:pPr>
        <w:jc w:val="both"/>
        <w:rPr>
          <w:sz w:val="24"/>
          <w:szCs w:val="24"/>
        </w:rPr>
      </w:pPr>
    </w:p>
    <w:p w14:paraId="3AF6B5D7" w14:textId="77777777" w:rsidR="00D272AF" w:rsidRPr="00D272AF" w:rsidRDefault="00D272AF" w:rsidP="00D272AF">
      <w:pPr>
        <w:jc w:val="both"/>
        <w:rPr>
          <w:b/>
          <w:bCs/>
          <w:sz w:val="24"/>
          <w:szCs w:val="24"/>
        </w:rPr>
      </w:pPr>
    </w:p>
    <w:sectPr w:rsidR="00D272AF" w:rsidRPr="00D272AF" w:rsidSect="005D3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77DE7"/>
    <w:multiLevelType w:val="hybridMultilevel"/>
    <w:tmpl w:val="D41CE4FC"/>
    <w:lvl w:ilvl="0" w:tplc="A31AA90C">
      <w:start w:val="1"/>
      <w:numFmt w:val="upperRoman"/>
      <w:lvlText w:val="%1)"/>
      <w:lvlJc w:val="left"/>
      <w:pPr>
        <w:ind w:left="1080" w:hanging="720"/>
      </w:pPr>
      <w:rPr>
        <w:rFonts w:ascii="Cambria Math" w:eastAsiaTheme="minorHAnsi" w:hAnsi="Cambria Math"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84011B"/>
    <w:multiLevelType w:val="hybridMultilevel"/>
    <w:tmpl w:val="51B61866"/>
    <w:lvl w:ilvl="0" w:tplc="5A1E8FB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7E6E08"/>
    <w:multiLevelType w:val="hybridMultilevel"/>
    <w:tmpl w:val="D41CE4FC"/>
    <w:lvl w:ilvl="0" w:tplc="A31AA90C">
      <w:start w:val="1"/>
      <w:numFmt w:val="upperRoman"/>
      <w:lvlText w:val="%1)"/>
      <w:lvlJc w:val="left"/>
      <w:pPr>
        <w:ind w:left="1080" w:hanging="720"/>
      </w:pPr>
      <w:rPr>
        <w:rFonts w:ascii="Cambria Math" w:eastAsiaTheme="minorHAnsi" w:hAnsi="Cambria Math"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90"/>
    <w:rsid w:val="000D6575"/>
    <w:rsid w:val="000F7CB6"/>
    <w:rsid w:val="00194D72"/>
    <w:rsid w:val="001C1160"/>
    <w:rsid w:val="001F3E5A"/>
    <w:rsid w:val="00226083"/>
    <w:rsid w:val="002D28D7"/>
    <w:rsid w:val="003173BF"/>
    <w:rsid w:val="003C53D0"/>
    <w:rsid w:val="005B62F8"/>
    <w:rsid w:val="005D3823"/>
    <w:rsid w:val="00694F7F"/>
    <w:rsid w:val="00726F3D"/>
    <w:rsid w:val="007E6C41"/>
    <w:rsid w:val="008D35D0"/>
    <w:rsid w:val="00991109"/>
    <w:rsid w:val="009A15AC"/>
    <w:rsid w:val="00A25504"/>
    <w:rsid w:val="00A45590"/>
    <w:rsid w:val="00A62A55"/>
    <w:rsid w:val="00A71AC8"/>
    <w:rsid w:val="00AA69EB"/>
    <w:rsid w:val="00AB459B"/>
    <w:rsid w:val="00AE051F"/>
    <w:rsid w:val="00B810CE"/>
    <w:rsid w:val="00B87410"/>
    <w:rsid w:val="00BB489C"/>
    <w:rsid w:val="00BB5BCD"/>
    <w:rsid w:val="00BB70BC"/>
    <w:rsid w:val="00BC6915"/>
    <w:rsid w:val="00C9644B"/>
    <w:rsid w:val="00D10474"/>
    <w:rsid w:val="00D25732"/>
    <w:rsid w:val="00D272AF"/>
    <w:rsid w:val="00D406D4"/>
    <w:rsid w:val="00D623C3"/>
    <w:rsid w:val="00DF423B"/>
    <w:rsid w:val="00E2474A"/>
    <w:rsid w:val="00ED56F6"/>
    <w:rsid w:val="00F118C2"/>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2EA3"/>
  <w15:chartTrackingRefBased/>
  <w15:docId w15:val="{A2401314-4AC2-4AAD-91F1-80478247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2AF"/>
    <w:rPr>
      <w:color w:val="808080"/>
    </w:rPr>
  </w:style>
  <w:style w:type="paragraph" w:styleId="ListParagraph">
    <w:name w:val="List Paragraph"/>
    <w:basedOn w:val="Normal"/>
    <w:uiPriority w:val="34"/>
    <w:qFormat/>
    <w:rsid w:val="00D27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dc:creator>
  <cp:keywords/>
  <dc:description/>
  <cp:lastModifiedBy>João</cp:lastModifiedBy>
  <cp:revision>25</cp:revision>
  <dcterms:created xsi:type="dcterms:W3CDTF">2020-03-13T15:44:00Z</dcterms:created>
  <dcterms:modified xsi:type="dcterms:W3CDTF">2020-03-23T02:14:00Z</dcterms:modified>
</cp:coreProperties>
</file>