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51F3C" w14:textId="6D30C4E5" w:rsidR="0069443B" w:rsidRDefault="00116130">
      <w:pPr>
        <w:rPr>
          <w:rFonts w:ascii="Times New Roman" w:hAnsi="Times New Roman" w:cs="Times New Roman"/>
          <w:b/>
          <w:bCs/>
          <w:sz w:val="24"/>
          <w:szCs w:val="24"/>
        </w:rPr>
      </w:pPr>
      <w:r>
        <w:rPr>
          <w:rFonts w:ascii="Times New Roman" w:hAnsi="Times New Roman" w:cs="Times New Roman"/>
          <w:b/>
          <w:bCs/>
          <w:sz w:val="24"/>
          <w:szCs w:val="24"/>
        </w:rPr>
        <w:t xml:space="preserve">Problem Set 2 </w:t>
      </w:r>
      <w:proofErr w:type="spellStart"/>
      <w:r>
        <w:rPr>
          <w:rFonts w:ascii="Times New Roman" w:hAnsi="Times New Roman" w:cs="Times New Roman"/>
          <w:b/>
          <w:bCs/>
          <w:sz w:val="24"/>
          <w:szCs w:val="24"/>
        </w:rPr>
        <w:t>Macroeconometrics</w:t>
      </w:r>
      <w:proofErr w:type="spellEnd"/>
    </w:p>
    <w:p w14:paraId="23151F3D" w14:textId="77777777" w:rsidR="0069443B" w:rsidRDefault="00116130">
      <w:pPr>
        <w:rPr>
          <w:rFonts w:ascii="Times New Roman" w:hAnsi="Times New Roman" w:cs="Times New Roman"/>
          <w:b/>
          <w:bCs/>
          <w:sz w:val="24"/>
          <w:szCs w:val="24"/>
        </w:rPr>
      </w:pPr>
      <w:r>
        <w:rPr>
          <w:rFonts w:ascii="Times New Roman" w:hAnsi="Times New Roman" w:cs="Times New Roman"/>
          <w:b/>
          <w:bCs/>
          <w:sz w:val="24"/>
          <w:szCs w:val="24"/>
        </w:rPr>
        <w:t>Question 2</w:t>
      </w:r>
    </w:p>
    <w:p w14:paraId="23151F3E" w14:textId="77777777" w:rsidR="0069443B" w:rsidRDefault="00116130">
      <w:pPr>
        <w:pStyle w:val="ListParagraph"/>
        <w:numPr>
          <w:ilvl w:val="0"/>
          <w:numId w:val="1"/>
        </w:numPr>
        <w:rPr>
          <w:rFonts w:ascii="Times New Roman" w:hAnsi="Times New Roman" w:cs="Times New Roman"/>
          <w:b/>
          <w:bCs/>
          <w:i/>
          <w:iCs/>
          <w:sz w:val="24"/>
          <w:szCs w:val="24"/>
        </w:rPr>
      </w:pPr>
      <w:r>
        <w:rPr>
          <w:rFonts w:ascii="Times New Roman" w:hAnsi="Times New Roman" w:cs="Times New Roman"/>
          <w:b/>
          <w:bCs/>
          <w:i/>
          <w:iCs/>
          <w:sz w:val="24"/>
          <w:szCs w:val="24"/>
        </w:rPr>
        <w:t>Can we apply OLS to the structural VAR? Why or why not?</w:t>
      </w:r>
    </w:p>
    <w:p w14:paraId="23151F3F" w14:textId="77777777" w:rsidR="0069443B" w:rsidRDefault="00116130">
      <w:pPr>
        <w:jc w:val="center"/>
      </w:pPr>
      <w:r>
        <w:rPr>
          <w:rFonts w:ascii="Times New Roman" w:hAnsi="Times New Roman" w:cs="Times New Roman"/>
          <w:i/>
          <w:iCs/>
          <w:noProof/>
          <w:sz w:val="24"/>
          <w:szCs w:val="24"/>
        </w:rPr>
        <w:drawing>
          <wp:inline distT="0" distB="0" distL="0" distR="0" wp14:anchorId="23151F3C" wp14:editId="23151F3D">
            <wp:extent cx="3271366" cy="624215"/>
            <wp:effectExtent l="0" t="0" r="5234" b="443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1366" cy="624215"/>
                    </a:xfrm>
                    <a:prstGeom prst="rect">
                      <a:avLst/>
                    </a:prstGeom>
                    <a:noFill/>
                    <a:ln>
                      <a:noFill/>
                      <a:prstDash/>
                    </a:ln>
                  </pic:spPr>
                </pic:pic>
              </a:graphicData>
            </a:graphic>
          </wp:inline>
        </w:drawing>
      </w:r>
    </w:p>
    <w:p w14:paraId="23151F40" w14:textId="77777777" w:rsidR="0069443B" w:rsidRDefault="00116130">
      <w:pPr>
        <w:spacing w:before="240"/>
        <w:ind w:firstLine="720"/>
        <w:jc w:val="both"/>
      </w:pPr>
      <w:r>
        <w:rPr>
          <w:rFonts w:ascii="Times New Roman" w:hAnsi="Times New Roman" w:cs="Times New Roman"/>
          <w:sz w:val="24"/>
          <w:szCs w:val="24"/>
        </w:rPr>
        <w:t xml:space="preserve">In general, we cannot apply OLS in the Structural VAR because the model incorporates feedback, that is, the model suffers from </w:t>
      </w:r>
      <w:r>
        <w:rPr>
          <w:rFonts w:ascii="Times New Roman" w:hAnsi="Times New Roman" w:cs="Times New Roman"/>
          <w:sz w:val="24"/>
          <w:szCs w:val="24"/>
        </w:rPr>
        <w:t xml:space="preserve">simultaneity. Following the example,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ascii="Times New Roman" w:eastAsia="Times New Roman" w:hAnsi="Times New Roman" w:cs="Times New Roman"/>
          <w:sz w:val="24"/>
          <w:szCs w:val="24"/>
        </w:rPr>
        <w:t xml:space="preserve"> affects </w:t>
      </w:r>
      <m:oMath>
        <m:sSub>
          <m:sSubPr>
            <m:ctrlPr>
              <w:rPr>
                <w:rFonts w:ascii="Cambria Math" w:hAnsi="Cambria Math"/>
              </w:rPr>
            </m:ctrlPr>
          </m:sSubPr>
          <m:e>
            <m:r>
              <w:rPr>
                <w:rFonts w:ascii="Cambria Math" w:hAnsi="Cambria Math"/>
              </w:rPr>
              <m:t>Z</m:t>
            </m:r>
          </m:e>
          <m:sub>
            <m:r>
              <w:rPr>
                <w:rFonts w:ascii="Cambria Math" w:hAnsi="Cambria Math"/>
              </w:rPr>
              <m:t>t</m:t>
            </m:r>
          </m:sub>
        </m:sSub>
      </m:oMath>
      <w:r>
        <w:rPr>
          <w:rFonts w:ascii="Times New Roman" w:eastAsia="Times New Roman" w:hAnsi="Times New Roman" w:cs="Times New Roman"/>
          <w:sz w:val="24"/>
          <w:szCs w:val="24"/>
        </w:rPr>
        <w:t xml:space="preserve"> and, at the same time, </w:t>
      </w:r>
      <m:oMath>
        <m:sSub>
          <m:sSubPr>
            <m:ctrlPr>
              <w:rPr>
                <w:rFonts w:ascii="Cambria Math" w:hAnsi="Cambria Math"/>
              </w:rPr>
            </m:ctrlPr>
          </m:sSubPr>
          <m:e>
            <m:r>
              <w:rPr>
                <w:rFonts w:ascii="Cambria Math" w:hAnsi="Cambria Math"/>
              </w:rPr>
              <m:t>Z</m:t>
            </m:r>
          </m:e>
          <m:sub>
            <m:r>
              <w:rPr>
                <w:rFonts w:ascii="Cambria Math" w:hAnsi="Cambria Math"/>
              </w:rPr>
              <m:t>t</m:t>
            </m:r>
          </m:sub>
        </m:sSub>
      </m:oMath>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affects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ascii="Times New Roman" w:eastAsia="Times New Roman" w:hAnsi="Times New Roman" w:cs="Times New Roman"/>
          <w:sz w:val="24"/>
          <w:szCs w:val="24"/>
        </w:rPr>
        <w:t>. Hence, if we apply the linear model to one of the equations, there will be a problem with biased estimates. As we have simultaneity, the regressors and the error terms would</w:t>
      </w:r>
      <w:r>
        <w:rPr>
          <w:rFonts w:ascii="Times New Roman" w:eastAsia="Times New Roman" w:hAnsi="Times New Roman" w:cs="Times New Roman"/>
          <w:sz w:val="24"/>
          <w:szCs w:val="24"/>
        </w:rPr>
        <w:t xml:space="preserve"> be correlated, breaking the OLS assumption of exogeneity. In this case, we would have </w:t>
      </w:r>
      <m:oMath>
        <m: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yt</m:t>
                </m:r>
              </m:sub>
            </m:sSub>
          </m:e>
        </m:d>
        <m:r>
          <w:rPr>
            <w:rFonts w:ascii="Cambria Math" w:hAnsi="Cambria Math"/>
          </w:rPr>
          <m:t>≠0</m:t>
        </m:r>
      </m:oMath>
      <w:r>
        <w:rPr>
          <w:rFonts w:ascii="Times New Roman" w:eastAsia="Times New Roman" w:hAnsi="Times New Roman" w:cs="Times New Roman"/>
          <w:sz w:val="24"/>
          <w:szCs w:val="24"/>
        </w:rPr>
        <w:t xml:space="preserve"> and </w:t>
      </w:r>
      <m:oMath>
        <m: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zt</m:t>
                </m:r>
              </m:sub>
            </m:sSub>
          </m:e>
        </m:d>
        <m:r>
          <w:rPr>
            <w:rFonts w:ascii="Cambria Math" w:hAnsi="Cambria Math"/>
          </w:rPr>
          <m:t>≠0</m:t>
        </m:r>
      </m:oMath>
      <w:r>
        <w:rPr>
          <w:rFonts w:ascii="Times New Roman" w:eastAsia="Times New Roman" w:hAnsi="Times New Roman" w:cs="Times New Roman"/>
          <w:sz w:val="24"/>
          <w:szCs w:val="24"/>
        </w:rPr>
        <w:t>, creating biased estimates. Then, in order to solve this problem, econometricians use the reduced VAR to make the estimates, guaranteeing that there will be no pro</w:t>
      </w:r>
      <w:proofErr w:type="spellStart"/>
      <w:r>
        <w:rPr>
          <w:rFonts w:ascii="Times New Roman" w:eastAsia="Times New Roman" w:hAnsi="Times New Roman" w:cs="Times New Roman"/>
          <w:sz w:val="24"/>
          <w:szCs w:val="24"/>
        </w:rPr>
        <w:t>blems</w:t>
      </w:r>
      <w:proofErr w:type="spellEnd"/>
      <w:r>
        <w:rPr>
          <w:rFonts w:ascii="Times New Roman" w:eastAsia="Times New Roman" w:hAnsi="Times New Roman" w:cs="Times New Roman"/>
          <w:sz w:val="24"/>
          <w:szCs w:val="24"/>
        </w:rPr>
        <w:t xml:space="preserve"> with endogeneity. However, this algebraic transformation implies difficulties in interpretation that require different strategies to overcome the problem, such as recursive VAR or Cholesky decomposition. </w:t>
      </w:r>
    </w:p>
    <w:p w14:paraId="23151F41" w14:textId="77777777" w:rsidR="0069443B" w:rsidRDefault="00116130">
      <w:pPr>
        <w:pStyle w:val="ListParagraph"/>
        <w:numPr>
          <w:ilvl w:val="0"/>
          <w:numId w:val="1"/>
        </w:numPr>
        <w:rPr>
          <w:rFonts w:ascii="Times New Roman" w:hAnsi="Times New Roman" w:cs="Times New Roman"/>
          <w:b/>
          <w:bCs/>
          <w:i/>
          <w:iCs/>
          <w:sz w:val="24"/>
          <w:szCs w:val="24"/>
        </w:rPr>
      </w:pPr>
      <w:r>
        <w:rPr>
          <w:rFonts w:ascii="Times New Roman" w:hAnsi="Times New Roman" w:cs="Times New Roman"/>
          <w:b/>
          <w:bCs/>
          <w:i/>
          <w:iCs/>
          <w:sz w:val="24"/>
          <w:szCs w:val="24"/>
        </w:rPr>
        <w:t>Can we interpret the reduced form errors of t</w:t>
      </w:r>
      <w:r>
        <w:rPr>
          <w:rFonts w:ascii="Times New Roman" w:hAnsi="Times New Roman" w:cs="Times New Roman"/>
          <w:b/>
          <w:bCs/>
          <w:i/>
          <w:iCs/>
          <w:sz w:val="24"/>
          <w:szCs w:val="24"/>
        </w:rPr>
        <w:t>he VAR? Explain.</w:t>
      </w:r>
    </w:p>
    <w:p w14:paraId="23151F42" w14:textId="77777777" w:rsidR="0069443B" w:rsidRDefault="00116130">
      <w:pPr>
        <w:ind w:firstLine="284"/>
        <w:jc w:val="both"/>
      </w:pPr>
      <w:r>
        <w:rPr>
          <w:rFonts w:ascii="Times New Roman" w:hAnsi="Times New Roman" w:cs="Times New Roman"/>
          <w:noProof/>
          <w:sz w:val="24"/>
          <w:szCs w:val="24"/>
          <w:u w:val="single"/>
        </w:rPr>
        <w:drawing>
          <wp:anchor distT="0" distB="0" distL="114300" distR="114300" simplePos="0" relativeHeight="251658240" behindDoc="0" locked="0" layoutInCell="1" allowOverlap="1" wp14:anchorId="23151F3E" wp14:editId="23151F3F">
            <wp:simplePos x="0" y="0"/>
            <wp:positionH relativeFrom="column">
              <wp:posOffset>1458934</wp:posOffset>
            </wp:positionH>
            <wp:positionV relativeFrom="paragraph">
              <wp:posOffset>803181</wp:posOffset>
            </wp:positionV>
            <wp:extent cx="2393313" cy="885825"/>
            <wp:effectExtent l="0" t="0" r="6987" b="9525"/>
            <wp:wrapTopAndBottom/>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b="12750"/>
                    <a:stretch>
                      <a:fillRect/>
                    </a:stretch>
                  </pic:blipFill>
                  <pic:spPr>
                    <a:xfrm>
                      <a:off x="0" y="0"/>
                      <a:ext cx="2393313" cy="885825"/>
                    </a:xfrm>
                    <a:prstGeom prst="rect">
                      <a:avLst/>
                    </a:prstGeom>
                    <a:noFill/>
                    <a:ln>
                      <a:noFill/>
                      <a:prstDash/>
                    </a:ln>
                  </pic:spPr>
                </pic:pic>
              </a:graphicData>
            </a:graphic>
          </wp:anchor>
        </w:drawing>
      </w:r>
      <w:r>
        <w:rPr>
          <w:rFonts w:ascii="Times New Roman" w:hAnsi="Times New Roman" w:cs="Times New Roman"/>
          <w:sz w:val="24"/>
          <w:szCs w:val="24"/>
        </w:rPr>
        <w:t xml:space="preserve">We cannot directly interpret the coefficients of VAR since they are a </w:t>
      </w:r>
      <w:r>
        <w:rPr>
          <w:rFonts w:ascii="Times New Roman" w:hAnsi="Times New Roman" w:cs="Times New Roman"/>
          <w:sz w:val="24"/>
          <w:szCs w:val="24"/>
          <w:u w:val="single"/>
        </w:rPr>
        <w:t>linear combination of the structural errors.</w:t>
      </w:r>
      <w:r>
        <w:rPr>
          <w:rFonts w:ascii="Times New Roman" w:hAnsi="Times New Roman" w:cs="Times New Roman"/>
          <w:sz w:val="24"/>
          <w:szCs w:val="24"/>
        </w:rPr>
        <w:t xml:space="preserve"> Hence, we are </w:t>
      </w:r>
      <w:r>
        <w:rPr>
          <w:rFonts w:ascii="Times New Roman" w:hAnsi="Times New Roman" w:cs="Times New Roman"/>
          <w:sz w:val="24"/>
          <w:szCs w:val="24"/>
          <w:u w:val="single"/>
        </w:rPr>
        <w:t xml:space="preserve">not able to directly understand the impact of a specific shock. </w:t>
      </w:r>
    </w:p>
    <w:p w14:paraId="23151F43" w14:textId="77777777" w:rsidR="0069443B" w:rsidRDefault="0069443B">
      <w:pPr>
        <w:ind w:firstLine="284"/>
        <w:jc w:val="both"/>
        <w:rPr>
          <w:rFonts w:ascii="Times New Roman" w:hAnsi="Times New Roman" w:cs="Times New Roman"/>
          <w:sz w:val="24"/>
          <w:szCs w:val="24"/>
          <w:u w:val="single"/>
        </w:rPr>
      </w:pPr>
    </w:p>
    <w:p w14:paraId="23151F44" w14:textId="77777777" w:rsidR="0069443B" w:rsidRDefault="00116130">
      <w:pPr>
        <w:ind w:firstLine="284"/>
        <w:jc w:val="both"/>
      </w:pPr>
      <w:r>
        <w:rPr>
          <w:rFonts w:ascii="Times New Roman" w:hAnsi="Times New Roman" w:cs="Times New Roman"/>
          <w:sz w:val="24"/>
          <w:szCs w:val="24"/>
        </w:rPr>
        <w:t xml:space="preserve">For us to be able to interpret the </w:t>
      </w:r>
      <w:r>
        <w:rPr>
          <w:rFonts w:ascii="Times New Roman" w:hAnsi="Times New Roman" w:cs="Times New Roman"/>
          <w:sz w:val="24"/>
          <w:szCs w:val="24"/>
        </w:rPr>
        <w:t xml:space="preserve">shocks, we must retrieve the structural ones. To do so, we shall use the </w:t>
      </w:r>
      <w:r>
        <w:rPr>
          <w:rFonts w:ascii="Times New Roman" w:hAnsi="Times New Roman" w:cs="Times New Roman"/>
          <w:sz w:val="24"/>
          <w:szCs w:val="24"/>
          <w:u w:val="single"/>
        </w:rPr>
        <w:t>recursive VAR</w:t>
      </w:r>
      <w:r>
        <w:rPr>
          <w:rFonts w:ascii="Times New Roman" w:hAnsi="Times New Roman" w:cs="Times New Roman"/>
          <w:sz w:val="24"/>
          <w:szCs w:val="24"/>
        </w:rPr>
        <w:t xml:space="preserve"> or </w:t>
      </w:r>
      <w:r>
        <w:rPr>
          <w:rFonts w:ascii="Times New Roman" w:hAnsi="Times New Roman" w:cs="Times New Roman"/>
          <w:sz w:val="24"/>
          <w:szCs w:val="24"/>
          <w:u w:val="single"/>
        </w:rPr>
        <w:t>Cholesky decomposition</w:t>
      </w:r>
      <w:r>
        <w:rPr>
          <w:rFonts w:ascii="Times New Roman" w:hAnsi="Times New Roman" w:cs="Times New Roman"/>
          <w:sz w:val="24"/>
          <w:szCs w:val="24"/>
        </w:rPr>
        <w:t xml:space="preserve">. As the reduced VAR model has fewer parameters than the structural </w:t>
      </w:r>
      <w:proofErr w:type="gramStart"/>
      <w:r>
        <w:rPr>
          <w:rFonts w:ascii="Times New Roman" w:hAnsi="Times New Roman" w:cs="Times New Roman"/>
          <w:sz w:val="24"/>
          <w:szCs w:val="24"/>
        </w:rPr>
        <w:t>VAR</w:t>
      </w:r>
      <w:proofErr w:type="gramEnd"/>
      <w:r>
        <w:rPr>
          <w:rFonts w:ascii="Times New Roman" w:hAnsi="Times New Roman" w:cs="Times New Roman"/>
          <w:sz w:val="24"/>
          <w:szCs w:val="24"/>
        </w:rPr>
        <w:t xml:space="preserve"> we must make assumptions. In case of a system with two equations, we mus</w:t>
      </w:r>
      <w:r>
        <w:rPr>
          <w:rFonts w:ascii="Times New Roman" w:hAnsi="Times New Roman" w:cs="Times New Roman"/>
          <w:sz w:val="24"/>
          <w:szCs w:val="24"/>
        </w:rPr>
        <w:t xml:space="preserve">t assume that </w:t>
      </w:r>
      <w:r>
        <w:rPr>
          <w:rFonts w:ascii="Times New Roman" w:hAnsi="Times New Roman" w:cs="Times New Roman"/>
          <w:b/>
          <w:bCs/>
          <w:sz w:val="24"/>
          <w:szCs w:val="24"/>
        </w:rPr>
        <w:t>only one</w:t>
      </w:r>
      <w:r>
        <w:rPr>
          <w:rFonts w:ascii="Times New Roman" w:hAnsi="Times New Roman" w:cs="Times New Roman"/>
          <w:sz w:val="24"/>
          <w:szCs w:val="24"/>
        </w:rPr>
        <w:t xml:space="preserve"> of the variables </w:t>
      </w:r>
      <w:r>
        <w:rPr>
          <w:rFonts w:ascii="Times New Roman" w:hAnsi="Times New Roman" w:cs="Times New Roman"/>
          <w:b/>
          <w:bCs/>
          <w:sz w:val="24"/>
          <w:szCs w:val="24"/>
        </w:rPr>
        <w:t xml:space="preserve">affects the other </w:t>
      </w:r>
      <w:r>
        <w:rPr>
          <w:rFonts w:ascii="Times New Roman" w:hAnsi="Times New Roman" w:cs="Times New Roman"/>
          <w:b/>
          <w:bCs/>
          <w:sz w:val="24"/>
          <w:szCs w:val="24"/>
          <w:u w:val="single"/>
        </w:rPr>
        <w:t>simultaneously</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which in practice implies setting   </w:t>
      </w:r>
      <m:oMath>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=0</m:t>
        </m:r>
      </m:oMath>
      <w:r>
        <w:rPr>
          <w:rFonts w:ascii="Times New Roman" w:eastAsia="Times New Roman" w:hAnsi="Times New Roman" w:cs="Times New Roman"/>
          <w:sz w:val="24"/>
          <w:szCs w:val="24"/>
        </w:rPr>
        <w:t xml:space="preserve"> or </w:t>
      </w:r>
      <m:oMath>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=0</m:t>
        </m:r>
      </m:oMath>
      <w:r>
        <w:rPr>
          <w:rFonts w:ascii="Times New Roman" w:eastAsia="Times New Roman" w:hAnsi="Times New Roman" w:cs="Times New Roman"/>
          <w:sz w:val="24"/>
          <w:szCs w:val="24"/>
        </w:rPr>
        <w:t>. In case we are dealing with a system of three equations, we would be assuming that the first variable is only explained by itself contempora</w:t>
      </w:r>
      <w:proofErr w:type="spellStart"/>
      <w:r>
        <w:rPr>
          <w:rFonts w:ascii="Times New Roman" w:eastAsia="Times New Roman" w:hAnsi="Times New Roman" w:cs="Times New Roman"/>
          <w:sz w:val="24"/>
          <w:szCs w:val="24"/>
        </w:rPr>
        <w:t>neously</w:t>
      </w:r>
      <w:proofErr w:type="spellEnd"/>
      <w:r>
        <w:rPr>
          <w:rFonts w:ascii="Times New Roman" w:eastAsia="Times New Roman" w:hAnsi="Times New Roman" w:cs="Times New Roman"/>
          <w:sz w:val="24"/>
          <w:szCs w:val="24"/>
        </w:rPr>
        <w:t xml:space="preserve">, the second is explained by itself and by the first one and the third variable is explained by all others, contemporaneously. Hence, in general, for us to be able to identify the structural model, we always need  </w:t>
      </w:r>
      <m:oMath>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n</m:t>
            </m:r>
          </m:num>
          <m:den>
            <m:r>
              <w:rPr>
                <w:rFonts w:ascii="Cambria Math" w:hAnsi="Cambria Math"/>
              </w:rPr>
              <m:t>2</m:t>
            </m:r>
          </m:den>
        </m:f>
      </m:oMath>
      <w:r>
        <w:rPr>
          <w:rFonts w:ascii="Times New Roman" w:eastAsia="Times New Roman" w:hAnsi="Times New Roman" w:cs="Times New Roman"/>
          <w:sz w:val="24"/>
          <w:szCs w:val="24"/>
        </w:rPr>
        <w:t xml:space="preserve"> restrictions. To conclude, althoug</w:t>
      </w:r>
      <w:r>
        <w:rPr>
          <w:rFonts w:ascii="Times New Roman" w:eastAsia="Times New Roman" w:hAnsi="Times New Roman" w:cs="Times New Roman"/>
          <w:sz w:val="24"/>
          <w:szCs w:val="24"/>
        </w:rPr>
        <w:t xml:space="preserve">h we cannot directly interpret the shocks of the VAR model, we can retrieve the initial model setting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restrictions regarding the way that the variables affect each other contemporaneously. </w:t>
      </w:r>
    </w:p>
    <w:p w14:paraId="23151F45" w14:textId="02FE6507" w:rsidR="0069443B" w:rsidRDefault="0069443B">
      <w:pPr>
        <w:ind w:firstLine="284"/>
        <w:jc w:val="both"/>
        <w:rPr>
          <w:rFonts w:ascii="Times New Roman" w:hAnsi="Times New Roman" w:cs="Times New Roman"/>
          <w:sz w:val="24"/>
          <w:szCs w:val="24"/>
        </w:rPr>
      </w:pPr>
    </w:p>
    <w:p w14:paraId="74767D4E" w14:textId="77777777" w:rsidR="00116130" w:rsidRDefault="00116130">
      <w:pPr>
        <w:ind w:firstLine="284"/>
        <w:jc w:val="both"/>
        <w:rPr>
          <w:rFonts w:ascii="Times New Roman" w:hAnsi="Times New Roman" w:cs="Times New Roman"/>
          <w:sz w:val="24"/>
          <w:szCs w:val="24"/>
        </w:rPr>
      </w:pPr>
    </w:p>
    <w:p w14:paraId="23151F46" w14:textId="77777777" w:rsidR="0069443B" w:rsidRDefault="00116130">
      <w:pPr>
        <w:pStyle w:val="ListParagraph"/>
        <w:numPr>
          <w:ilvl w:val="0"/>
          <w:numId w:val="1"/>
        </w:numPr>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Can we use VAR models to infer causal relationships? </w:t>
      </w:r>
      <w:r>
        <w:rPr>
          <w:rFonts w:ascii="Times New Roman" w:hAnsi="Times New Roman" w:cs="Times New Roman"/>
          <w:b/>
          <w:bCs/>
          <w:i/>
          <w:iCs/>
          <w:sz w:val="24"/>
          <w:szCs w:val="24"/>
        </w:rPr>
        <w:t>Explain.</w:t>
      </w:r>
    </w:p>
    <w:p w14:paraId="23151F47" w14:textId="77777777" w:rsidR="0069443B" w:rsidRDefault="00116130">
      <w:pPr>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Although VAR models have been evolving a lot since 1980, they have numerous limitations and many econometricians continue to search for new methods and approaches. Regarding forecasts, the model is very strong. However, in what comes to the power</w:t>
      </w:r>
      <w:r>
        <w:rPr>
          <w:rFonts w:ascii="Times New Roman" w:eastAsia="Times New Roman" w:hAnsi="Times New Roman" w:cs="Times New Roman"/>
          <w:sz w:val="24"/>
          <w:szCs w:val="24"/>
        </w:rPr>
        <w:t xml:space="preserve"> of capturing causality there is a lot of uncertainty about the model’s capacity. </w:t>
      </w:r>
    </w:p>
    <w:p w14:paraId="23151F48" w14:textId="77777777" w:rsidR="0069443B" w:rsidRDefault="001161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“What are the effects of a monetary policy intervention?”.  Traditionally, researchers tried to answer this question through a theoretical model, exploiting the </w:t>
      </w:r>
      <w:r>
        <w:rPr>
          <w:rFonts w:ascii="Times New Roman" w:eastAsia="Times New Roman" w:hAnsi="Times New Roman" w:cs="Times New Roman"/>
          <w:sz w:val="24"/>
          <w:szCs w:val="24"/>
        </w:rPr>
        <w:t>causal relationships entailed by the model and using systems of equations with endogenous and exogenous variables to exploit the relationships. However, in 1970, Lucas criticized these approaches, arguing that economic theory was not enough to assume a var</w:t>
      </w:r>
      <w:r>
        <w:rPr>
          <w:rFonts w:ascii="Times New Roman" w:eastAsia="Times New Roman" w:hAnsi="Times New Roman" w:cs="Times New Roman"/>
          <w:sz w:val="24"/>
          <w:szCs w:val="24"/>
        </w:rPr>
        <w:t xml:space="preserve">iable as exogenous. He also argued that in fact, most of the models had a huge problem: not considering that agents could predict policy intervention. Hence, </w:t>
      </w:r>
      <w:proofErr w:type="gramStart"/>
      <w:r>
        <w:rPr>
          <w:rFonts w:ascii="Times New Roman" w:eastAsia="Times New Roman" w:hAnsi="Times New Roman" w:cs="Times New Roman"/>
          <w:sz w:val="24"/>
          <w:szCs w:val="24"/>
        </w:rPr>
        <w:t>at this time</w:t>
      </w:r>
      <w:proofErr w:type="gramEnd"/>
      <w:r>
        <w:rPr>
          <w:rFonts w:ascii="Times New Roman" w:eastAsia="Times New Roman" w:hAnsi="Times New Roman" w:cs="Times New Roman"/>
          <w:sz w:val="24"/>
          <w:szCs w:val="24"/>
        </w:rPr>
        <w:t>, models were, in general, far away from capturing causality between variables.</w:t>
      </w:r>
    </w:p>
    <w:p w14:paraId="23151F49" w14:textId="77777777" w:rsidR="0069443B" w:rsidRDefault="0011613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Later,</w:t>
      </w:r>
      <w:r>
        <w:rPr>
          <w:rFonts w:ascii="Times New Roman" w:eastAsia="Times New Roman" w:hAnsi="Times New Roman" w:cs="Times New Roman"/>
          <w:sz w:val="24"/>
          <w:szCs w:val="24"/>
        </w:rPr>
        <w:t xml:space="preserve"> Wiener and  Granger tried to follow a different approach, avoiding relying on previous macroeconomic theory and trying to focus more on the statistical properties of the data, but it also has problems and flaws because it focus on the reduced form model, </w:t>
      </w:r>
      <w:r>
        <w:rPr>
          <w:rFonts w:ascii="Times New Roman" w:eastAsia="Times New Roman" w:hAnsi="Times New Roman" w:cs="Times New Roman"/>
          <w:sz w:val="24"/>
          <w:szCs w:val="24"/>
        </w:rPr>
        <w:t xml:space="preserve">not capturing the “structural causality”. </w:t>
      </w:r>
    </w:p>
    <w:p w14:paraId="23151F4A" w14:textId="77777777" w:rsidR="0069443B" w:rsidRDefault="0011613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 models are in the middle of </w:t>
      </w:r>
      <w:proofErr w:type="spellStart"/>
      <w:r>
        <w:rPr>
          <w:rFonts w:ascii="Times New Roman" w:eastAsia="Times New Roman" w:hAnsi="Times New Roman" w:cs="Times New Roman"/>
          <w:sz w:val="24"/>
          <w:szCs w:val="24"/>
        </w:rPr>
        <w:t>theses</w:t>
      </w:r>
      <w:proofErr w:type="spellEnd"/>
      <w:r>
        <w:rPr>
          <w:rFonts w:ascii="Times New Roman" w:eastAsia="Times New Roman" w:hAnsi="Times New Roman" w:cs="Times New Roman"/>
          <w:sz w:val="24"/>
          <w:szCs w:val="24"/>
        </w:rPr>
        <w:t xml:space="preserve"> two approaches. VAR tries to grasp the “structural” correlations but using a reduced form model to the estimation. However, the model is not able to avoid the theory, once th</w:t>
      </w:r>
      <w:r>
        <w:rPr>
          <w:rFonts w:ascii="Times New Roman" w:eastAsia="Times New Roman" w:hAnsi="Times New Roman" w:cs="Times New Roman"/>
          <w:sz w:val="24"/>
          <w:szCs w:val="24"/>
        </w:rPr>
        <w:t xml:space="preserve">at the ability of retrieving the structural coefficients relies on making important assumptions about the variable’s behavior. </w:t>
      </w:r>
    </w:p>
    <w:p w14:paraId="23151F4B" w14:textId="77777777" w:rsidR="0069443B" w:rsidRDefault="0011613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conclude, although VAR models gets us closer to causality, it still relies on assumptions that could be far from reality. Dep</w:t>
      </w:r>
      <w:r>
        <w:rPr>
          <w:rFonts w:ascii="Times New Roman" w:eastAsia="Times New Roman" w:hAnsi="Times New Roman" w:cs="Times New Roman"/>
          <w:sz w:val="24"/>
          <w:szCs w:val="24"/>
        </w:rPr>
        <w:t xml:space="preserve">ending on the validity of the </w:t>
      </w:r>
      <w:proofErr w:type="gramStart"/>
      <w:r>
        <w:rPr>
          <w:rFonts w:ascii="Times New Roman" w:eastAsia="Times New Roman" w:hAnsi="Times New Roman" w:cs="Times New Roman"/>
          <w:sz w:val="24"/>
          <w:szCs w:val="24"/>
        </w:rPr>
        <w:t>assumptions,  the</w:t>
      </w:r>
      <w:proofErr w:type="gramEnd"/>
      <w:r>
        <w:rPr>
          <w:rFonts w:ascii="Times New Roman" w:eastAsia="Times New Roman" w:hAnsi="Times New Roman" w:cs="Times New Roman"/>
          <w:sz w:val="24"/>
          <w:szCs w:val="24"/>
        </w:rPr>
        <w:t xml:space="preserve"> model could be closer or not to causation.</w:t>
      </w:r>
    </w:p>
    <w:p w14:paraId="23151F4C" w14:textId="77777777" w:rsidR="0069443B" w:rsidRDefault="0069443B">
      <w:pPr>
        <w:ind w:firstLine="720"/>
        <w:jc w:val="both"/>
        <w:rPr>
          <w:rFonts w:ascii="Times New Roman" w:hAnsi="Times New Roman" w:cs="Times New Roman"/>
          <w:b/>
          <w:bCs/>
          <w:sz w:val="24"/>
          <w:szCs w:val="24"/>
        </w:rPr>
      </w:pPr>
    </w:p>
    <w:p w14:paraId="23151F4D" w14:textId="77777777" w:rsidR="0069443B" w:rsidRDefault="0069443B">
      <w:pPr>
        <w:jc w:val="both"/>
        <w:rPr>
          <w:rFonts w:ascii="Times New Roman" w:hAnsi="Times New Roman" w:cs="Times New Roman"/>
          <w:b/>
          <w:bCs/>
          <w:sz w:val="24"/>
          <w:szCs w:val="24"/>
        </w:rPr>
      </w:pPr>
    </w:p>
    <w:p w14:paraId="23151F4E" w14:textId="77777777" w:rsidR="0069443B" w:rsidRDefault="0069443B">
      <w:pPr>
        <w:jc w:val="both"/>
        <w:rPr>
          <w:b/>
          <w:bCs/>
          <w:sz w:val="28"/>
          <w:szCs w:val="28"/>
        </w:rPr>
      </w:pPr>
    </w:p>
    <w:p w14:paraId="23151F4F" w14:textId="77777777" w:rsidR="0069443B" w:rsidRDefault="0069443B">
      <w:pPr>
        <w:jc w:val="both"/>
        <w:rPr>
          <w:b/>
          <w:bCs/>
          <w:sz w:val="28"/>
          <w:szCs w:val="28"/>
        </w:rPr>
      </w:pPr>
    </w:p>
    <w:p w14:paraId="23151F50" w14:textId="77777777" w:rsidR="0069443B" w:rsidRDefault="0069443B">
      <w:pPr>
        <w:jc w:val="both"/>
        <w:rPr>
          <w:b/>
          <w:bCs/>
          <w:sz w:val="28"/>
          <w:szCs w:val="28"/>
        </w:rPr>
      </w:pPr>
    </w:p>
    <w:p w14:paraId="23151F51" w14:textId="77777777" w:rsidR="0069443B" w:rsidRDefault="0069443B">
      <w:pPr>
        <w:jc w:val="both"/>
        <w:rPr>
          <w:b/>
          <w:bCs/>
          <w:sz w:val="28"/>
          <w:szCs w:val="28"/>
        </w:rPr>
      </w:pPr>
    </w:p>
    <w:p w14:paraId="23151F52" w14:textId="77777777" w:rsidR="0069443B" w:rsidRDefault="0069443B">
      <w:pPr>
        <w:jc w:val="both"/>
        <w:rPr>
          <w:b/>
          <w:bCs/>
          <w:sz w:val="28"/>
          <w:szCs w:val="28"/>
        </w:rPr>
      </w:pPr>
    </w:p>
    <w:p w14:paraId="23151F53" w14:textId="77777777" w:rsidR="0069443B" w:rsidRDefault="0069443B">
      <w:pPr>
        <w:jc w:val="both"/>
        <w:rPr>
          <w:b/>
          <w:bCs/>
          <w:sz w:val="28"/>
          <w:szCs w:val="28"/>
        </w:rPr>
      </w:pPr>
    </w:p>
    <w:p w14:paraId="23151F54" w14:textId="77777777" w:rsidR="0069443B" w:rsidRDefault="0069443B">
      <w:pPr>
        <w:jc w:val="both"/>
        <w:rPr>
          <w:b/>
          <w:bCs/>
          <w:sz w:val="28"/>
          <w:szCs w:val="28"/>
        </w:rPr>
      </w:pPr>
    </w:p>
    <w:p w14:paraId="23151F55" w14:textId="77777777" w:rsidR="0069443B" w:rsidRDefault="0069443B">
      <w:pPr>
        <w:jc w:val="both"/>
        <w:rPr>
          <w:b/>
          <w:bCs/>
          <w:sz w:val="28"/>
          <w:szCs w:val="28"/>
        </w:rPr>
      </w:pPr>
    </w:p>
    <w:sectPr w:rsidR="0069443B">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51F44" w14:textId="77777777" w:rsidR="00000000" w:rsidRDefault="00116130">
      <w:pPr>
        <w:spacing w:after="0" w:line="240" w:lineRule="auto"/>
      </w:pPr>
      <w:r>
        <w:separator/>
      </w:r>
    </w:p>
  </w:endnote>
  <w:endnote w:type="continuationSeparator" w:id="0">
    <w:p w14:paraId="23151F46" w14:textId="77777777" w:rsidR="00000000" w:rsidRDefault="0011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51F40" w14:textId="77777777" w:rsidR="00000000" w:rsidRDefault="00116130">
      <w:pPr>
        <w:spacing w:after="0" w:line="240" w:lineRule="auto"/>
      </w:pPr>
      <w:r>
        <w:rPr>
          <w:color w:val="000000"/>
        </w:rPr>
        <w:separator/>
      </w:r>
    </w:p>
  </w:footnote>
  <w:footnote w:type="continuationSeparator" w:id="0">
    <w:p w14:paraId="23151F42" w14:textId="77777777" w:rsidR="00000000" w:rsidRDefault="00116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0226E"/>
    <w:multiLevelType w:val="multilevel"/>
    <w:tmpl w:val="3B0235F4"/>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9443B"/>
    <w:rsid w:val="00116130"/>
    <w:rsid w:val="0069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1F3C"/>
  <w15:docId w15:val="{F43CA1F9-B7E4-43B7-A3C0-B4DDE9FD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n-US"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styleId="PlaceholderText">
    <w:name w:val="Placeholder Text"/>
    <w:basedOn w:val="DefaultParagraphFon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Márcia Serra</dc:creator>
  <dc:description/>
  <cp:lastModifiedBy>up201508256@ms.uporto.pt</cp:lastModifiedBy>
  <cp:revision>2</cp:revision>
  <dcterms:created xsi:type="dcterms:W3CDTF">2020-03-24T19:58:00Z</dcterms:created>
  <dcterms:modified xsi:type="dcterms:W3CDTF">2020-03-24T19:58:00Z</dcterms:modified>
</cp:coreProperties>
</file>