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Atividade</w:t>
      </w:r>
      <w:r>
        <w:t xml:space="preserve"> </w:t>
      </w:r>
      <w:r>
        <w:t xml:space="preserve">Pratica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Estatistica</w:t>
      </w:r>
      <w:r>
        <w:t xml:space="preserve"> </w:t>
      </w:r>
      <w:r>
        <w:t xml:space="preserve">Aplicada</w:t>
      </w:r>
    </w:p>
    <w:p>
      <w:pPr>
        <w:pStyle w:val="Author"/>
      </w:pPr>
      <w:r>
        <w:t xml:space="preserve">André</w:t>
      </w:r>
      <w:r>
        <w:t xml:space="preserve"> </w:t>
      </w:r>
      <w:r>
        <w:t xml:space="preserve">Filipe</w:t>
      </w:r>
      <w:r>
        <w:t xml:space="preserve"> </w:t>
      </w:r>
      <w:r>
        <w:t xml:space="preserve">Queiroz</w:t>
      </w:r>
      <w:r>
        <w:t xml:space="preserve"> </w:t>
      </w:r>
      <w:r>
        <w:t xml:space="preserve">de</w:t>
      </w:r>
      <w:r>
        <w:t xml:space="preserve"> </w:t>
      </w:r>
      <w:r>
        <w:t xml:space="preserve">Melo</w:t>
      </w:r>
      <w:r>
        <w:t xml:space="preserve"> </w:t>
      </w:r>
      <w:r>
        <w:t xml:space="preserve">e</w:t>
      </w:r>
      <w:r>
        <w:t xml:space="preserve"> </w:t>
      </w:r>
      <w:r>
        <w:t xml:space="preserve">Soares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de</w:t>
      </w:r>
      <w:r>
        <w:t xml:space="preserve"> </w:t>
      </w:r>
      <w:r>
        <w:t xml:space="preserve">Outubro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questao-1"/>
      <w:bookmarkEnd w:id="21"/>
      <w:r>
        <w:t xml:space="preserve">QUESTÃO 1</w:t>
      </w:r>
    </w:p>
    <w:p>
      <w:pPr>
        <w:pStyle w:val="Heading1"/>
      </w:pPr>
      <w:bookmarkStart w:id="22" w:name="letra-a"/>
      <w:bookmarkEnd w:id="22"/>
      <w:r>
        <w:t xml:space="preserve">Letra A</w:t>
      </w:r>
    </w:p>
    <w:p>
      <w:pPr>
        <w:pStyle w:val="SourceCode"/>
      </w:pPr>
      <w:r>
        <w:rPr>
          <w:rStyle w:val="CommentTok"/>
        </w:rPr>
        <w:t xml:space="preserve">#P é a proporção populacional dos eleitores favoráveis:</w:t>
      </w:r>
      <w:r>
        <w:br w:type="textWrapping"/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522.097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522.097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720.991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(p)</w:t>
      </w:r>
    </w:p>
    <w:p>
      <w:pPr>
        <w:pStyle w:val="SourceCode"/>
      </w:pPr>
      <w:r>
        <w:rPr>
          <w:rStyle w:val="VerbatimChar"/>
        </w:rPr>
        <w:t xml:space="preserve">## [1] 0.42</w:t>
      </w:r>
    </w:p>
    <w:p>
      <w:pPr>
        <w:pStyle w:val="Heading1"/>
      </w:pPr>
      <w:bookmarkStart w:id="23" w:name="letra-b"/>
      <w:bookmarkEnd w:id="23"/>
      <w:r>
        <w:t xml:space="preserve">Letra B</w:t>
      </w:r>
    </w:p>
    <w:p>
      <w:pPr>
        <w:pStyle w:val="Heading1"/>
      </w:pPr>
      <w:bookmarkStart w:id="24" w:name="i"/>
      <w:bookmarkEnd w:id="24"/>
      <w:r>
        <w:t xml:space="preserve">I)</w:t>
      </w:r>
    </w:p>
    <w:p>
      <w:pPr>
        <w:pStyle w:val="SourceCode"/>
      </w:pPr>
      <w:r>
        <w:rPr>
          <w:rStyle w:val="NormalTok"/>
        </w:rPr>
        <w:t xml:space="preserve">total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1243088</w:t>
      </w:r>
      <w:r>
        <w:br w:type="textWrapping"/>
      </w:r>
      <w:r>
        <w:rPr>
          <w:rStyle w:val="NormalTok"/>
        </w:rPr>
        <w:t xml:space="preserve">dados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total)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522097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dados[i]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522097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 w:type="textWrapping"/>
      </w:r>
      <w:r>
        <w:rPr>
          <w:rStyle w:val="NormalTok"/>
        </w:rPr>
        <w:t xml:space="preserve">prop2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720991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2200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vetor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 {</w:t>
      </w:r>
      <w:r>
        <w:br w:type="textWrapping"/>
      </w:r>
      <w:r>
        <w:rPr>
          <w:rStyle w:val="NormalTok"/>
        </w:rPr>
        <w:t xml:space="preserve">  amostragem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(dados, n,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proporcao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  proporcao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proporcao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amostragem[j]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vetor[i]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proporcao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 media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(amostragem)</w:t>
      </w:r>
      <w:r>
        <w:br w:type="textWrapping"/>
      </w:r>
      <w:r>
        <w:rPr>
          <w:rStyle w:val="NormalTok"/>
        </w:rPr>
        <w:t xml:space="preserve">  formula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 formula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formula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br w:type="textWrapping"/>
      </w:r>
      <w:r>
        <w:rPr>
          <w:rStyle w:val="NormalTok"/>
        </w:rPr>
        <w:t xml:space="preserve">  erro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(formula)</w:t>
      </w:r>
      <w:r>
        <w:br w:type="textWrapping"/>
      </w:r>
      <w:r>
        <w:rPr>
          <w:rStyle w:val="NormalTok"/>
        </w:rPr>
        <w:t xml:space="preserve">  ic_soma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</w:t>
      </w:r>
      <w:r>
        <w:br w:type="textWrapping"/>
      </w:r>
      <w:r>
        <w:rPr>
          <w:rStyle w:val="NormalTok"/>
        </w:rPr>
        <w:t xml:space="preserve">  ic_diminui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(vetor,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atistica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ii"/>
      <w:bookmarkEnd w:id="26"/>
      <w:r>
        <w:t xml:space="preserve">II)</w:t>
      </w:r>
    </w:p>
    <w:p>
      <w:pPr>
        <w:pStyle w:val="SourceCode"/>
      </w:pPr>
      <w:r>
        <w:rPr>
          <w:rStyle w:val="NormalTok"/>
        </w:rPr>
        <w:t xml:space="preserve">total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1243088</w:t>
      </w:r>
      <w:r>
        <w:br w:type="textWrapping"/>
      </w:r>
      <w:r>
        <w:rPr>
          <w:rStyle w:val="NormalTok"/>
        </w:rPr>
        <w:t xml:space="preserve">dados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total)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522097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dados[i]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522097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 w:type="textWrapping"/>
      </w:r>
      <w:r>
        <w:rPr>
          <w:rStyle w:val="NormalTok"/>
        </w:rPr>
        <w:t xml:space="preserve">prop2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720991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2200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vetor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 {</w:t>
      </w:r>
      <w:r>
        <w:br w:type="textWrapping"/>
      </w:r>
      <w:r>
        <w:rPr>
          <w:rStyle w:val="NormalTok"/>
        </w:rPr>
        <w:t xml:space="preserve">  amostragem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(dados, n,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proporcao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  proporcao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proporcao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amostragem[j]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vetor[i]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proporcao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 media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(amostragem)</w:t>
      </w:r>
      <w:r>
        <w:br w:type="textWrapping"/>
      </w:r>
      <w:r>
        <w:rPr>
          <w:rStyle w:val="NormalTok"/>
        </w:rPr>
        <w:t xml:space="preserve">  formula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 formula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formula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br w:type="textWrapping"/>
      </w:r>
      <w:r>
        <w:rPr>
          <w:rStyle w:val="NormalTok"/>
        </w:rPr>
        <w:t xml:space="preserve">  erro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(formula)</w:t>
      </w:r>
      <w:r>
        <w:br w:type="textWrapping"/>
      </w:r>
      <w:r>
        <w:rPr>
          <w:rStyle w:val="NormalTok"/>
        </w:rPr>
        <w:t xml:space="preserve">  ic_soma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</w:t>
      </w:r>
      <w:r>
        <w:br w:type="textWrapping"/>
      </w:r>
      <w:r>
        <w:rPr>
          <w:rStyle w:val="NormalTok"/>
        </w:rPr>
        <w:t xml:space="preserve">  ic_diminui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(vetor,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atistica5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#Ao compararmos os dois gráficos vemos que o segundo grafico se concentra mais no valor da proporção populacional, devido ao centro que onde é mais "alto" porque ali se encontram a maior parte dos resultados, de forma que neste teste vemos aqui o quanto os resultados são convergentes nesse entorno.</w:t>
      </w:r>
    </w:p>
    <w:p>
      <w:pPr>
        <w:pStyle w:val="Heading1"/>
      </w:pPr>
      <w:bookmarkStart w:id="28" w:name="letra-c"/>
      <w:bookmarkEnd w:id="28"/>
      <w:r>
        <w:t xml:space="preserve">Letra C</w:t>
      </w:r>
    </w:p>
    <w:p>
      <w:pPr>
        <w:pStyle w:val="SourceCode"/>
      </w:pPr>
      <w:r>
        <w:rPr>
          <w:rStyle w:val="CommentTok"/>
        </w:rPr>
        <w:t xml:space="preserve">#Sim, pois para ser representativa, ela precisa ser aleatória, estar associada a um determinado nível de confiança e a uma margem de erro e que  partir de um cálculo que será consideado a margem de erro (a variação possível em torno do resultado) e o nível de confiança</w:t>
      </w:r>
    </w:p>
    <w:p>
      <w:pPr>
        <w:pStyle w:val="Heading1"/>
      </w:pPr>
      <w:bookmarkStart w:id="29" w:name="letra-d"/>
      <w:bookmarkEnd w:id="29"/>
      <w:r>
        <w:t xml:space="preserve">Letra D</w:t>
      </w:r>
    </w:p>
    <w:p>
      <w:pPr>
        <w:pStyle w:val="SourceCode"/>
      </w:pPr>
      <w:r>
        <w:rPr>
          <w:rStyle w:val="CommentTok"/>
        </w:rPr>
        <w:t xml:space="preserve">#Intervalos de confiança são usados para indicar a confiabilidade de uma estimativa. Por exemplo,se tivermos um IC que pode ser usado para descrever o quanto os resultados de uma pesquisa são confiáveis. Sendo todas as estimativas iguais, uma pesquisa que resulte num IC pequeno é mais confiável do que uma que resulte num IC maior. Se por acaso, Aumentar o tamanho (amplitude) do intervalo de confiança, significa reduzir a precisão da estimativa por intervalo. Para aumentar a precisão da estimativa temos que reduzir o tamanho (amplitude) do intervalo. Assim, a amplitude do intervalo está associada a incerteza que temos a respeito do parâmetro.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511c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Pratica 5 - Estatistica Aplicada</dc:title>
  <dc:creator>André Filipe Queiroz de Melo e Soares</dc:creator>
  <dcterms:created xsi:type="dcterms:W3CDTF">2018-10-04T00:24:01Z</dcterms:created>
  <dcterms:modified xsi:type="dcterms:W3CDTF">2018-10-04T00:24:01Z</dcterms:modified>
</cp:coreProperties>
</file>