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F01410" w:rsidRDefault="008A3CC8">
      <w:pPr>
        <w:spacing w:line="360" w:lineRule="auto"/>
        <w:ind w:left="1680" w:right="911" w:firstLine="851"/>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anchor distT="0" distB="0" distL="0" distR="0" simplePos="0" relativeHeight="251658240" behindDoc="0" locked="0" layoutInCell="1" hidden="0" allowOverlap="1" wp14:anchorId="440AAACB" wp14:editId="684704F6">
            <wp:simplePos x="0" y="0"/>
            <wp:positionH relativeFrom="page">
              <wp:posOffset>1060450</wp:posOffset>
            </wp:positionH>
            <wp:positionV relativeFrom="page">
              <wp:posOffset>518160</wp:posOffset>
            </wp:positionV>
            <wp:extent cx="589915" cy="920750"/>
            <wp:effectExtent l="0" t="0" r="0" b="0"/>
            <wp:wrapSquare wrapText="bothSides" distT="0" distB="0" distL="0" distR="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89915" cy="920750"/>
                    </a:xfrm>
                    <a:prstGeom prst="rect">
                      <a:avLst/>
                    </a:prstGeom>
                    <a:ln/>
                  </pic:spPr>
                </pic:pic>
              </a:graphicData>
            </a:graphic>
          </wp:anchor>
        </w:drawing>
      </w:r>
    </w:p>
    <w:p w14:paraId="00000002" w14:textId="77777777" w:rsidR="00F01410" w:rsidRDefault="008A3CC8">
      <w:pPr>
        <w:ind w:left="260" w:firstLine="851"/>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UNIVERSIDADE FEDERAL RURAL DO RIO DE JANEIRO </w:t>
      </w:r>
    </w:p>
    <w:p w14:paraId="00000003"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04"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05" w14:textId="77777777" w:rsidR="00F01410" w:rsidRDefault="00F01410">
      <w:pPr>
        <w:spacing w:line="360" w:lineRule="auto"/>
        <w:ind w:firstLine="851"/>
        <w:jc w:val="both"/>
        <w:rPr>
          <w:rFonts w:ascii="Times New Roman" w:eastAsia="Times New Roman" w:hAnsi="Times New Roman" w:cs="Times New Roman"/>
          <w:sz w:val="24"/>
          <w:szCs w:val="24"/>
        </w:rPr>
      </w:pPr>
      <w:bookmarkStart w:id="0" w:name="bookmark=id.gjdgxs" w:colFirst="0" w:colLast="0"/>
      <w:bookmarkEnd w:id="0"/>
    </w:p>
    <w:p w14:paraId="00000006"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07"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08"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09"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0A"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0B"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0C" w14:textId="77777777" w:rsidR="00F01410" w:rsidRDefault="00F01410">
      <w:pPr>
        <w:spacing w:line="360" w:lineRule="auto"/>
        <w:ind w:right="-8" w:firstLine="851"/>
        <w:jc w:val="center"/>
        <w:rPr>
          <w:rFonts w:ascii="Times New Roman" w:eastAsia="Times New Roman" w:hAnsi="Times New Roman" w:cs="Times New Roman"/>
          <w:sz w:val="24"/>
          <w:szCs w:val="24"/>
        </w:rPr>
      </w:pPr>
    </w:p>
    <w:p w14:paraId="0000000D" w14:textId="77777777" w:rsidR="00F01410" w:rsidRDefault="00941C7C">
      <w:pPr>
        <w:spacing w:line="360" w:lineRule="auto"/>
        <w:ind w:right="-8" w:firstLine="851"/>
        <w:jc w:val="center"/>
        <w:rPr>
          <w:rFonts w:ascii="Times New Roman" w:eastAsia="Times New Roman" w:hAnsi="Times New Roman" w:cs="Times New Roman"/>
          <w:b/>
          <w:sz w:val="24"/>
          <w:szCs w:val="24"/>
        </w:rPr>
      </w:pPr>
      <w:hyperlink r:id="rId12">
        <w:r w:rsidR="008A3CC8">
          <w:rPr>
            <w:rFonts w:ascii="Times New Roman" w:eastAsia="Times New Roman" w:hAnsi="Times New Roman" w:cs="Times New Roman"/>
            <w:b/>
            <w:sz w:val="24"/>
            <w:szCs w:val="24"/>
          </w:rPr>
          <w:t>MESTRADO EM HUMANIDADES DIGITAIS</w:t>
        </w:r>
      </w:hyperlink>
    </w:p>
    <w:p w14:paraId="0000000E"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0F" w14:textId="77777777" w:rsidR="00F01410" w:rsidRDefault="008A3CC8">
      <w:pPr>
        <w:spacing w:line="360" w:lineRule="auto"/>
        <w:ind w:right="-8" w:firstLine="85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PPGIHD – PROGRAMA DE PÓS-GRADUAÇÃO INTERDISCIPLINAR</w:t>
      </w:r>
    </w:p>
    <w:p w14:paraId="00000010"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1"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2"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3"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4"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5"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6"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7" w14:textId="17D9D1E1" w:rsidR="00F01410" w:rsidRDefault="008A3CC8">
      <w:pPr>
        <w:spacing w:line="360" w:lineRule="auto"/>
        <w:ind w:right="-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PRIVACIDADE NA </w:t>
      </w:r>
      <w:r>
        <w:rPr>
          <w:rFonts w:ascii="Times New Roman" w:eastAsia="Times New Roman" w:hAnsi="Times New Roman" w:cs="Times New Roman"/>
          <w:b/>
          <w:i/>
          <w:sz w:val="24"/>
          <w:szCs w:val="24"/>
        </w:rPr>
        <w:t>INTERNET</w:t>
      </w:r>
      <w:r>
        <w:rPr>
          <w:rFonts w:ascii="Times New Roman" w:eastAsia="Times New Roman" w:hAnsi="Times New Roman" w:cs="Times New Roman"/>
          <w:b/>
          <w:sz w:val="24"/>
          <w:szCs w:val="24"/>
        </w:rPr>
        <w:t xml:space="preserve"> </w:t>
      </w:r>
      <w:sdt>
        <w:sdtPr>
          <w:tag w:val="goog_rdk_0"/>
          <w:id w:val="240152620"/>
        </w:sdtPr>
        <w:sdtEndPr/>
        <w:sdtContent/>
      </w:sdt>
      <w:r>
        <w:rPr>
          <w:rFonts w:ascii="Times New Roman" w:eastAsia="Times New Roman" w:hAnsi="Times New Roman" w:cs="Times New Roman"/>
          <w:b/>
          <w:sz w:val="24"/>
          <w:szCs w:val="24"/>
        </w:rPr>
        <w:t xml:space="preserve">– UTILIZANDO O MÉTODO </w:t>
      </w:r>
      <w:r>
        <w:rPr>
          <w:rFonts w:ascii="Times New Roman" w:eastAsia="Times New Roman" w:hAnsi="Times New Roman" w:cs="Times New Roman"/>
          <w:b/>
          <w:i/>
          <w:sz w:val="24"/>
          <w:szCs w:val="24"/>
        </w:rPr>
        <w:t>LDA</w:t>
      </w:r>
      <w:r>
        <w:rPr>
          <w:rFonts w:ascii="Times New Roman" w:eastAsia="Times New Roman" w:hAnsi="Times New Roman" w:cs="Times New Roman"/>
          <w:b/>
          <w:sz w:val="24"/>
          <w:szCs w:val="24"/>
        </w:rPr>
        <w:t xml:space="preserve"> PARA ANÁLISE DA L</w:t>
      </w:r>
      <w:r w:rsidR="00EE5E69">
        <w:rPr>
          <w:rFonts w:ascii="Times New Roman" w:eastAsia="Times New Roman" w:hAnsi="Times New Roman" w:cs="Times New Roman"/>
          <w:b/>
          <w:sz w:val="24"/>
          <w:szCs w:val="24"/>
        </w:rPr>
        <w:t>EI GERAL DE PROTEÇÃO DE DADOS</w:t>
      </w:r>
      <w:r>
        <w:rPr>
          <w:rFonts w:ascii="Times New Roman" w:eastAsia="Times New Roman" w:hAnsi="Times New Roman" w:cs="Times New Roman"/>
          <w:b/>
          <w:sz w:val="24"/>
          <w:szCs w:val="24"/>
        </w:rPr>
        <w:t xml:space="preserve"> E DAS POLÍTICAS DE PRIVACIDADE</w:t>
      </w:r>
    </w:p>
    <w:p w14:paraId="00000018"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9" w14:textId="77777777" w:rsidR="00F01410" w:rsidRDefault="008A3CC8">
      <w:pPr>
        <w:spacing w:line="360" w:lineRule="auto"/>
        <w:ind w:right="-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ANDRÉ FERREIRA ZEFERINO</w:t>
      </w:r>
    </w:p>
    <w:p w14:paraId="0000001A"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B"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C"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D"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1E"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1F" w14:textId="77777777" w:rsidR="00F01410" w:rsidRDefault="00F01410">
      <w:pPr>
        <w:spacing w:line="360" w:lineRule="auto"/>
        <w:ind w:right="-28" w:firstLine="851"/>
        <w:jc w:val="both"/>
        <w:rPr>
          <w:rFonts w:ascii="Times New Roman" w:eastAsia="Times New Roman" w:hAnsi="Times New Roman" w:cs="Times New Roman"/>
          <w:b/>
          <w:sz w:val="24"/>
          <w:szCs w:val="24"/>
        </w:rPr>
      </w:pPr>
    </w:p>
    <w:p w14:paraId="00000021" w14:textId="77777777" w:rsidR="00F01410" w:rsidRDefault="008A3CC8">
      <w:pPr>
        <w:spacing w:line="360" w:lineRule="auto"/>
        <w:ind w:right="-28" w:firstLine="85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Rio de Janeiro</w:t>
      </w:r>
    </w:p>
    <w:p w14:paraId="00000022" w14:textId="77777777" w:rsidR="00F01410" w:rsidRDefault="008A3CC8">
      <w:pPr>
        <w:spacing w:line="360" w:lineRule="auto"/>
        <w:ind w:right="-28" w:firstLine="851"/>
        <w:jc w:val="center"/>
        <w:rPr>
          <w:rFonts w:ascii="Times New Roman" w:eastAsia="Times New Roman" w:hAnsi="Times New Roman" w:cs="Times New Roman"/>
          <w:b/>
          <w:sz w:val="24"/>
          <w:szCs w:val="24"/>
        </w:rPr>
        <w:sectPr w:rsidR="00F01410">
          <w:headerReference w:type="default" r:id="rId13"/>
          <w:pgSz w:w="11920" w:h="16841"/>
          <w:pgMar w:top="991" w:right="1440" w:bottom="1440" w:left="1440" w:header="0" w:footer="0" w:gutter="0"/>
          <w:pgNumType w:start="1"/>
          <w:cols w:space="720" w:equalWidth="0">
            <w:col w:w="8838"/>
          </w:cols>
        </w:sectPr>
      </w:pPr>
      <w:r>
        <w:rPr>
          <w:rFonts w:ascii="Times New Roman" w:eastAsia="Times New Roman" w:hAnsi="Times New Roman" w:cs="Times New Roman"/>
          <w:b/>
          <w:sz w:val="24"/>
          <w:szCs w:val="24"/>
        </w:rPr>
        <w:t>Maio – 2020</w:t>
      </w:r>
      <w:bookmarkStart w:id="1" w:name="bookmark=id.30j0zll" w:colFirst="0" w:colLast="0"/>
      <w:bookmarkEnd w:id="1"/>
    </w:p>
    <w:p w14:paraId="00000023" w14:textId="4AF73763" w:rsidR="00F01410" w:rsidRDefault="008A3CC8">
      <w:pPr>
        <w:spacing w:line="360" w:lineRule="auto"/>
        <w:ind w:right="-2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 PRIVACIDADE NA </w:t>
      </w:r>
      <w:r>
        <w:rPr>
          <w:rFonts w:ascii="Times New Roman" w:eastAsia="Times New Roman" w:hAnsi="Times New Roman" w:cs="Times New Roman"/>
          <w:b/>
          <w:i/>
          <w:sz w:val="24"/>
          <w:szCs w:val="24"/>
        </w:rPr>
        <w:t>INTERNET</w:t>
      </w:r>
      <w:r w:rsidR="002A5BE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UTILIZANDO O MÉTODO </w:t>
      </w:r>
      <w:r>
        <w:rPr>
          <w:rFonts w:ascii="Times New Roman" w:eastAsia="Times New Roman" w:hAnsi="Times New Roman" w:cs="Times New Roman"/>
          <w:b/>
          <w:i/>
          <w:sz w:val="24"/>
          <w:szCs w:val="24"/>
        </w:rPr>
        <w:t>LDA</w:t>
      </w:r>
      <w:r>
        <w:rPr>
          <w:rFonts w:ascii="Times New Roman" w:eastAsia="Times New Roman" w:hAnsi="Times New Roman" w:cs="Times New Roman"/>
          <w:b/>
          <w:sz w:val="24"/>
          <w:szCs w:val="24"/>
        </w:rPr>
        <w:t xml:space="preserve"> PARA ANÁLISE DA L</w:t>
      </w:r>
      <w:r w:rsidR="00893F86">
        <w:rPr>
          <w:rFonts w:ascii="Times New Roman" w:eastAsia="Times New Roman" w:hAnsi="Times New Roman" w:cs="Times New Roman"/>
          <w:b/>
          <w:sz w:val="24"/>
          <w:szCs w:val="24"/>
        </w:rPr>
        <w:t xml:space="preserve">EI GERAL DE PROTEÇÃO DE DADOS </w:t>
      </w:r>
      <w:r>
        <w:rPr>
          <w:rFonts w:ascii="Times New Roman" w:eastAsia="Times New Roman" w:hAnsi="Times New Roman" w:cs="Times New Roman"/>
          <w:b/>
          <w:sz w:val="24"/>
          <w:szCs w:val="24"/>
        </w:rPr>
        <w:t>E DAS POLÍTICAS DE PRIVACIDADE</w:t>
      </w:r>
    </w:p>
    <w:p w14:paraId="00000024" w14:textId="77777777" w:rsidR="00F01410" w:rsidRDefault="00F01410">
      <w:pPr>
        <w:spacing w:line="360" w:lineRule="auto"/>
        <w:ind w:right="1220" w:firstLine="260"/>
        <w:jc w:val="both"/>
        <w:rPr>
          <w:rFonts w:ascii="Times New Roman" w:eastAsia="Times New Roman" w:hAnsi="Times New Roman" w:cs="Times New Roman"/>
          <w:b/>
          <w:sz w:val="24"/>
          <w:szCs w:val="24"/>
        </w:rPr>
      </w:pPr>
    </w:p>
    <w:p w14:paraId="00000025" w14:textId="77777777" w:rsidR="00F01410" w:rsidRDefault="008A3CC8">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André Ferreira Zeferino</w:t>
      </w:r>
      <w:r>
        <w:rPr>
          <w:rFonts w:ascii="Times New Roman" w:eastAsia="Times New Roman" w:hAnsi="Times New Roman" w:cs="Times New Roman"/>
          <w:sz w:val="24"/>
          <w:szCs w:val="24"/>
          <w:vertAlign w:val="superscript"/>
        </w:rPr>
        <w:footnoteReference w:id="1"/>
      </w:r>
    </w:p>
    <w:p w14:paraId="00000026" w14:textId="77777777" w:rsidR="00F01410" w:rsidRDefault="008A3CC8">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Rodrigo de Souza Tavares²</w:t>
      </w:r>
    </w:p>
    <w:p w14:paraId="00000027" w14:textId="77777777" w:rsidR="00F01410" w:rsidRDefault="008A3CC8">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Leandro Alvim³</w:t>
      </w:r>
    </w:p>
    <w:p w14:paraId="00000028" w14:textId="77777777" w:rsidR="00F01410" w:rsidRDefault="008A3CC8" w:rsidP="002D4994">
      <w:pPr>
        <w:spacing w:line="360" w:lineRule="auto"/>
        <w:ind w:right="12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RESUMO</w:t>
      </w:r>
      <w:r>
        <w:rPr>
          <w:rFonts w:ascii="Times New Roman" w:eastAsia="Times New Roman" w:hAnsi="Times New Roman" w:cs="Times New Roman"/>
          <w:b/>
          <w:sz w:val="24"/>
          <w:szCs w:val="24"/>
        </w:rPr>
        <w:br/>
      </w:r>
    </w:p>
    <w:p w14:paraId="00000029" w14:textId="2380F8EF" w:rsidR="00F01410" w:rsidRDefault="008A3CC8" w:rsidP="002D4994">
      <w:pPr>
        <w:jc w:val="both"/>
        <w:rPr>
          <w:rFonts w:ascii="Times New Roman" w:eastAsia="Times New Roman" w:hAnsi="Times New Roman" w:cs="Times New Roman"/>
          <w:sz w:val="24"/>
          <w:szCs w:val="24"/>
        </w:rPr>
      </w:pPr>
      <w:r w:rsidRPr="004679DA">
        <w:rPr>
          <w:rFonts w:ascii="Times New Roman" w:eastAsia="Times New Roman" w:hAnsi="Times New Roman" w:cs="Times New Roman"/>
          <w:sz w:val="24"/>
          <w:szCs w:val="24"/>
        </w:rPr>
        <w:t xml:space="preserve">O uso contemporâneo de concepções voltadas </w:t>
      </w:r>
      <w:r w:rsidR="00A97BF2" w:rsidRPr="004679DA">
        <w:rPr>
          <w:rFonts w:ascii="Times New Roman" w:eastAsia="Times New Roman" w:hAnsi="Times New Roman" w:cs="Times New Roman"/>
          <w:sz w:val="24"/>
          <w:szCs w:val="24"/>
        </w:rPr>
        <w:t>a conectividade</w:t>
      </w:r>
      <w:r w:rsidRPr="004679DA">
        <w:rPr>
          <w:rFonts w:ascii="Times New Roman" w:eastAsia="Times New Roman" w:hAnsi="Times New Roman" w:cs="Times New Roman"/>
          <w:sz w:val="24"/>
          <w:szCs w:val="24"/>
        </w:rPr>
        <w:t xml:space="preserve"> nos mais diversos dispositivos é uma ramificação designada como </w:t>
      </w:r>
      <w:r w:rsidRPr="004679DA">
        <w:rPr>
          <w:rFonts w:ascii="Times New Roman" w:eastAsia="Times New Roman" w:hAnsi="Times New Roman" w:cs="Times New Roman"/>
          <w:i/>
          <w:sz w:val="24"/>
          <w:szCs w:val="24"/>
        </w:rPr>
        <w:t>Internet</w:t>
      </w:r>
      <w:r w:rsidRPr="004679DA">
        <w:rPr>
          <w:rFonts w:ascii="Times New Roman" w:eastAsia="Times New Roman" w:hAnsi="Times New Roman" w:cs="Times New Roman"/>
          <w:sz w:val="24"/>
          <w:szCs w:val="24"/>
        </w:rPr>
        <w:t xml:space="preserve">. Assim, inspirada na </w:t>
      </w:r>
      <w:r w:rsidR="002A232D" w:rsidRPr="004679DA">
        <w:rPr>
          <w:rFonts w:ascii="Times New Roman" w:eastAsia="Times New Roman" w:hAnsi="Times New Roman" w:cs="Times New Roman"/>
          <w:sz w:val="24"/>
          <w:szCs w:val="24"/>
        </w:rPr>
        <w:t>união</w:t>
      </w:r>
      <w:r w:rsidRPr="004679DA">
        <w:rPr>
          <w:rFonts w:ascii="Times New Roman" w:eastAsia="Times New Roman" w:hAnsi="Times New Roman" w:cs="Times New Roman"/>
          <w:sz w:val="24"/>
          <w:szCs w:val="24"/>
        </w:rPr>
        <w:t xml:space="preserve"> de</w:t>
      </w:r>
      <w:r w:rsidR="000E4DAB" w:rsidRPr="004679DA">
        <w:rPr>
          <w:rFonts w:ascii="Times New Roman" w:eastAsia="Times New Roman" w:hAnsi="Times New Roman" w:cs="Times New Roman"/>
          <w:sz w:val="24"/>
          <w:szCs w:val="24"/>
        </w:rPr>
        <w:t>sses</w:t>
      </w:r>
      <w:r w:rsidRPr="004679DA">
        <w:rPr>
          <w:rFonts w:ascii="Times New Roman" w:eastAsia="Times New Roman" w:hAnsi="Times New Roman" w:cs="Times New Roman"/>
          <w:sz w:val="24"/>
          <w:szCs w:val="24"/>
        </w:rPr>
        <w:t xml:space="preserve"> </w:t>
      </w:r>
      <w:r w:rsidR="000E4DAB" w:rsidRPr="004679DA">
        <w:rPr>
          <w:rFonts w:ascii="Times New Roman" w:eastAsia="Times New Roman" w:hAnsi="Times New Roman" w:cs="Times New Roman"/>
          <w:sz w:val="24"/>
          <w:szCs w:val="24"/>
        </w:rPr>
        <w:t>artefatos</w:t>
      </w:r>
      <w:r w:rsidRPr="004679DA">
        <w:rPr>
          <w:rFonts w:ascii="Times New Roman" w:eastAsia="Times New Roman" w:hAnsi="Times New Roman" w:cs="Times New Roman"/>
          <w:sz w:val="24"/>
          <w:szCs w:val="24"/>
        </w:rPr>
        <w:t xml:space="preserve"> do nosso habitual senso de conectividade, a rede virtual se torna indispensável ao nosso cotidiano. Dessa forma, este artigo tem como principal objetivo investigar o crescimento no uso de dispositivos voltados ao uso </w:t>
      </w:r>
      <w:r w:rsidRPr="004679DA">
        <w:rPr>
          <w:rFonts w:ascii="Times New Roman" w:eastAsia="Times New Roman" w:hAnsi="Times New Roman" w:cs="Times New Roman"/>
          <w:i/>
          <w:sz w:val="24"/>
          <w:szCs w:val="24"/>
        </w:rPr>
        <w:t>Internet</w:t>
      </w:r>
      <w:r w:rsidRPr="004679DA">
        <w:rPr>
          <w:rFonts w:ascii="Times New Roman" w:eastAsia="Times New Roman" w:hAnsi="Times New Roman" w:cs="Times New Roman"/>
          <w:sz w:val="24"/>
          <w:szCs w:val="24"/>
        </w:rPr>
        <w:t xml:space="preserve">, a produção de dados que cresceu massivamente com a facilidade e a propagação do </w:t>
      </w:r>
      <w:r w:rsidR="00016C27" w:rsidRPr="004679DA">
        <w:rPr>
          <w:rFonts w:ascii="Times New Roman" w:eastAsia="Times New Roman" w:hAnsi="Times New Roman" w:cs="Times New Roman"/>
          <w:sz w:val="24"/>
          <w:szCs w:val="24"/>
        </w:rPr>
        <w:t xml:space="preserve">seu uso, sendo assim, </w:t>
      </w:r>
      <w:r w:rsidR="00691448" w:rsidRPr="004679DA">
        <w:rPr>
          <w:rFonts w:ascii="Times New Roman" w:eastAsia="Times New Roman" w:hAnsi="Times New Roman" w:cs="Times New Roman"/>
          <w:sz w:val="24"/>
          <w:szCs w:val="24"/>
        </w:rPr>
        <w:t>como isso</w:t>
      </w:r>
      <w:r w:rsidRPr="004679DA">
        <w:rPr>
          <w:rFonts w:ascii="Times New Roman" w:eastAsia="Times New Roman" w:hAnsi="Times New Roman" w:cs="Times New Roman"/>
          <w:sz w:val="24"/>
          <w:szCs w:val="24"/>
        </w:rPr>
        <w:t xml:space="preserve"> vem afetando a privacidade de cada usuário. A </w:t>
      </w:r>
      <w:r w:rsidRPr="004679DA">
        <w:rPr>
          <w:rFonts w:ascii="Times New Roman" w:eastAsia="Times New Roman" w:hAnsi="Times New Roman" w:cs="Times New Roman"/>
          <w:i/>
          <w:sz w:val="24"/>
          <w:szCs w:val="24"/>
        </w:rPr>
        <w:t>I</w:t>
      </w:r>
      <w:r w:rsidR="00691448" w:rsidRPr="004679DA">
        <w:rPr>
          <w:rFonts w:ascii="Times New Roman" w:eastAsia="Times New Roman" w:hAnsi="Times New Roman" w:cs="Times New Roman"/>
          <w:i/>
          <w:sz w:val="24"/>
          <w:szCs w:val="24"/>
        </w:rPr>
        <w:t>nternet</w:t>
      </w:r>
      <w:r>
        <w:rPr>
          <w:rFonts w:ascii="Times New Roman" w:eastAsia="Times New Roman" w:hAnsi="Times New Roman" w:cs="Times New Roman"/>
          <w:sz w:val="24"/>
          <w:szCs w:val="24"/>
        </w:rPr>
        <w:t xml:space="preserve"> se destaca como um mecanismo capaz de produzir, catalogar, direcionar e gerenciar as tomadas de ações estratégicas em qualquer ramo da sociedade, mas, todos os benefícios expostos produzem questionamentos de como nossa privacidade pode ser monitorada pelas organizações e governos, entre outros. Desta forma, eles podem atuar aproveitando-se dos dados produzidos por cada usuário conectado.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Diante desse fato, o artigo busca investigar se o conjunto </w:t>
      </w:r>
      <w:r w:rsidR="00352A55">
        <w:rPr>
          <w:rFonts w:ascii="Times New Roman" w:eastAsia="Times New Roman" w:hAnsi="Times New Roman" w:cs="Times New Roman"/>
          <w:iCs/>
          <w:sz w:val="24"/>
          <w:szCs w:val="24"/>
        </w:rPr>
        <w:t xml:space="preserve">de </w:t>
      </w:r>
      <w:r>
        <w:rPr>
          <w:rFonts w:ascii="Times New Roman" w:eastAsia="Times New Roman" w:hAnsi="Times New Roman" w:cs="Times New Roman"/>
          <w:sz w:val="24"/>
          <w:szCs w:val="24"/>
        </w:rPr>
        <w:t xml:space="preserve">dados produzidos pelos usuários estão protegidos e utilizados de forma coerente, dentro da legislação vigente. </w:t>
      </w:r>
    </w:p>
    <w:p w14:paraId="0000002A" w14:textId="77777777" w:rsidR="00F01410" w:rsidRDefault="00F01410">
      <w:pPr>
        <w:spacing w:line="360" w:lineRule="auto"/>
        <w:ind w:left="260" w:firstLine="851"/>
        <w:jc w:val="both"/>
        <w:rPr>
          <w:rFonts w:ascii="Times New Roman" w:eastAsia="Times New Roman" w:hAnsi="Times New Roman" w:cs="Times New Roman"/>
          <w:b/>
          <w:sz w:val="24"/>
          <w:szCs w:val="24"/>
        </w:rPr>
      </w:pPr>
    </w:p>
    <w:p w14:paraId="0000002B" w14:textId="7B3A601F" w:rsidR="00F01410" w:rsidRDefault="008A3CC8" w:rsidP="002D499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Palavras-chave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Internet</w:t>
      </w:r>
      <w:r>
        <w:rPr>
          <w:rFonts w:ascii="Times New Roman" w:eastAsia="Times New Roman" w:hAnsi="Times New Roman" w:cs="Times New Roman"/>
          <w:sz w:val="24"/>
          <w:szCs w:val="24"/>
        </w:rPr>
        <w:t>, Privacidade, Dados, Informação.</w:t>
      </w:r>
    </w:p>
    <w:p w14:paraId="0000002C" w14:textId="77777777" w:rsidR="00F01410" w:rsidRDefault="00F01410">
      <w:pPr>
        <w:spacing w:line="360" w:lineRule="auto"/>
        <w:ind w:left="260" w:firstLine="851"/>
        <w:jc w:val="both"/>
        <w:rPr>
          <w:rFonts w:ascii="Times New Roman" w:eastAsia="Times New Roman" w:hAnsi="Times New Roman" w:cs="Times New Roman"/>
          <w:b/>
          <w:sz w:val="24"/>
          <w:szCs w:val="24"/>
        </w:rPr>
      </w:pPr>
    </w:p>
    <w:p w14:paraId="0000002D" w14:textId="77777777" w:rsidR="00F01410" w:rsidRPr="00B3590D" w:rsidRDefault="008A3CC8" w:rsidP="00B3590D">
      <w:pPr>
        <w:spacing w:line="360" w:lineRule="auto"/>
        <w:ind w:right="1220"/>
        <w:jc w:val="both"/>
        <w:rPr>
          <w:rFonts w:ascii="Times New Roman" w:eastAsia="Times New Roman" w:hAnsi="Times New Roman" w:cs="Times New Roman"/>
          <w:b/>
          <w:bCs/>
          <w:i/>
          <w:sz w:val="24"/>
          <w:szCs w:val="24"/>
        </w:rPr>
      </w:pPr>
      <w:r w:rsidRPr="00B3590D">
        <w:rPr>
          <w:rFonts w:ascii="Times New Roman" w:eastAsia="Times New Roman" w:hAnsi="Times New Roman" w:cs="Times New Roman"/>
          <w:b/>
          <w:bCs/>
          <w:i/>
          <w:sz w:val="24"/>
          <w:szCs w:val="24"/>
        </w:rPr>
        <w:t>ABSTRACT</w:t>
      </w:r>
    </w:p>
    <w:p w14:paraId="0000002E" w14:textId="77777777" w:rsidR="00F01410" w:rsidRDefault="00F01410">
      <w:pPr>
        <w:spacing w:line="360" w:lineRule="auto"/>
        <w:ind w:right="1220" w:firstLine="260"/>
        <w:jc w:val="both"/>
        <w:rPr>
          <w:rFonts w:ascii="Times New Roman" w:eastAsia="Times New Roman" w:hAnsi="Times New Roman" w:cs="Times New Roman"/>
          <w:i/>
          <w:sz w:val="24"/>
          <w:szCs w:val="24"/>
        </w:rPr>
      </w:pPr>
    </w:p>
    <w:p w14:paraId="00000030" w14:textId="422D449C" w:rsidR="00F01410" w:rsidRDefault="00982B35" w:rsidP="00B3590D">
      <w:pPr>
        <w:jc w:val="both"/>
        <w:rPr>
          <w:rFonts w:ascii="Times New Roman" w:eastAsia="Times New Roman" w:hAnsi="Times New Roman" w:cs="Times New Roman"/>
          <w:i/>
          <w:sz w:val="24"/>
          <w:szCs w:val="24"/>
        </w:rPr>
      </w:pPr>
      <w:r w:rsidRPr="00982B35">
        <w:rPr>
          <w:rFonts w:ascii="Times New Roman" w:eastAsia="Times New Roman" w:hAnsi="Times New Roman" w:cs="Times New Roman"/>
          <w:i/>
          <w:sz w:val="24"/>
          <w:szCs w:val="24"/>
        </w:rPr>
        <w:t xml:space="preserve">The </w:t>
      </w:r>
      <w:proofErr w:type="spellStart"/>
      <w:r w:rsidRPr="00982B35">
        <w:rPr>
          <w:rFonts w:ascii="Times New Roman" w:eastAsia="Times New Roman" w:hAnsi="Times New Roman" w:cs="Times New Roman"/>
          <w:i/>
          <w:sz w:val="24"/>
          <w:szCs w:val="24"/>
        </w:rPr>
        <w:t>contemporary</w:t>
      </w:r>
      <w:proofErr w:type="spellEnd"/>
      <w:r w:rsidRPr="00982B35">
        <w:rPr>
          <w:rFonts w:ascii="Times New Roman" w:eastAsia="Times New Roman" w:hAnsi="Times New Roman" w:cs="Times New Roman"/>
          <w:i/>
          <w:sz w:val="24"/>
          <w:szCs w:val="24"/>
        </w:rPr>
        <w:t xml:space="preserve"> use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conceptions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focused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connectivity</w:t>
      </w:r>
      <w:proofErr w:type="spellEnd"/>
      <w:r w:rsidRPr="00982B35">
        <w:rPr>
          <w:rFonts w:ascii="Times New Roman" w:eastAsia="Times New Roman" w:hAnsi="Times New Roman" w:cs="Times New Roman"/>
          <w:i/>
          <w:sz w:val="24"/>
          <w:szCs w:val="24"/>
        </w:rPr>
        <w:t xml:space="preserve"> in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most</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diverse</w:t>
      </w:r>
      <w:proofErr w:type="spellEnd"/>
      <w:r w:rsidRPr="00982B35">
        <w:rPr>
          <w:rFonts w:ascii="Times New Roman" w:eastAsia="Times New Roman" w:hAnsi="Times New Roman" w:cs="Times New Roman"/>
          <w:i/>
          <w:sz w:val="24"/>
          <w:szCs w:val="24"/>
        </w:rPr>
        <w:t xml:space="preserve"> devices </w:t>
      </w:r>
      <w:proofErr w:type="spellStart"/>
      <w:r w:rsidRPr="00982B35">
        <w:rPr>
          <w:rFonts w:ascii="Times New Roman" w:eastAsia="Times New Roman" w:hAnsi="Times New Roman" w:cs="Times New Roman"/>
          <w:i/>
          <w:sz w:val="24"/>
          <w:szCs w:val="24"/>
        </w:rPr>
        <w:t>is</w:t>
      </w:r>
      <w:proofErr w:type="spellEnd"/>
      <w:r w:rsidRPr="00982B35">
        <w:rPr>
          <w:rFonts w:ascii="Times New Roman" w:eastAsia="Times New Roman" w:hAnsi="Times New Roman" w:cs="Times New Roman"/>
          <w:i/>
          <w:sz w:val="24"/>
          <w:szCs w:val="24"/>
        </w:rPr>
        <w:t xml:space="preserve"> a </w:t>
      </w:r>
      <w:proofErr w:type="spellStart"/>
      <w:r w:rsidRPr="00982B35">
        <w:rPr>
          <w:rFonts w:ascii="Times New Roman" w:eastAsia="Times New Roman" w:hAnsi="Times New Roman" w:cs="Times New Roman"/>
          <w:i/>
          <w:sz w:val="24"/>
          <w:szCs w:val="24"/>
        </w:rPr>
        <w:t>branch</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designated</w:t>
      </w:r>
      <w:proofErr w:type="spellEnd"/>
      <w:r w:rsidRPr="00982B35">
        <w:rPr>
          <w:rFonts w:ascii="Times New Roman" w:eastAsia="Times New Roman" w:hAnsi="Times New Roman" w:cs="Times New Roman"/>
          <w:i/>
          <w:sz w:val="24"/>
          <w:szCs w:val="24"/>
        </w:rPr>
        <w:t xml:space="preserve"> as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Internet. </w:t>
      </w:r>
      <w:proofErr w:type="spellStart"/>
      <w:r w:rsidRPr="00982B35">
        <w:rPr>
          <w:rFonts w:ascii="Times New Roman" w:eastAsia="Times New Roman" w:hAnsi="Times New Roman" w:cs="Times New Roman"/>
          <w:i/>
          <w:sz w:val="24"/>
          <w:szCs w:val="24"/>
        </w:rPr>
        <w:t>Thus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inspired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by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union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these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artifacts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our</w:t>
      </w:r>
      <w:proofErr w:type="spellEnd"/>
      <w:r w:rsidRPr="00982B35">
        <w:rPr>
          <w:rFonts w:ascii="Times New Roman" w:eastAsia="Times New Roman" w:hAnsi="Times New Roman" w:cs="Times New Roman"/>
          <w:i/>
          <w:sz w:val="24"/>
          <w:szCs w:val="24"/>
        </w:rPr>
        <w:t xml:space="preserve"> usual </w:t>
      </w:r>
      <w:proofErr w:type="spellStart"/>
      <w:r w:rsidRPr="00982B35">
        <w:rPr>
          <w:rFonts w:ascii="Times New Roman" w:eastAsia="Times New Roman" w:hAnsi="Times New Roman" w:cs="Times New Roman"/>
          <w:i/>
          <w:sz w:val="24"/>
          <w:szCs w:val="24"/>
        </w:rPr>
        <w:t>sense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connectivity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virtual network </w:t>
      </w:r>
      <w:proofErr w:type="spellStart"/>
      <w:r w:rsidRPr="00982B35">
        <w:rPr>
          <w:rFonts w:ascii="Times New Roman" w:eastAsia="Times New Roman" w:hAnsi="Times New Roman" w:cs="Times New Roman"/>
          <w:i/>
          <w:sz w:val="24"/>
          <w:szCs w:val="24"/>
        </w:rPr>
        <w:t>becomes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indispensable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to</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our</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daily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lives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Thus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this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article's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main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objective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is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to</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investigate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growth</w:t>
      </w:r>
      <w:proofErr w:type="spellEnd"/>
      <w:r w:rsidRPr="00982B35">
        <w:rPr>
          <w:rFonts w:ascii="Times New Roman" w:eastAsia="Times New Roman" w:hAnsi="Times New Roman" w:cs="Times New Roman"/>
          <w:i/>
          <w:sz w:val="24"/>
          <w:szCs w:val="24"/>
        </w:rPr>
        <w:t xml:space="preserve"> in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use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devices </w:t>
      </w:r>
      <w:proofErr w:type="spellStart"/>
      <w:r w:rsidRPr="00982B35">
        <w:rPr>
          <w:rFonts w:ascii="Times New Roman" w:eastAsia="Times New Roman" w:hAnsi="Times New Roman" w:cs="Times New Roman"/>
          <w:i/>
          <w:sz w:val="24"/>
          <w:szCs w:val="24"/>
        </w:rPr>
        <w:t>aimed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at</w:t>
      </w:r>
      <w:proofErr w:type="spellEnd"/>
      <w:r w:rsidRPr="00982B35">
        <w:rPr>
          <w:rFonts w:ascii="Times New Roman" w:eastAsia="Times New Roman" w:hAnsi="Times New Roman" w:cs="Times New Roman"/>
          <w:i/>
          <w:sz w:val="24"/>
          <w:szCs w:val="24"/>
        </w:rPr>
        <w:t xml:space="preserve"> Internet use,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production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data </w:t>
      </w:r>
      <w:proofErr w:type="spellStart"/>
      <w:r w:rsidRPr="00982B35">
        <w:rPr>
          <w:rFonts w:ascii="Times New Roman" w:eastAsia="Times New Roman" w:hAnsi="Times New Roman" w:cs="Times New Roman"/>
          <w:i/>
          <w:sz w:val="24"/>
          <w:szCs w:val="24"/>
        </w:rPr>
        <w:t>that</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has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grown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massively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with</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ease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and</w:t>
      </w:r>
      <w:proofErr w:type="spellEnd"/>
      <w:r w:rsidRPr="00982B35">
        <w:rPr>
          <w:rFonts w:ascii="Times New Roman" w:eastAsia="Times New Roman" w:hAnsi="Times New Roman" w:cs="Times New Roman"/>
          <w:i/>
          <w:sz w:val="24"/>
          <w:szCs w:val="24"/>
        </w:rPr>
        <w:t xml:space="preserve"> spread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its use, </w:t>
      </w:r>
      <w:proofErr w:type="spellStart"/>
      <w:r w:rsidRPr="00982B35">
        <w:rPr>
          <w:rFonts w:ascii="Times New Roman" w:eastAsia="Times New Roman" w:hAnsi="Times New Roman" w:cs="Times New Roman"/>
          <w:i/>
          <w:sz w:val="24"/>
          <w:szCs w:val="24"/>
        </w:rPr>
        <w:t>thus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how</w:t>
      </w:r>
      <w:proofErr w:type="spellEnd"/>
      <w:r w:rsidRPr="00982B35">
        <w:rPr>
          <w:rFonts w:ascii="Times New Roman" w:eastAsia="Times New Roman" w:hAnsi="Times New Roman" w:cs="Times New Roman"/>
          <w:i/>
          <w:sz w:val="24"/>
          <w:szCs w:val="24"/>
        </w:rPr>
        <w:t xml:space="preserve"> it </w:t>
      </w:r>
      <w:proofErr w:type="spellStart"/>
      <w:r w:rsidRPr="00982B35">
        <w:rPr>
          <w:rFonts w:ascii="Times New Roman" w:eastAsia="Times New Roman" w:hAnsi="Times New Roman" w:cs="Times New Roman"/>
          <w:i/>
          <w:sz w:val="24"/>
          <w:szCs w:val="24"/>
        </w:rPr>
        <w:t>has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been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affecting</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privacy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each</w:t>
      </w:r>
      <w:proofErr w:type="spellEnd"/>
      <w:r w:rsidRPr="00982B35">
        <w:rPr>
          <w:rFonts w:ascii="Times New Roman" w:eastAsia="Times New Roman" w:hAnsi="Times New Roman" w:cs="Times New Roman"/>
          <w:i/>
          <w:sz w:val="24"/>
          <w:szCs w:val="24"/>
        </w:rPr>
        <w:t xml:space="preserve"> </w:t>
      </w:r>
      <w:proofErr w:type="spellStart"/>
      <w:proofErr w:type="gramStart"/>
      <w:r w:rsidRPr="00982B35">
        <w:rPr>
          <w:rFonts w:ascii="Times New Roman" w:eastAsia="Times New Roman" w:hAnsi="Times New Roman" w:cs="Times New Roman"/>
          <w:i/>
          <w:sz w:val="24"/>
          <w:szCs w:val="24"/>
        </w:rPr>
        <w:t>user</w:t>
      </w:r>
      <w:proofErr w:type="spellEnd"/>
      <w:r w:rsidRPr="00982B35">
        <w:rPr>
          <w:rFonts w:ascii="Times New Roman" w:eastAsia="Times New Roman" w:hAnsi="Times New Roman" w:cs="Times New Roman"/>
          <w:i/>
          <w:sz w:val="24"/>
          <w:szCs w:val="24"/>
        </w:rPr>
        <w:t xml:space="preserve"> .</w:t>
      </w:r>
      <w:proofErr w:type="gramEnd"/>
      <w:r w:rsidRPr="00982B35">
        <w:rPr>
          <w:rFonts w:ascii="Times New Roman" w:eastAsia="Times New Roman" w:hAnsi="Times New Roman" w:cs="Times New Roman"/>
          <w:i/>
          <w:sz w:val="24"/>
          <w:szCs w:val="24"/>
        </w:rPr>
        <w:t xml:space="preserve"> The Internet stands out as a </w:t>
      </w:r>
      <w:proofErr w:type="spellStart"/>
      <w:r w:rsidRPr="00982B35">
        <w:rPr>
          <w:rFonts w:ascii="Times New Roman" w:eastAsia="Times New Roman" w:hAnsi="Times New Roman" w:cs="Times New Roman"/>
          <w:i/>
          <w:sz w:val="24"/>
          <w:szCs w:val="24"/>
        </w:rPr>
        <w:t>mechanism</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capable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producing</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cataloging</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directing</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and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managing</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taking</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strategic</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actions</w:t>
      </w:r>
      <w:proofErr w:type="spellEnd"/>
      <w:r w:rsidRPr="00982B35">
        <w:rPr>
          <w:rFonts w:ascii="Times New Roman" w:eastAsia="Times New Roman" w:hAnsi="Times New Roman" w:cs="Times New Roman"/>
          <w:i/>
          <w:sz w:val="24"/>
          <w:szCs w:val="24"/>
        </w:rPr>
        <w:t xml:space="preserve"> in </w:t>
      </w:r>
      <w:proofErr w:type="spellStart"/>
      <w:r w:rsidRPr="00982B35">
        <w:rPr>
          <w:rFonts w:ascii="Times New Roman" w:eastAsia="Times New Roman" w:hAnsi="Times New Roman" w:cs="Times New Roman"/>
          <w:i/>
          <w:sz w:val="24"/>
          <w:szCs w:val="24"/>
        </w:rPr>
        <w:t>any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branch</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society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but</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all</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benefits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exposed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produce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questions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about</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how</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our</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privacy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can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be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monitored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by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organizations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and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governments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among</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others</w:t>
      </w:r>
      <w:proofErr w:type="spellEnd"/>
      <w:r w:rsidRPr="00982B35">
        <w:rPr>
          <w:rFonts w:ascii="Times New Roman" w:eastAsia="Times New Roman" w:hAnsi="Times New Roman" w:cs="Times New Roman"/>
          <w:i/>
          <w:sz w:val="24"/>
          <w:szCs w:val="24"/>
        </w:rPr>
        <w:t xml:space="preserve">. In </w:t>
      </w:r>
      <w:proofErr w:type="spellStart"/>
      <w:r w:rsidRPr="00982B35">
        <w:rPr>
          <w:rFonts w:ascii="Times New Roman" w:eastAsia="Times New Roman" w:hAnsi="Times New Roman" w:cs="Times New Roman"/>
          <w:i/>
          <w:sz w:val="24"/>
          <w:szCs w:val="24"/>
        </w:rPr>
        <w:t>this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way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can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act</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taking</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advantage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data </w:t>
      </w:r>
      <w:proofErr w:type="spellStart"/>
      <w:r w:rsidRPr="00982B35">
        <w:rPr>
          <w:rFonts w:ascii="Times New Roman" w:eastAsia="Times New Roman" w:hAnsi="Times New Roman" w:cs="Times New Roman"/>
          <w:i/>
          <w:sz w:val="24"/>
          <w:szCs w:val="24"/>
        </w:rPr>
        <w:t>produced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by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each</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connected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user</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Given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this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fact</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article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seeks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to</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investigate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whether</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set </w:t>
      </w:r>
      <w:proofErr w:type="spellStart"/>
      <w:r w:rsidRPr="00982B35">
        <w:rPr>
          <w:rFonts w:ascii="Times New Roman" w:eastAsia="Times New Roman" w:hAnsi="Times New Roman" w:cs="Times New Roman"/>
          <w:i/>
          <w:sz w:val="24"/>
          <w:szCs w:val="24"/>
        </w:rPr>
        <w:t>of</w:t>
      </w:r>
      <w:proofErr w:type="spellEnd"/>
      <w:r w:rsidRPr="00982B35">
        <w:rPr>
          <w:rFonts w:ascii="Times New Roman" w:eastAsia="Times New Roman" w:hAnsi="Times New Roman" w:cs="Times New Roman"/>
          <w:i/>
          <w:sz w:val="24"/>
          <w:szCs w:val="24"/>
        </w:rPr>
        <w:t xml:space="preserve"> data </w:t>
      </w:r>
      <w:proofErr w:type="spellStart"/>
      <w:r w:rsidRPr="00982B35">
        <w:rPr>
          <w:rFonts w:ascii="Times New Roman" w:eastAsia="Times New Roman" w:hAnsi="Times New Roman" w:cs="Times New Roman"/>
          <w:i/>
          <w:sz w:val="24"/>
          <w:szCs w:val="24"/>
        </w:rPr>
        <w:t>produced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by</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users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is</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protected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and</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used</w:t>
      </w:r>
      <w:proofErr w:type="spellEnd"/>
      <w:r w:rsidRPr="00982B35">
        <w:rPr>
          <w:rFonts w:ascii="Times New Roman" w:eastAsia="Times New Roman" w:hAnsi="Times New Roman" w:cs="Times New Roman"/>
          <w:i/>
          <w:sz w:val="24"/>
          <w:szCs w:val="24"/>
        </w:rPr>
        <w:t xml:space="preserve"> in a </w:t>
      </w:r>
      <w:proofErr w:type="spellStart"/>
      <w:r w:rsidRPr="00982B35">
        <w:rPr>
          <w:rFonts w:ascii="Times New Roman" w:eastAsia="Times New Roman" w:hAnsi="Times New Roman" w:cs="Times New Roman"/>
          <w:i/>
          <w:sz w:val="24"/>
          <w:szCs w:val="24"/>
        </w:rPr>
        <w:t>coherent</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manner</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within</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the</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current</w:t>
      </w:r>
      <w:proofErr w:type="spellEnd"/>
      <w:r w:rsidRPr="00982B35">
        <w:rPr>
          <w:rFonts w:ascii="Times New Roman" w:eastAsia="Times New Roman" w:hAnsi="Times New Roman" w:cs="Times New Roman"/>
          <w:i/>
          <w:sz w:val="24"/>
          <w:szCs w:val="24"/>
        </w:rPr>
        <w:t xml:space="preserve"> </w:t>
      </w:r>
      <w:proofErr w:type="spellStart"/>
      <w:r w:rsidRPr="00982B35">
        <w:rPr>
          <w:rFonts w:ascii="Times New Roman" w:eastAsia="Times New Roman" w:hAnsi="Times New Roman" w:cs="Times New Roman"/>
          <w:i/>
          <w:sz w:val="24"/>
          <w:szCs w:val="24"/>
        </w:rPr>
        <w:t>legislation</w:t>
      </w:r>
      <w:proofErr w:type="spellEnd"/>
      <w:r w:rsidRPr="00982B35">
        <w:rPr>
          <w:rFonts w:ascii="Times New Roman" w:eastAsia="Times New Roman" w:hAnsi="Times New Roman" w:cs="Times New Roman"/>
          <w:i/>
          <w:sz w:val="24"/>
          <w:szCs w:val="24"/>
        </w:rPr>
        <w:t>.</w:t>
      </w:r>
    </w:p>
    <w:p w14:paraId="2D5A6D4F" w14:textId="77777777" w:rsidR="00B3590D" w:rsidRDefault="00B3590D" w:rsidP="00B3590D">
      <w:pPr>
        <w:spacing w:line="360" w:lineRule="auto"/>
        <w:jc w:val="both"/>
        <w:rPr>
          <w:rFonts w:ascii="Times New Roman" w:eastAsia="Times New Roman" w:hAnsi="Times New Roman" w:cs="Times New Roman"/>
          <w:b/>
          <w:i/>
          <w:sz w:val="24"/>
          <w:szCs w:val="24"/>
        </w:rPr>
      </w:pPr>
    </w:p>
    <w:p w14:paraId="00000031" w14:textId="4E0EC051" w:rsidR="00F01410" w:rsidRDefault="008A3CC8" w:rsidP="00B3590D">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Keywords</w:t>
      </w:r>
      <w:r>
        <w:rPr>
          <w:rFonts w:ascii="Times New Roman" w:eastAsia="Times New Roman" w:hAnsi="Times New Roman" w:cs="Times New Roman"/>
          <w:i/>
          <w:sz w:val="24"/>
          <w:szCs w:val="24"/>
        </w:rPr>
        <w:t xml:space="preserve">: Internet, </w:t>
      </w:r>
      <w:proofErr w:type="spellStart"/>
      <w:r>
        <w:rPr>
          <w:rFonts w:ascii="Times New Roman" w:eastAsia="Times New Roman" w:hAnsi="Times New Roman" w:cs="Times New Roman"/>
          <w:i/>
          <w:sz w:val="24"/>
          <w:szCs w:val="24"/>
        </w:rPr>
        <w:t>Privacy</w:t>
      </w:r>
      <w:proofErr w:type="spellEnd"/>
      <w:r>
        <w:rPr>
          <w:rFonts w:ascii="Times New Roman" w:eastAsia="Times New Roman" w:hAnsi="Times New Roman" w:cs="Times New Roman"/>
          <w:i/>
          <w:sz w:val="24"/>
          <w:szCs w:val="24"/>
        </w:rPr>
        <w:t xml:space="preserve">, Data, </w:t>
      </w:r>
      <w:proofErr w:type="spellStart"/>
      <w:r>
        <w:rPr>
          <w:rFonts w:ascii="Times New Roman" w:eastAsia="Times New Roman" w:hAnsi="Times New Roman" w:cs="Times New Roman"/>
          <w:i/>
          <w:sz w:val="24"/>
          <w:szCs w:val="24"/>
        </w:rPr>
        <w:t>Information</w:t>
      </w:r>
      <w:proofErr w:type="spellEnd"/>
      <w:r>
        <w:rPr>
          <w:rFonts w:ascii="Times New Roman" w:eastAsia="Times New Roman" w:hAnsi="Times New Roman" w:cs="Times New Roman"/>
          <w:i/>
          <w:sz w:val="24"/>
          <w:szCs w:val="24"/>
        </w:rPr>
        <w:t>.</w:t>
      </w:r>
    </w:p>
    <w:p w14:paraId="00000032" w14:textId="77777777" w:rsidR="00F01410" w:rsidRDefault="00F01410">
      <w:pPr>
        <w:spacing w:line="360" w:lineRule="auto"/>
        <w:ind w:firstLine="260"/>
        <w:jc w:val="both"/>
        <w:rPr>
          <w:rFonts w:ascii="Times New Roman" w:eastAsia="Times New Roman" w:hAnsi="Times New Roman" w:cs="Times New Roman"/>
          <w:i/>
          <w:sz w:val="24"/>
          <w:szCs w:val="24"/>
        </w:rPr>
      </w:pPr>
    </w:p>
    <w:p w14:paraId="00000033" w14:textId="77777777" w:rsidR="00F01410" w:rsidRDefault="00F01410">
      <w:pPr>
        <w:spacing w:line="360" w:lineRule="auto"/>
        <w:ind w:firstLine="260"/>
        <w:jc w:val="both"/>
        <w:rPr>
          <w:rFonts w:ascii="Times New Roman" w:eastAsia="Times New Roman" w:hAnsi="Times New Roman" w:cs="Times New Roman"/>
          <w:i/>
          <w:sz w:val="24"/>
          <w:szCs w:val="24"/>
        </w:rPr>
      </w:pPr>
    </w:p>
    <w:p w14:paraId="00000034" w14:textId="77777777" w:rsidR="00F01410" w:rsidRDefault="00F01410">
      <w:pPr>
        <w:spacing w:line="360" w:lineRule="auto"/>
        <w:ind w:firstLine="260"/>
        <w:jc w:val="both"/>
        <w:rPr>
          <w:rFonts w:ascii="Times New Roman" w:eastAsia="Times New Roman" w:hAnsi="Times New Roman" w:cs="Times New Roman"/>
          <w:i/>
          <w:sz w:val="24"/>
          <w:szCs w:val="24"/>
        </w:rPr>
      </w:pPr>
    </w:p>
    <w:p w14:paraId="00000036" w14:textId="77777777" w:rsidR="00F01410" w:rsidRDefault="008A3CC8">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bookmarkStart w:id="2" w:name="_Hlk42506629"/>
      <w:r>
        <w:rPr>
          <w:rFonts w:ascii="Times New Roman" w:eastAsia="Times New Roman" w:hAnsi="Times New Roman" w:cs="Times New Roman"/>
          <w:b/>
          <w:color w:val="000000"/>
          <w:sz w:val="24"/>
          <w:szCs w:val="24"/>
        </w:rPr>
        <w:t>INTRODUÇÃO</w:t>
      </w:r>
    </w:p>
    <w:bookmarkEnd w:id="2"/>
    <w:p w14:paraId="00000039" w14:textId="361C5FED" w:rsidR="00F01410" w:rsidRDefault="00941C7C">
      <w:pPr>
        <w:spacing w:line="360" w:lineRule="auto"/>
        <w:ind w:left="260" w:firstLine="851"/>
        <w:jc w:val="both"/>
        <w:rPr>
          <w:rFonts w:ascii="Times New Roman" w:eastAsia="Times New Roman" w:hAnsi="Times New Roman" w:cs="Times New Roman"/>
          <w:sz w:val="24"/>
          <w:szCs w:val="24"/>
          <w:highlight w:val="yellow"/>
        </w:rPr>
      </w:pPr>
      <w:sdt>
        <w:sdtPr>
          <w:tag w:val="goog_rdk_1"/>
          <w:id w:val="1305124959"/>
        </w:sdtPr>
        <w:sdtEndPr/>
        <w:sdtContent/>
      </w:sdt>
      <w:r w:rsidR="008A3CC8">
        <w:rPr>
          <w:rFonts w:ascii="Times New Roman" w:eastAsia="Times New Roman" w:hAnsi="Times New Roman" w:cs="Times New Roman"/>
          <w:sz w:val="24"/>
          <w:szCs w:val="24"/>
        </w:rPr>
        <w:t>A singularidade explícita e a inquirição dos seres humanos nos transferem a aprofundar em tudo que é relacionado às nossas origens e que igualmente nos direcionam e conduzem naquilo que devemos aguardar para as gerações que seguem. De fato, a nossa singularidade nos projeta a cada vez mais procurar o desenvolvimento dos métodos que nos guiam através da curiosidade, grau de complexidade e a inteligência</w:t>
      </w:r>
      <w:r w:rsidR="009D2A46">
        <w:rPr>
          <w:rFonts w:ascii="Times New Roman" w:eastAsia="Times New Roman" w:hAnsi="Times New Roman" w:cs="Times New Roman"/>
          <w:sz w:val="24"/>
          <w:szCs w:val="24"/>
        </w:rPr>
        <w:t>.</w:t>
      </w:r>
    </w:p>
    <w:p w14:paraId="0000003A"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sociedade contemporânea alicerçada na influência tecnológica permitiu a todos nós, indivíduos, de gerações diversas, uma disparidade de ações com inúmeras possibilidades de formar, agir, pensar e produzir interação nos mais diversos movimentos com grupos sociais em que somos distribuídos diametralmente. O crescimento global que vivemos demonstra claramente que o desenvolvimento e a produção de novas informações, além do conhecimento, fazem parte do nosso cotidiano.</w:t>
      </w:r>
    </w:p>
    <w:p w14:paraId="0000003B"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decorrer dos séculos, nosso desenvolvimento cognitivo e intelectual nos aproximou das máquinas e dessa forma, produzimos, reinventamos e buscamos usar a nossa capacidade holística para direcionar esforços na produção de tecnologias nos mais variados campos de estudo, incluindo a tecnologia.</w:t>
      </w:r>
    </w:p>
    <w:p w14:paraId="0000003D"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computadores, </w:t>
      </w:r>
      <w:r>
        <w:rPr>
          <w:rFonts w:ascii="Times New Roman" w:eastAsia="Times New Roman" w:hAnsi="Times New Roman" w:cs="Times New Roman"/>
          <w:i/>
          <w:sz w:val="24"/>
          <w:szCs w:val="24"/>
        </w:rPr>
        <w:t xml:space="preserve">tablets, smartphones </w:t>
      </w:r>
      <w:r>
        <w:rPr>
          <w:rFonts w:ascii="Times New Roman" w:eastAsia="Times New Roman" w:hAnsi="Times New Roman" w:cs="Times New Roman"/>
          <w:sz w:val="24"/>
          <w:szCs w:val="24"/>
        </w:rPr>
        <w:t>não são mais os únicos dispositivos que necessitam e utilizam as nossas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informações para traçar perfis ou características que definem o que somos, como agimos, com quem passamos parte do nosso dia, os jogos preferidos, o que gostamos de comer e até mesmo qual assunto tratamos em de forma privada.</w:t>
      </w:r>
    </w:p>
    <w:p w14:paraId="0000003E" w14:textId="31DD357E"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8C439D">
        <w:rPr>
          <w:rFonts w:ascii="Times New Roman" w:eastAsia="Times New Roman" w:hAnsi="Times New Roman" w:cs="Times New Roman"/>
          <w:i/>
          <w:sz w:val="24"/>
          <w:szCs w:val="24"/>
        </w:rPr>
        <w:t>Interne</w:t>
      </w:r>
      <w:r w:rsidR="00F53D25">
        <w:rPr>
          <w:rFonts w:ascii="Times New Roman" w:eastAsia="Times New Roman" w:hAnsi="Times New Roman" w:cs="Times New Roman"/>
          <w:i/>
          <w:sz w:val="24"/>
          <w:szCs w:val="24"/>
        </w:rPr>
        <w:t>t</w:t>
      </w:r>
      <w:r w:rsidR="008C439D">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trouxe praticidade e inovação para rotina dos usuários. Dessa forma, levanta-se a questão, se não existem mais limites e distâncias, podemos inferir que trocamos as ações praticadas em nossas vidas como barganha em troca de serviços que nos beneficiem, colocando em xeque a forma com que nossos dados são utilizados contra nós ou até mesmo a nosso favor.</w:t>
      </w:r>
    </w:p>
    <w:p w14:paraId="00000040"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conexão com a rede mundial de computadores vai possibilitar o controle dessas ferramentas viabilizando que sejam utilizados e manipulados pelos seus provedores de serviços. </w:t>
      </w:r>
    </w:p>
    <w:p w14:paraId="00000041"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Estas novas competências de artefatos antes considerados limitados a exposição que a tecnologia mostrava em sua linha do tempo, produziram uma enorme quantidade de oportunidades nos mais diversos meios: acadêmico, industrial e pessoal. Entretanto, novos desafios foram impostos ao avanço da tecnologia, os dados produzidos por esses artefatos são utilizados para discriminar, gerar publicidade, acusar, mostrar sua localização etc. Os usuários são colocados em diferentes classes e o interesse em bens de mercado e serviços são utilizados de forma dessemelhante com base nessas categorias.</w:t>
      </w:r>
    </w:p>
    <w:p w14:paraId="00000042" w14:textId="0E59E982" w:rsidR="00F01410" w:rsidRDefault="008A3CC8">
      <w:pPr>
        <w:pBdr>
          <w:top w:val="nil"/>
          <w:left w:val="nil"/>
          <w:bottom w:val="nil"/>
          <w:right w:val="nil"/>
          <w:between w:val="nil"/>
        </w:pBdr>
        <w:shd w:val="clear" w:color="auto" w:fill="FFFFFF"/>
        <w:spacing w:after="150" w:line="360" w:lineRule="auto"/>
        <w:ind w:left="284" w:firstLine="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Dentre os aspectos demonstrados para a preservação da privacidade do usuário é necessário que as organizações obtenham o seu consentimento para poder manipular e utilizar seus dados, sendo garantida a revogação desta autorização.</w:t>
      </w:r>
    </w:p>
    <w:p w14:paraId="2A5FE5B0" w14:textId="3BFB5306" w:rsidR="00F53D25" w:rsidRDefault="00F53D25">
      <w:pPr>
        <w:pBdr>
          <w:top w:val="nil"/>
          <w:left w:val="nil"/>
          <w:bottom w:val="nil"/>
          <w:right w:val="nil"/>
          <w:between w:val="nil"/>
        </w:pBdr>
        <w:shd w:val="clear" w:color="auto" w:fill="FFFFFF"/>
        <w:spacing w:after="150" w:line="360" w:lineRule="auto"/>
        <w:ind w:left="284" w:firstLine="851"/>
        <w:jc w:val="both"/>
        <w:rPr>
          <w:rFonts w:ascii="Times New Roman" w:eastAsia="Times New Roman" w:hAnsi="Times New Roman" w:cs="Times New Roman"/>
          <w:color w:val="000000"/>
          <w:sz w:val="24"/>
          <w:szCs w:val="24"/>
        </w:rPr>
      </w:pPr>
    </w:p>
    <w:p w14:paraId="0C582EC8" w14:textId="4B7D4C20" w:rsidR="00F53D25" w:rsidRDefault="00F53D25" w:rsidP="00F53D25">
      <w:pPr>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LEI GERAL DE PROTEÇÃO DE DADOS</w:t>
      </w:r>
    </w:p>
    <w:p w14:paraId="00000043" w14:textId="3C83AAA9" w:rsidR="00F01410" w:rsidRDefault="00941C7C">
      <w:pPr>
        <w:pBdr>
          <w:top w:val="nil"/>
          <w:left w:val="nil"/>
          <w:bottom w:val="nil"/>
          <w:right w:val="nil"/>
          <w:between w:val="nil"/>
        </w:pBdr>
        <w:shd w:val="clear" w:color="auto" w:fill="FFFFFF"/>
        <w:spacing w:after="150" w:line="360" w:lineRule="auto"/>
        <w:ind w:left="284" w:firstLine="851"/>
        <w:jc w:val="both"/>
        <w:rPr>
          <w:rFonts w:ascii="Times New Roman" w:eastAsia="Times New Roman" w:hAnsi="Times New Roman" w:cs="Times New Roman"/>
          <w:color w:val="000000"/>
          <w:sz w:val="24"/>
          <w:szCs w:val="24"/>
        </w:rPr>
      </w:pPr>
      <w:sdt>
        <w:sdtPr>
          <w:tag w:val="goog_rdk_3"/>
          <w:id w:val="-1846242035"/>
          <w:showingPlcHdr/>
        </w:sdtPr>
        <w:sdtEndPr/>
        <w:sdtContent>
          <w:r w:rsidR="006A73EE" w:rsidRPr="00D863BB">
            <w:t xml:space="preserve">     </w:t>
          </w:r>
        </w:sdtContent>
      </w:sdt>
      <w:r w:rsidR="008A3CC8" w:rsidRPr="00D863BB">
        <w:rPr>
          <w:rFonts w:ascii="Times New Roman" w:eastAsia="Times New Roman" w:hAnsi="Times New Roman" w:cs="Times New Roman"/>
          <w:color w:val="000000"/>
          <w:sz w:val="24"/>
          <w:szCs w:val="24"/>
        </w:rPr>
        <w:t>A Lei Geral de Proteção da Dados (LGPD), </w:t>
      </w:r>
      <w:hyperlink r:id="rId14">
        <w:r w:rsidR="008A3CC8" w:rsidRPr="00D863BB">
          <w:rPr>
            <w:rFonts w:ascii="Times New Roman" w:eastAsia="Times New Roman" w:hAnsi="Times New Roman" w:cs="Times New Roman"/>
            <w:color w:val="000000"/>
            <w:sz w:val="24"/>
            <w:szCs w:val="24"/>
          </w:rPr>
          <w:t>Lei N.º 13.709/2018</w:t>
        </w:r>
      </w:hyperlink>
      <w:r w:rsidR="008A3CC8" w:rsidRPr="00D863BB">
        <w:rPr>
          <w:rFonts w:ascii="Times New Roman" w:eastAsia="Times New Roman" w:hAnsi="Times New Roman" w:cs="Times New Roman"/>
          <w:color w:val="000000"/>
          <w:sz w:val="24"/>
          <w:szCs w:val="24"/>
        </w:rPr>
        <w:t>, define</w:t>
      </w:r>
      <w:r w:rsidR="008A3CC8">
        <w:rPr>
          <w:rFonts w:ascii="Times New Roman" w:eastAsia="Times New Roman" w:hAnsi="Times New Roman" w:cs="Times New Roman"/>
          <w:color w:val="000000"/>
          <w:sz w:val="24"/>
          <w:szCs w:val="24"/>
        </w:rPr>
        <w:t xml:space="preserve"> diretrizes para a guarda dos dados dos usuários. Entre os mais relevantes aspectos, é considerado que as organizações tenham o total consentimento do usuário para utilizar seus dados que foram coletados, sendo observado o direito de revogação. Diante disso, é explícito o direito ao conhecimento do volume de dados armazenado pela organização, entidade ou governo, e se de alguma forma eles foram compartilhados com terceiros.</w:t>
      </w:r>
    </w:p>
    <w:p w14:paraId="00000044" w14:textId="2D4CF69C" w:rsidR="00F01410" w:rsidRDefault="008A3CC8">
      <w:pPr>
        <w:pBdr>
          <w:top w:val="nil"/>
          <w:left w:val="nil"/>
          <w:bottom w:val="nil"/>
          <w:right w:val="nil"/>
          <w:between w:val="nil"/>
        </w:pBdr>
        <w:shd w:val="clear" w:color="auto" w:fill="FFFFFF"/>
        <w:spacing w:after="150" w:line="360" w:lineRule="auto"/>
        <w:ind w:left="284" w:firstLine="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LGPD direciona à Autoridade Nacional de Proteção de Dados (ANPD) todo e qualquer tipo de incidentes de segurança que de alguma forma coloque</w:t>
      </w:r>
      <w:r w:rsidR="00DF1079">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 xml:space="preserve"> em risco os dados dos usuários, além de uma variedade de regulamentações que estejam em conformidades, dando ainda o aspecto mais rigoroso para as sanções administrativas. O fato é que muitas organizações, entidades e o próprio governo não estão preparados para a mudança cultural que a nova legislação exigirá. Atualmente os dados podem estar espalhados por vários sistemas, podem estar em poder de parceiros ou ainda sendo tratados para várias finalidades distintas dentro da mesma organização. </w:t>
      </w:r>
    </w:p>
    <w:p w14:paraId="00000045"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nova legislação chega em momento em que a inexistência de fronteiras permite que o usuário fique exposto a diversas ações irregulares e a exteriorização de sua privacidade. Sendo assim, há obrigatoriedade de que cada </w:t>
      </w:r>
      <w:r>
        <w:rPr>
          <w:rFonts w:ascii="Times New Roman" w:eastAsia="Times New Roman" w:hAnsi="Times New Roman" w:cs="Times New Roman"/>
          <w:i/>
          <w:sz w:val="24"/>
          <w:szCs w:val="24"/>
        </w:rPr>
        <w:t xml:space="preserve">site, app, </w:t>
      </w:r>
      <w:r>
        <w:rPr>
          <w:rFonts w:ascii="Times New Roman" w:eastAsia="Times New Roman" w:hAnsi="Times New Roman" w:cs="Times New Roman"/>
          <w:sz w:val="24"/>
          <w:szCs w:val="24"/>
        </w:rPr>
        <w:t>aplicativo ou quaisquer que sejam os mecanismos utilizados para a coleta de dados dos usuários exiba sua Política de Privacidade e Termos de Uso, como uma forma de preservação da imagem indulgente dos usuários.</w:t>
      </w:r>
    </w:p>
    <w:p w14:paraId="00000046"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política de privacidade é, de forma bem objetiva, uma declaração que descreve como as informações que foram coletadas do usuário são armazenadas, utilizadas ou distribuídas à terceiros. É importante salientar que a política de privacidade é exigida para todas as organizações que executam a coleta de dados pessoais do usuário.</w:t>
      </w:r>
    </w:p>
    <w:p w14:paraId="00000047"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certo modo, a política de privacidade pode ser modificada pelos seus desenvolvedores de forma a adequar-se à legislação vigente no país, fazer atualizações e modificações a qualquer momento sem a obrigatoriedade de informar ao usuário. Podemos afirmar que todos os fatos descritos acima não são facilmente aplicados, os dados são produzidos a cada segundo e a evolução tecnológica acompanha todo o processo sem que haja qualquer disfunção de sua parte. A tecnologia auxilia o processo de armazenamento </w:t>
      </w:r>
      <w:r>
        <w:rPr>
          <w:rFonts w:ascii="Times New Roman" w:eastAsia="Times New Roman" w:hAnsi="Times New Roman" w:cs="Times New Roman"/>
          <w:sz w:val="24"/>
          <w:szCs w:val="24"/>
        </w:rPr>
        <w:lastRenderedPageBreak/>
        <w:t xml:space="preserve">da informação com seus poderosos </w:t>
      </w:r>
      <w:r>
        <w:rPr>
          <w:rFonts w:ascii="Times New Roman" w:eastAsia="Times New Roman" w:hAnsi="Times New Roman" w:cs="Times New Roman"/>
          <w:i/>
          <w:sz w:val="24"/>
          <w:szCs w:val="24"/>
        </w:rPr>
        <w:t>Big Data</w:t>
      </w:r>
      <w:r>
        <w:rPr>
          <w:rFonts w:ascii="Times New Roman" w:eastAsia="Times New Roman" w:hAnsi="Times New Roman" w:cs="Times New Roman"/>
          <w:sz w:val="24"/>
          <w:szCs w:val="24"/>
        </w:rPr>
        <w:t xml:space="preserve"> – que podem ser acessados de qualquer lugar do mundo.</w:t>
      </w:r>
    </w:p>
    <w:p w14:paraId="00000048"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w:t>
      </w:r>
      <w:proofErr w:type="spellStart"/>
      <w:r>
        <w:rPr>
          <w:rFonts w:ascii="Times New Roman" w:eastAsia="Times New Roman" w:hAnsi="Times New Roman" w:cs="Times New Roman"/>
          <w:sz w:val="24"/>
          <w:szCs w:val="24"/>
        </w:rPr>
        <w:t>Noiret</w:t>
      </w:r>
      <w:proofErr w:type="spellEnd"/>
      <w:r>
        <w:rPr>
          <w:rFonts w:ascii="Times New Roman" w:eastAsia="Times New Roman" w:hAnsi="Times New Roman" w:cs="Times New Roman"/>
          <w:sz w:val="24"/>
          <w:szCs w:val="24"/>
        </w:rPr>
        <w:t xml:space="preserve"> (2015, p. 28):</w:t>
      </w:r>
    </w:p>
    <w:p w14:paraId="00000049" w14:textId="250F5DDE" w:rsidR="00F01410" w:rsidRDefault="008A3CC8">
      <w:pPr>
        <w:ind w:left="1701"/>
        <w:jc w:val="both"/>
        <w:rPr>
          <w:rFonts w:ascii="Times New Roman" w:eastAsia="Times New Roman" w:hAnsi="Times New Roman" w:cs="Times New Roman"/>
        </w:rPr>
      </w:pPr>
      <w:r>
        <w:rPr>
          <w:rFonts w:ascii="Times New Roman" w:eastAsia="Times New Roman" w:hAnsi="Times New Roman" w:cs="Times New Roman"/>
        </w:rPr>
        <w:t xml:space="preserve">A virada digital na história reformulou nossa documentação, transformou as ferramentas usadas para armazenar, tratar e acessar a informação, e, por vezes, adiantou novas questões epistemológicas juntamente com novas ferramentas criadas para responder por elas. Ainda assim, no momento, não há uma metodologia sistemática desenvolvida para abordar de forma crítica essas ferramentas digitais, analisar o deslocamento dos “big data” e compreender a nova capacidade pública para todos trabalharem com o passado. </w:t>
      </w:r>
      <w:r w:rsidR="00BC7CBD">
        <w:rPr>
          <w:rFonts w:ascii="Times New Roman" w:eastAsia="Times New Roman" w:hAnsi="Times New Roman" w:cs="Times New Roman"/>
        </w:rPr>
        <w:t>(</w:t>
      </w:r>
      <w:r>
        <w:rPr>
          <w:rFonts w:ascii="Times New Roman" w:eastAsia="Times New Roman" w:hAnsi="Times New Roman" w:cs="Times New Roman"/>
        </w:rPr>
        <w:t>NOIRET</w:t>
      </w:r>
      <w:r w:rsidR="00DF5478">
        <w:rPr>
          <w:rFonts w:ascii="Times New Roman" w:eastAsia="Times New Roman" w:hAnsi="Times New Roman" w:cs="Times New Roman"/>
        </w:rPr>
        <w:t>,</w:t>
      </w:r>
      <w:r>
        <w:rPr>
          <w:rFonts w:ascii="Times New Roman" w:eastAsia="Times New Roman" w:hAnsi="Times New Roman" w:cs="Times New Roman"/>
        </w:rPr>
        <w:t xml:space="preserve"> 2015, p. 28)</w:t>
      </w:r>
    </w:p>
    <w:p w14:paraId="0000004A" w14:textId="77777777" w:rsidR="00F01410" w:rsidRDefault="00F01410">
      <w:pPr>
        <w:spacing w:line="360" w:lineRule="auto"/>
        <w:ind w:left="260" w:firstLine="851"/>
        <w:jc w:val="both"/>
        <w:rPr>
          <w:rFonts w:ascii="Times New Roman" w:eastAsia="Times New Roman" w:hAnsi="Times New Roman" w:cs="Times New Roman"/>
          <w:sz w:val="24"/>
          <w:szCs w:val="24"/>
        </w:rPr>
      </w:pPr>
    </w:p>
    <w:p w14:paraId="64B2CB7B" w14:textId="77777777" w:rsidR="00352837" w:rsidRDefault="008A3CC8" w:rsidP="00D428D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Diante de toda a realidade exposta sobre o aumento na produção e armazenamento do volume de dados, surge a necessidade da criação de uma legislação específica e que fosse equiparada aos padrões mundiais. Nesse sentido, é necessária uma análise criteriosa das políticas de privacidade disponibilizadas por seus desenvolvedores, para que saibamos se ela está de acordo com a legislação proposta em nosso país ou se existe a necessidade de adequação, dessa maneira, preservar o interesse do principal elemento desse conjunto, o usuário.</w:t>
      </w:r>
      <w:r w:rsidR="00D428D8">
        <w:rPr>
          <w:rFonts w:ascii="Times New Roman" w:eastAsia="Times New Roman" w:hAnsi="Times New Roman" w:cs="Times New Roman"/>
          <w:sz w:val="24"/>
          <w:szCs w:val="24"/>
        </w:rPr>
        <w:t xml:space="preserve"> </w:t>
      </w:r>
    </w:p>
    <w:p w14:paraId="69409D4B" w14:textId="7154FE75" w:rsidR="00CD6775" w:rsidRDefault="008A3CC8" w:rsidP="00D428D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decorrer do tempo, observamos que a produção de dados cresceu de forma notável, sendo assim, tornou-se um subproduto da informação, e seu valor para a humanidade é incalculável. </w:t>
      </w:r>
    </w:p>
    <w:p w14:paraId="0000004E" w14:textId="3E74A952" w:rsidR="00F01410" w:rsidRDefault="008A3CC8" w:rsidP="00D428D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fabricação de dados cresce duas vezes mais a cada dois anos, e o prognóstico é de que em 2020 sejam processados 350 </w:t>
      </w:r>
      <w:proofErr w:type="spellStart"/>
      <w:r>
        <w:rPr>
          <w:rFonts w:ascii="Times New Roman" w:eastAsia="Times New Roman" w:hAnsi="Times New Roman" w:cs="Times New Roman"/>
          <w:i/>
          <w:sz w:val="24"/>
          <w:szCs w:val="24"/>
        </w:rPr>
        <w:t>zettabytes</w:t>
      </w:r>
      <w:proofErr w:type="spellEnd"/>
      <w:r>
        <w:rPr>
          <w:rFonts w:ascii="Times New Roman" w:eastAsia="Times New Roman" w:hAnsi="Times New Roman" w:cs="Times New Roman"/>
          <w:sz w:val="24"/>
          <w:szCs w:val="24"/>
        </w:rPr>
        <w:t xml:space="preserve"> de dados, dessa forma, fica </w:t>
      </w:r>
      <w:sdt>
        <w:sdtPr>
          <w:tag w:val="goog_rdk_5"/>
          <w:id w:val="-638733487"/>
        </w:sdtPr>
        <w:sdtEndPr/>
        <w:sdtContent>
          <w:r>
            <w:rPr>
              <w:rFonts w:ascii="Times New Roman" w:eastAsia="Times New Roman" w:hAnsi="Times New Roman" w:cs="Times New Roman"/>
              <w:sz w:val="24"/>
              <w:szCs w:val="24"/>
            </w:rPr>
            <w:t>explícito</w:t>
          </w:r>
        </w:sdtContent>
      </w:sdt>
      <w:r>
        <w:rPr>
          <w:rFonts w:ascii="Times New Roman" w:eastAsia="Times New Roman" w:hAnsi="Times New Roman" w:cs="Times New Roman"/>
          <w:sz w:val="24"/>
          <w:szCs w:val="24"/>
        </w:rPr>
        <w:t xml:space="preserve"> que a exposição das informações dos usuários sem prévia autorização tornou-se uma incógnita. </w:t>
      </w:r>
    </w:p>
    <w:p w14:paraId="0000004F" w14:textId="331BBA3E" w:rsidR="00F01410" w:rsidRDefault="008A3CC8">
      <w:pPr>
        <w:spacing w:line="360" w:lineRule="auto"/>
        <w:ind w:left="260" w:firstLine="851"/>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As tecnologias emergentes propiciam essa produção e exposição, casas e carros conectados à </w:t>
      </w:r>
      <w:r>
        <w:rPr>
          <w:rFonts w:ascii="Times New Roman" w:eastAsia="Times New Roman" w:hAnsi="Times New Roman" w:cs="Times New Roman"/>
          <w:i/>
          <w:sz w:val="24"/>
          <w:szCs w:val="24"/>
        </w:rPr>
        <w:t>internet</w:t>
      </w:r>
      <w:r>
        <w:rPr>
          <w:rFonts w:ascii="Times New Roman" w:eastAsia="Times New Roman" w:hAnsi="Times New Roman" w:cs="Times New Roman"/>
          <w:sz w:val="24"/>
          <w:szCs w:val="24"/>
        </w:rPr>
        <w:t xml:space="preserve">, o uso de tecnologias incorporadas </w:t>
      </w:r>
      <w:sdt>
        <w:sdtPr>
          <w:tag w:val="goog_rdk_8"/>
          <w:id w:val="-312950094"/>
        </w:sdtPr>
        <w:sdtEndPr/>
        <w:sdtContent>
          <w:r>
            <w:rPr>
              <w:rFonts w:ascii="Times New Roman" w:eastAsia="Times New Roman" w:hAnsi="Times New Roman" w:cs="Times New Roman"/>
              <w:sz w:val="24"/>
              <w:szCs w:val="24"/>
            </w:rPr>
            <w:t>à</w:t>
          </w:r>
        </w:sdtContent>
      </w:sdt>
      <w:r>
        <w:rPr>
          <w:rFonts w:ascii="Times New Roman" w:eastAsia="Times New Roman" w:hAnsi="Times New Roman" w:cs="Times New Roman"/>
          <w:sz w:val="24"/>
          <w:szCs w:val="24"/>
        </w:rPr>
        <w:t xml:space="preserve"> indústria ou ao comércio, </w:t>
      </w:r>
      <w:proofErr w:type="spellStart"/>
      <w:r>
        <w:rPr>
          <w:rFonts w:ascii="Times New Roman" w:eastAsia="Times New Roman" w:hAnsi="Times New Roman" w:cs="Times New Roman"/>
          <w:i/>
          <w:sz w:val="24"/>
          <w:szCs w:val="24"/>
        </w:rPr>
        <w:t>smartcities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geram a otimização pela utilização de sensores que coletam dados, e os algoritmos processam os resultados para ajudar na tomada de decisões mais rápidas</w:t>
      </w:r>
      <w:r w:rsidR="00F03F4C">
        <w:rPr>
          <w:rFonts w:ascii="Times New Roman" w:eastAsia="Times New Roman" w:hAnsi="Times New Roman" w:cs="Times New Roman"/>
          <w:sz w:val="24"/>
          <w:szCs w:val="24"/>
        </w:rPr>
        <w:t>.</w:t>
      </w:r>
    </w:p>
    <w:p w14:paraId="00000050" w14:textId="6D14407D"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maior parte dos usuários também desconsidera como é simples classificar os dados que antes eram tidos como anônimos. A coleta sem prévia autorização e sua exposição com diversas finalidades vai de encontro </w:t>
      </w:r>
      <w:sdt>
        <w:sdtPr>
          <w:tag w:val="goog_rdk_9"/>
          <w:id w:val="2105297450"/>
        </w:sdtPr>
        <w:sdtEndPr/>
        <w:sdtContent>
          <w:r>
            <w:rPr>
              <w:rFonts w:ascii="Times New Roman" w:eastAsia="Times New Roman" w:hAnsi="Times New Roman" w:cs="Times New Roman"/>
              <w:sz w:val="24"/>
              <w:szCs w:val="24"/>
            </w:rPr>
            <w:t>às</w:t>
          </w:r>
        </w:sdtContent>
      </w:sdt>
      <w:r>
        <w:rPr>
          <w:rFonts w:ascii="Times New Roman" w:eastAsia="Times New Roman" w:hAnsi="Times New Roman" w:cs="Times New Roman"/>
          <w:sz w:val="24"/>
          <w:szCs w:val="24"/>
        </w:rPr>
        <w:t xml:space="preserve"> legislações vigentes em todo o mundo, </w:t>
      </w:r>
      <w:sdt>
        <w:sdtPr>
          <w:tag w:val="goog_rdk_11"/>
          <w:id w:val="32161590"/>
        </w:sdtPr>
        <w:sdtEndPr/>
        <w:sdtContent>
          <w:r>
            <w:rPr>
              <w:rFonts w:ascii="Times New Roman" w:eastAsia="Times New Roman" w:hAnsi="Times New Roman" w:cs="Times New Roman"/>
              <w:sz w:val="24"/>
              <w:szCs w:val="24"/>
            </w:rPr>
            <w:t>principalmente</w:t>
          </w:r>
        </w:sdtContent>
      </w:sdt>
      <w:r>
        <w:rPr>
          <w:rFonts w:ascii="Times New Roman" w:eastAsia="Times New Roman" w:hAnsi="Times New Roman" w:cs="Times New Roman"/>
          <w:sz w:val="24"/>
          <w:szCs w:val="24"/>
        </w:rPr>
        <w:t xml:space="preserve"> no eixo, Brasil, União Europeia e Estados Unidos. </w:t>
      </w:r>
    </w:p>
    <w:p w14:paraId="00000055"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governos e corporações coletam, armazenam e analisam a enorme quantidade de dados que divulgamos à medida que avançamos em nossas vidas digitalizadas. A inquietação com a proteção de dados também já se evidenciava no Marco Civil da Internet (Lei 12.965/2014), uma vez que é com a tecnologia da informação que a análise de dados pessoais adquire seu alcance atual.</w:t>
      </w:r>
    </w:p>
    <w:p w14:paraId="00000056" w14:textId="5E20874C" w:rsidR="00F01410" w:rsidRDefault="008A3CC8">
      <w:pPr>
        <w:spacing w:line="360" w:lineRule="auto"/>
        <w:ind w:left="260" w:firstLine="851"/>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Lei Geral de Proteção de Dados (LGPD) estabelece como fundamentos o respeito à privacidade, </w:t>
      </w:r>
      <w:sdt>
        <w:sdtPr>
          <w:tag w:val="goog_rdk_15"/>
          <w:id w:val="1230423906"/>
        </w:sdtPr>
        <w:sdtEndPr/>
        <w:sdtContent>
          <w:r>
            <w:rPr>
              <w:rFonts w:ascii="Times New Roman" w:eastAsia="Times New Roman" w:hAnsi="Times New Roman" w:cs="Times New Roman"/>
              <w:sz w:val="24"/>
              <w:szCs w:val="24"/>
            </w:rPr>
            <w:t>à</w:t>
          </w:r>
        </w:sdtContent>
      </w:sdt>
      <w:bookmarkStart w:id="3" w:name="bookmark=id.1fob9te" w:colFirst="0" w:colLast="0"/>
      <w:bookmarkEnd w:id="3"/>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autodeterminação informativa, </w:t>
      </w:r>
      <w:sdt>
        <w:sdtPr>
          <w:tag w:val="goog_rdk_17"/>
          <w:id w:val="-879707540"/>
        </w:sdtPr>
        <w:sdtEndPr/>
        <w:sdtContent>
          <w:r>
            <w:rPr>
              <w:rFonts w:ascii="Times New Roman" w:eastAsia="Times New Roman" w:hAnsi="Times New Roman" w:cs="Times New Roman"/>
              <w:sz w:val="24"/>
              <w:szCs w:val="24"/>
            </w:rPr>
            <w:t>à</w:t>
          </w:r>
        </w:sdtContent>
      </w:sdt>
      <w:r>
        <w:rPr>
          <w:rFonts w:ascii="Times New Roman" w:eastAsia="Times New Roman" w:hAnsi="Times New Roman" w:cs="Times New Roman"/>
          <w:sz w:val="24"/>
          <w:szCs w:val="24"/>
        </w:rPr>
        <w:t xml:space="preserve"> liberdade de expressão, de informação, de comunicação e de opinião, a inviolabilidade da intimidade, da honra e da </w:t>
      </w:r>
      <w:r>
        <w:rPr>
          <w:rFonts w:ascii="Times New Roman" w:eastAsia="Times New Roman" w:hAnsi="Times New Roman" w:cs="Times New Roman"/>
          <w:sz w:val="24"/>
          <w:szCs w:val="24"/>
        </w:rPr>
        <w:lastRenderedPageBreak/>
        <w:t xml:space="preserve">imagem, </w:t>
      </w:r>
      <w:sdt>
        <w:sdtPr>
          <w:tag w:val="goog_rdk_19"/>
          <w:id w:val="368732356"/>
        </w:sdtPr>
        <w:sdtEndPr/>
        <w:sdtContent>
          <w:r>
            <w:rPr>
              <w:rFonts w:ascii="Times New Roman" w:eastAsia="Times New Roman" w:hAnsi="Times New Roman" w:cs="Times New Roman"/>
              <w:sz w:val="24"/>
              <w:szCs w:val="24"/>
            </w:rPr>
            <w:t>a</w:t>
          </w:r>
        </w:sdtContent>
      </w:sdt>
      <w:r>
        <w:rPr>
          <w:rFonts w:ascii="Times New Roman" w:eastAsia="Times New Roman" w:hAnsi="Times New Roman" w:cs="Times New Roman"/>
          <w:sz w:val="24"/>
          <w:szCs w:val="24"/>
        </w:rPr>
        <w:t xml:space="preserve">o direito </w:t>
      </w:r>
      <w:sdt>
        <w:sdtPr>
          <w:tag w:val="goog_rdk_21"/>
          <w:id w:val="1028459762"/>
        </w:sdtPr>
        <w:sdtEndPr/>
        <w:sdtContent>
          <w:r>
            <w:rPr>
              <w:rFonts w:ascii="Times New Roman" w:eastAsia="Times New Roman" w:hAnsi="Times New Roman" w:cs="Times New Roman"/>
              <w:sz w:val="24"/>
              <w:szCs w:val="24"/>
            </w:rPr>
            <w:t>de</w:t>
          </w:r>
        </w:sdtContent>
      </w:sdt>
      <w:r>
        <w:rPr>
          <w:rFonts w:ascii="Times New Roman" w:eastAsia="Times New Roman" w:hAnsi="Times New Roman" w:cs="Times New Roman"/>
          <w:sz w:val="24"/>
          <w:szCs w:val="24"/>
        </w:rPr>
        <w:t xml:space="preserve"> livre desenvolvimento da personalidade, </w:t>
      </w:r>
      <w:sdt>
        <w:sdtPr>
          <w:tag w:val="goog_rdk_22"/>
          <w:id w:val="-309554945"/>
        </w:sdtPr>
        <w:sdtEndPr/>
        <w:sdtContent>
          <w:r>
            <w:rPr>
              <w:rFonts w:ascii="Times New Roman" w:eastAsia="Times New Roman" w:hAnsi="Times New Roman" w:cs="Times New Roman"/>
              <w:sz w:val="24"/>
              <w:szCs w:val="24"/>
            </w:rPr>
            <w:t>a</w:t>
          </w:r>
        </w:sdtContent>
      </w:sdt>
      <w:r>
        <w:rPr>
          <w:rFonts w:ascii="Times New Roman" w:eastAsia="Times New Roman" w:hAnsi="Times New Roman" w:cs="Times New Roman"/>
          <w:sz w:val="24"/>
          <w:szCs w:val="24"/>
        </w:rPr>
        <w:t xml:space="preserve">o desenvolvimento econômico e tecnológico, </w:t>
      </w:r>
      <w:sdt>
        <w:sdtPr>
          <w:tag w:val="goog_rdk_24"/>
          <w:id w:val="-1537497943"/>
        </w:sdtPr>
        <w:sdtEndPr/>
        <w:sdtContent>
          <w:r>
            <w:rPr>
              <w:rFonts w:ascii="Times New Roman" w:eastAsia="Times New Roman" w:hAnsi="Times New Roman" w:cs="Times New Roman"/>
              <w:sz w:val="24"/>
              <w:szCs w:val="24"/>
            </w:rPr>
            <w:t>à</w:t>
          </w:r>
        </w:sdtContent>
      </w:sdt>
      <w:r>
        <w:rPr>
          <w:rFonts w:ascii="Times New Roman" w:eastAsia="Times New Roman" w:hAnsi="Times New Roman" w:cs="Times New Roman"/>
          <w:sz w:val="24"/>
          <w:szCs w:val="24"/>
        </w:rPr>
        <w:t xml:space="preserve"> livre iniciativa, </w:t>
      </w:r>
      <w:sdt>
        <w:sdtPr>
          <w:tag w:val="goog_rdk_26"/>
          <w:id w:val="-797215794"/>
        </w:sdtPr>
        <w:sdtEndPr/>
        <w:sdtContent>
          <w:r>
            <w:rPr>
              <w:rFonts w:ascii="Times New Roman" w:eastAsia="Times New Roman" w:hAnsi="Times New Roman" w:cs="Times New Roman"/>
              <w:sz w:val="24"/>
              <w:szCs w:val="24"/>
            </w:rPr>
            <w:t>à</w:t>
          </w:r>
        </w:sdtContent>
      </w:sdt>
      <w:r>
        <w:rPr>
          <w:rFonts w:ascii="Times New Roman" w:eastAsia="Times New Roman" w:hAnsi="Times New Roman" w:cs="Times New Roman"/>
          <w:sz w:val="24"/>
          <w:szCs w:val="24"/>
        </w:rPr>
        <w:t xml:space="preserve"> livre concorrência e a defesa do consumidor (Artigo 2º da Lei N.º 13.709/2018).</w:t>
      </w:r>
    </w:p>
    <w:p w14:paraId="00000057" w14:textId="4F5D101C"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Dentre os fatos descritos, torna-se necessário uma ação de análise do </w:t>
      </w:r>
      <w:r>
        <w:rPr>
          <w:rFonts w:ascii="Times New Roman" w:eastAsia="Times New Roman" w:hAnsi="Times New Roman" w:cs="Times New Roman"/>
          <w:i/>
          <w:sz w:val="24"/>
          <w:szCs w:val="24"/>
        </w:rPr>
        <w:t xml:space="preserve">corpus </w:t>
      </w:r>
      <w:r>
        <w:rPr>
          <w:rFonts w:ascii="Times New Roman" w:eastAsia="Times New Roman" w:hAnsi="Times New Roman" w:cs="Times New Roman"/>
          <w:sz w:val="24"/>
          <w:szCs w:val="24"/>
        </w:rPr>
        <w:t>das Políticas de Privacidade, verificando através de uma metodologia sólida e com amplo espectro tecnológico, quais argumentos são mostrados através das palavras utilizadas pelos desenvolvedores dos artefatos e que tipo de mensagem deixaram expl</w:t>
      </w:r>
      <w:r w:rsidR="00D72A8A">
        <w:rPr>
          <w:rFonts w:ascii="Times New Roman" w:eastAsia="Times New Roman" w:hAnsi="Times New Roman" w:cs="Times New Roman"/>
          <w:sz w:val="24"/>
          <w:szCs w:val="24"/>
        </w:rPr>
        <w:t>í</w:t>
      </w:r>
      <w:r>
        <w:rPr>
          <w:rFonts w:ascii="Times New Roman" w:eastAsia="Times New Roman" w:hAnsi="Times New Roman" w:cs="Times New Roman"/>
          <w:sz w:val="24"/>
          <w:szCs w:val="24"/>
        </w:rPr>
        <w:t xml:space="preserve">cita ou implícita nos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que fazem parte de sua estrutura textual. </w:t>
      </w:r>
    </w:p>
    <w:p w14:paraId="00000058" w14:textId="77777777" w:rsidR="00F01410" w:rsidRDefault="00F01410">
      <w:pPr>
        <w:spacing w:line="360" w:lineRule="auto"/>
        <w:ind w:left="260" w:firstLine="851"/>
        <w:jc w:val="both"/>
        <w:rPr>
          <w:rFonts w:ascii="Times New Roman" w:eastAsia="Times New Roman" w:hAnsi="Times New Roman" w:cs="Times New Roman"/>
          <w:b/>
          <w:sz w:val="24"/>
          <w:szCs w:val="24"/>
        </w:rPr>
      </w:pPr>
    </w:p>
    <w:p w14:paraId="00000059" w14:textId="77777777" w:rsidR="00F01410" w:rsidRDefault="008A3CC8" w:rsidP="00495F5A">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METODOLOGIA</w:t>
      </w:r>
    </w:p>
    <w:p w14:paraId="0000005A" w14:textId="45B634B4" w:rsidR="00F01410" w:rsidRDefault="008A3CC8">
      <w:pPr>
        <w:spacing w:line="360" w:lineRule="auto"/>
        <w:ind w:left="260" w:firstLine="851"/>
        <w:jc w:val="both"/>
        <w:rPr>
          <w:rFonts w:ascii="Times New Roman" w:eastAsia="Times New Roman" w:hAnsi="Times New Roman" w:cs="Times New Roman"/>
          <w:sz w:val="24"/>
          <w:szCs w:val="24"/>
        </w:rPr>
      </w:pPr>
      <w:r w:rsidRPr="00CB6325">
        <w:rPr>
          <w:rFonts w:ascii="Times New Roman" w:eastAsia="Times New Roman" w:hAnsi="Times New Roman" w:cs="Times New Roman"/>
          <w:sz w:val="24"/>
          <w:szCs w:val="24"/>
        </w:rPr>
        <w:t xml:space="preserve">Neste artigo foi realizada uma revisão das ações ocasionadas pelo uso da </w:t>
      </w:r>
      <w:r w:rsidR="00D139AE">
        <w:rPr>
          <w:rFonts w:ascii="Times New Roman" w:eastAsia="Times New Roman" w:hAnsi="Times New Roman" w:cs="Times New Roman"/>
          <w:i/>
          <w:sz w:val="24"/>
          <w:szCs w:val="24"/>
        </w:rPr>
        <w:t>i</w:t>
      </w:r>
      <w:r w:rsidR="00AE1CA3">
        <w:rPr>
          <w:rFonts w:ascii="Times New Roman" w:eastAsia="Times New Roman" w:hAnsi="Times New Roman" w:cs="Times New Roman"/>
          <w:i/>
          <w:sz w:val="24"/>
          <w:szCs w:val="24"/>
        </w:rPr>
        <w:t>nternet</w:t>
      </w:r>
      <w:r>
        <w:rPr>
          <w:rFonts w:ascii="Times New Roman" w:eastAsia="Times New Roman" w:hAnsi="Times New Roman" w:cs="Times New Roman"/>
          <w:sz w:val="24"/>
          <w:szCs w:val="24"/>
        </w:rPr>
        <w:t xml:space="preserve"> a produção, o tratamento e a utilização dos dados coletados através das mais diversas plataformas, suas políticas de privacidade e das Leis que promovem a proteção e a privacidade dos dados do usuário. O mapeamento dos itens citados é de natureza intelectual, com direcionamento a fontes de pesquisas, análise quantitativa e qualitativa dos dados extraídos do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processado com a sua possível disparidade em relação à LGPD – Lei Geral de Proteção de Dados Pessoais.</w:t>
      </w:r>
    </w:p>
    <w:p w14:paraId="0000005C" w14:textId="2FE64274" w:rsidR="00F01410" w:rsidRDefault="008A3CC8" w:rsidP="0075118C">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construção do projeto é baseada em pesquisa descritiva de cunho experimental com o uso de ferramentas direcionadas a produção de algoritmos de processamento como a </w:t>
      </w:r>
      <w:r>
        <w:rPr>
          <w:rFonts w:ascii="Times New Roman" w:eastAsia="Times New Roman" w:hAnsi="Times New Roman" w:cs="Times New Roman"/>
          <w:i/>
          <w:sz w:val="24"/>
          <w:szCs w:val="24"/>
        </w:rPr>
        <w:t xml:space="preserve">NLP - Natural </w:t>
      </w:r>
      <w:proofErr w:type="spellStart"/>
      <w:r>
        <w:rPr>
          <w:rFonts w:ascii="Times New Roman" w:eastAsia="Times New Roman" w:hAnsi="Times New Roman" w:cs="Times New Roman"/>
          <w:i/>
          <w:sz w:val="24"/>
          <w:szCs w:val="24"/>
        </w:rPr>
        <w:t>Language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Processing</w:t>
      </w:r>
      <w:proofErr w:type="spellEnd"/>
      <w:r>
        <w:rPr>
          <w:rFonts w:ascii="Times New Roman" w:eastAsia="Times New Roman" w:hAnsi="Times New Roman" w:cs="Times New Roman"/>
          <w:sz w:val="24"/>
          <w:szCs w:val="24"/>
        </w:rPr>
        <w:t xml:space="preserve"> em </w:t>
      </w:r>
      <w:r>
        <w:rPr>
          <w:rFonts w:ascii="Times New Roman" w:eastAsia="Times New Roman" w:hAnsi="Times New Roman" w:cs="Times New Roman"/>
          <w:i/>
          <w:sz w:val="24"/>
          <w:szCs w:val="24"/>
        </w:rPr>
        <w:t>Python</w:t>
      </w:r>
      <w:r>
        <w:rPr>
          <w:rFonts w:ascii="Times New Roman" w:eastAsia="Times New Roman" w:hAnsi="Times New Roman" w:cs="Times New Roman"/>
          <w:sz w:val="24"/>
          <w:szCs w:val="24"/>
        </w:rPr>
        <w:t xml:space="preserve">. Dessa forma, foi possível investigar e tratar todo 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extraindo apenas o que era o objeto do experimento - sentenças, frases e palavras. </w:t>
      </w:r>
    </w:p>
    <w:p w14:paraId="0000005D" w14:textId="6CA4BADC" w:rsidR="00F01410" w:rsidRPr="003B4DD9" w:rsidRDefault="00941C7C" w:rsidP="003B4DD9">
      <w:pPr>
        <w:spacing w:line="360" w:lineRule="auto"/>
        <w:ind w:left="260" w:firstLine="851"/>
        <w:jc w:val="both"/>
        <w:rPr>
          <w:rFonts w:ascii="Times New Roman" w:eastAsia="Times New Roman" w:hAnsi="Times New Roman" w:cs="Times New Roman"/>
          <w:sz w:val="24"/>
          <w:szCs w:val="24"/>
        </w:rPr>
      </w:pPr>
      <w:sdt>
        <w:sdtPr>
          <w:rPr>
            <w:rFonts w:ascii="Times New Roman" w:eastAsia="Times New Roman" w:hAnsi="Times New Roman" w:cs="Times New Roman"/>
            <w:sz w:val="24"/>
            <w:szCs w:val="24"/>
          </w:rPr>
          <w:tag w:val="goog_rdk_39"/>
          <w:id w:val="977573853"/>
        </w:sdtPr>
        <w:sdtEndPr/>
        <w:sdtContent/>
      </w:sdt>
      <w:sdt>
        <w:sdtPr>
          <w:rPr>
            <w:rFonts w:ascii="Times New Roman" w:eastAsia="Times New Roman" w:hAnsi="Times New Roman" w:cs="Times New Roman"/>
            <w:sz w:val="24"/>
            <w:szCs w:val="24"/>
          </w:rPr>
          <w:tag w:val="goog_rdk_40"/>
          <w:id w:val="442272806"/>
        </w:sdtPr>
        <w:sdtEndPr/>
        <w:sdtContent>
          <w:r w:rsidR="008A3CC8" w:rsidRPr="003B4DD9">
            <w:rPr>
              <w:rFonts w:ascii="Times New Roman" w:eastAsia="Times New Roman" w:hAnsi="Times New Roman" w:cs="Times New Roman"/>
              <w:sz w:val="24"/>
              <w:szCs w:val="24"/>
            </w:rPr>
            <w:t xml:space="preserve">Com a utilização de </w:t>
          </w:r>
          <w:r w:rsidR="008B5922" w:rsidRPr="003B4DD9">
            <w:rPr>
              <w:rFonts w:ascii="Times New Roman" w:eastAsia="Times New Roman" w:hAnsi="Times New Roman" w:cs="Times New Roman"/>
              <w:sz w:val="24"/>
              <w:szCs w:val="24"/>
            </w:rPr>
            <w:t>plataformas</w:t>
          </w:r>
          <w:r w:rsidR="008A3CC8" w:rsidRPr="003B4DD9">
            <w:rPr>
              <w:rFonts w:ascii="Times New Roman" w:eastAsia="Times New Roman" w:hAnsi="Times New Roman" w:cs="Times New Roman"/>
              <w:sz w:val="24"/>
              <w:szCs w:val="24"/>
            </w:rPr>
            <w:t xml:space="preserve"> como </w:t>
          </w:r>
          <w:r w:rsidR="003B4DD9" w:rsidRPr="003B4DD9">
            <w:rPr>
              <w:rFonts w:ascii="Times New Roman" w:eastAsia="Times New Roman" w:hAnsi="Times New Roman" w:cs="Times New Roman"/>
              <w:sz w:val="24"/>
              <w:szCs w:val="24"/>
            </w:rPr>
            <w:t xml:space="preserve">o </w:t>
          </w:r>
        </w:sdtContent>
      </w:sdt>
      <w:sdt>
        <w:sdtPr>
          <w:rPr>
            <w:rFonts w:ascii="Times New Roman" w:eastAsia="Times New Roman" w:hAnsi="Times New Roman" w:cs="Times New Roman"/>
            <w:sz w:val="24"/>
            <w:szCs w:val="24"/>
          </w:rPr>
          <w:tag w:val="goog_rdk_41"/>
          <w:id w:val="-541526588"/>
        </w:sdtPr>
        <w:sdtEndPr/>
        <w:sdtContent>
          <w:r w:rsidR="008A3CC8" w:rsidRPr="003B4DD9">
            <w:rPr>
              <w:rFonts w:ascii="Times New Roman" w:eastAsia="Times New Roman" w:hAnsi="Times New Roman" w:cs="Times New Roman"/>
              <w:i/>
              <w:iCs/>
              <w:sz w:val="24"/>
              <w:szCs w:val="24"/>
            </w:rPr>
            <w:t>NLTK</w:t>
          </w:r>
          <w:r w:rsidR="0018634F">
            <w:rPr>
              <w:rFonts w:ascii="Times New Roman" w:eastAsia="Times New Roman" w:hAnsi="Times New Roman" w:cs="Times New Roman"/>
              <w:sz w:val="24"/>
              <w:szCs w:val="24"/>
            </w:rPr>
            <w:t xml:space="preserve"> – </w:t>
          </w:r>
          <w:r w:rsidR="00070C08" w:rsidRPr="003B4DD9">
            <w:rPr>
              <w:rFonts w:ascii="Times New Roman" w:eastAsia="Times New Roman" w:hAnsi="Times New Roman" w:cs="Times New Roman"/>
              <w:sz w:val="24"/>
              <w:szCs w:val="24"/>
            </w:rPr>
            <w:t xml:space="preserve">um </w:t>
          </w:r>
          <w:r w:rsidR="00041845" w:rsidRPr="003B4DD9">
            <w:rPr>
              <w:rFonts w:ascii="Times New Roman" w:eastAsia="Times New Roman" w:hAnsi="Times New Roman" w:cs="Times New Roman"/>
              <w:sz w:val="24"/>
              <w:szCs w:val="24"/>
            </w:rPr>
            <w:t>pacote</w:t>
          </w:r>
          <w:r w:rsidR="003E7192" w:rsidRPr="003B4DD9">
            <w:rPr>
              <w:rFonts w:ascii="Times New Roman" w:eastAsia="Times New Roman" w:hAnsi="Times New Roman" w:cs="Times New Roman"/>
              <w:sz w:val="24"/>
              <w:szCs w:val="24"/>
            </w:rPr>
            <w:t xml:space="preserve"> </w:t>
          </w:r>
          <w:r w:rsidR="00070C08" w:rsidRPr="003B4DD9">
            <w:rPr>
              <w:rFonts w:ascii="Times New Roman" w:eastAsia="Times New Roman" w:hAnsi="Times New Roman" w:cs="Times New Roman"/>
              <w:sz w:val="24"/>
              <w:szCs w:val="24"/>
            </w:rPr>
            <w:t xml:space="preserve">para </w:t>
          </w:r>
          <w:r w:rsidR="003E7192" w:rsidRPr="003B4DD9">
            <w:rPr>
              <w:rFonts w:ascii="Times New Roman" w:eastAsia="Times New Roman" w:hAnsi="Times New Roman" w:cs="Times New Roman"/>
              <w:sz w:val="24"/>
              <w:szCs w:val="24"/>
            </w:rPr>
            <w:t xml:space="preserve">o desenvolvimento </w:t>
          </w:r>
          <w:r w:rsidR="002250C1" w:rsidRPr="003B4DD9">
            <w:rPr>
              <w:rFonts w:ascii="Times New Roman" w:eastAsia="Times New Roman" w:hAnsi="Times New Roman" w:cs="Times New Roman"/>
              <w:sz w:val="24"/>
              <w:szCs w:val="24"/>
            </w:rPr>
            <w:t xml:space="preserve">de </w:t>
          </w:r>
          <w:r w:rsidR="00070C08" w:rsidRPr="003B4DD9">
            <w:rPr>
              <w:rFonts w:ascii="Times New Roman" w:eastAsia="Times New Roman" w:hAnsi="Times New Roman" w:cs="Times New Roman"/>
              <w:sz w:val="24"/>
              <w:szCs w:val="24"/>
            </w:rPr>
            <w:t xml:space="preserve">programas </w:t>
          </w:r>
          <w:r w:rsidR="002250C1" w:rsidRPr="003B4DD9">
            <w:rPr>
              <w:rFonts w:ascii="Times New Roman" w:eastAsia="Times New Roman" w:hAnsi="Times New Roman" w:cs="Times New Roman"/>
              <w:sz w:val="24"/>
              <w:szCs w:val="24"/>
            </w:rPr>
            <w:t xml:space="preserve">em </w:t>
          </w:r>
          <w:r w:rsidR="00070C08" w:rsidRPr="00FB35D2">
            <w:rPr>
              <w:rFonts w:ascii="Times New Roman" w:eastAsia="Times New Roman" w:hAnsi="Times New Roman" w:cs="Times New Roman"/>
              <w:i/>
              <w:iCs/>
              <w:sz w:val="24"/>
              <w:szCs w:val="24"/>
            </w:rPr>
            <w:t>Python</w:t>
          </w:r>
          <w:r w:rsidR="00070C08" w:rsidRPr="003B4DD9">
            <w:rPr>
              <w:rFonts w:ascii="Times New Roman" w:eastAsia="Times New Roman" w:hAnsi="Times New Roman" w:cs="Times New Roman"/>
              <w:sz w:val="24"/>
              <w:szCs w:val="24"/>
            </w:rPr>
            <w:t xml:space="preserve"> </w:t>
          </w:r>
          <w:r w:rsidR="002250C1" w:rsidRPr="003B4DD9">
            <w:rPr>
              <w:rFonts w:ascii="Times New Roman" w:eastAsia="Times New Roman" w:hAnsi="Times New Roman" w:cs="Times New Roman"/>
              <w:sz w:val="24"/>
              <w:szCs w:val="24"/>
            </w:rPr>
            <w:t xml:space="preserve">com o objetivo de interpretar a </w:t>
          </w:r>
          <w:r w:rsidR="00070C08" w:rsidRPr="003B4DD9">
            <w:rPr>
              <w:rFonts w:ascii="Times New Roman" w:eastAsia="Times New Roman" w:hAnsi="Times New Roman" w:cs="Times New Roman"/>
              <w:sz w:val="24"/>
              <w:szCs w:val="24"/>
            </w:rPr>
            <w:t>linguagem humana</w:t>
          </w:r>
          <w:r w:rsidR="008B5922" w:rsidRPr="003B4DD9">
            <w:rPr>
              <w:rFonts w:ascii="Times New Roman" w:eastAsia="Times New Roman" w:hAnsi="Times New Roman" w:cs="Times New Roman"/>
              <w:sz w:val="24"/>
              <w:szCs w:val="24"/>
            </w:rPr>
            <w:t>, o</w:t>
          </w:r>
          <w:r w:rsidR="003D387A">
            <w:rPr>
              <w:rFonts w:ascii="Times New Roman" w:eastAsia="Times New Roman" w:hAnsi="Times New Roman" w:cs="Times New Roman"/>
              <w:sz w:val="24"/>
              <w:szCs w:val="24"/>
            </w:rPr>
            <w:t xml:space="preserve"> </w:t>
          </w:r>
          <w:proofErr w:type="spellStart"/>
          <w:r w:rsidR="008A3CC8" w:rsidRPr="0018634F">
            <w:rPr>
              <w:rFonts w:ascii="Times New Roman" w:eastAsia="Times New Roman" w:hAnsi="Times New Roman" w:cs="Times New Roman"/>
              <w:i/>
              <w:iCs/>
              <w:sz w:val="24"/>
              <w:szCs w:val="24"/>
            </w:rPr>
            <w:t>Gensi</w:t>
          </w:r>
          <w:r w:rsidR="008B5922" w:rsidRPr="0018634F">
            <w:rPr>
              <w:rFonts w:ascii="Times New Roman" w:eastAsia="Times New Roman" w:hAnsi="Times New Roman" w:cs="Times New Roman"/>
              <w:i/>
              <w:iCs/>
              <w:sz w:val="24"/>
              <w:szCs w:val="24"/>
            </w:rPr>
            <w:t>m</w:t>
          </w:r>
          <w:proofErr w:type="spellEnd"/>
          <w:r w:rsidR="008B5922" w:rsidRPr="003B4DD9">
            <w:rPr>
              <w:rFonts w:ascii="Times New Roman" w:eastAsia="Times New Roman" w:hAnsi="Times New Roman" w:cs="Times New Roman"/>
              <w:sz w:val="24"/>
              <w:szCs w:val="24"/>
            </w:rPr>
            <w:t xml:space="preserve"> </w:t>
          </w:r>
          <w:r w:rsidR="0018634F">
            <w:rPr>
              <w:rFonts w:ascii="Times New Roman" w:eastAsia="Times New Roman" w:hAnsi="Times New Roman" w:cs="Times New Roman"/>
              <w:sz w:val="24"/>
              <w:szCs w:val="24"/>
            </w:rPr>
            <w:t>–</w:t>
          </w:r>
          <w:r w:rsidR="008B5922" w:rsidRPr="003B4DD9">
            <w:rPr>
              <w:rFonts w:ascii="Times New Roman" w:eastAsia="Times New Roman" w:hAnsi="Times New Roman" w:cs="Times New Roman"/>
              <w:sz w:val="24"/>
              <w:szCs w:val="24"/>
            </w:rPr>
            <w:t xml:space="preserve"> </w:t>
          </w:r>
          <w:r w:rsidR="00B864D5" w:rsidRPr="003B4DD9">
            <w:rPr>
              <w:rFonts w:ascii="Times New Roman" w:eastAsia="Times New Roman" w:hAnsi="Times New Roman" w:cs="Times New Roman"/>
              <w:sz w:val="24"/>
              <w:szCs w:val="24"/>
            </w:rPr>
            <w:t>o</w:t>
          </w:r>
          <w:r w:rsidR="0018634F">
            <w:rPr>
              <w:rFonts w:ascii="Times New Roman" w:eastAsia="Times New Roman" w:hAnsi="Times New Roman" w:cs="Times New Roman"/>
              <w:sz w:val="24"/>
              <w:szCs w:val="24"/>
            </w:rPr>
            <w:t>nde os</w:t>
          </w:r>
          <w:r w:rsidR="002A5BE3">
            <w:rPr>
              <w:rFonts w:ascii="Times New Roman" w:eastAsia="Times New Roman" w:hAnsi="Times New Roman" w:cs="Times New Roman"/>
              <w:sz w:val="24"/>
              <w:szCs w:val="24"/>
            </w:rPr>
            <w:t xml:space="preserve"> </w:t>
          </w:r>
          <w:r w:rsidR="00B864D5" w:rsidRPr="003B4DD9">
            <w:rPr>
              <w:rFonts w:ascii="Times New Roman" w:eastAsia="Times New Roman" w:hAnsi="Times New Roman" w:cs="Times New Roman"/>
              <w:sz w:val="24"/>
              <w:szCs w:val="24"/>
            </w:rPr>
            <w:t xml:space="preserve">modelos </w:t>
          </w:r>
          <w:r w:rsidR="005623EF" w:rsidRPr="003B4DD9">
            <w:rPr>
              <w:rFonts w:ascii="Times New Roman" w:eastAsia="Times New Roman" w:hAnsi="Times New Roman" w:cs="Times New Roman"/>
              <w:sz w:val="24"/>
              <w:szCs w:val="24"/>
            </w:rPr>
            <w:t xml:space="preserve">utilizam </w:t>
          </w:r>
          <w:r w:rsidR="003B4DD9" w:rsidRPr="003B4DD9">
            <w:rPr>
              <w:rFonts w:ascii="Times New Roman" w:eastAsia="Times New Roman" w:hAnsi="Times New Roman" w:cs="Times New Roman"/>
              <w:sz w:val="24"/>
              <w:szCs w:val="24"/>
            </w:rPr>
            <w:t xml:space="preserve">o </w:t>
          </w:r>
          <w:r w:rsidR="003B4DD9" w:rsidRPr="0018634F">
            <w:rPr>
              <w:rFonts w:ascii="Times New Roman" w:eastAsia="Times New Roman" w:hAnsi="Times New Roman" w:cs="Times New Roman"/>
              <w:i/>
              <w:iCs/>
              <w:sz w:val="24"/>
              <w:szCs w:val="24"/>
            </w:rPr>
            <w:t>corpus</w:t>
          </w:r>
          <w:r w:rsidR="00B864D5" w:rsidRPr="003B4DD9">
            <w:rPr>
              <w:rFonts w:ascii="Times New Roman" w:eastAsia="Times New Roman" w:hAnsi="Times New Roman" w:cs="Times New Roman"/>
              <w:i/>
              <w:iCs/>
              <w:sz w:val="24"/>
              <w:szCs w:val="24"/>
            </w:rPr>
            <w:t xml:space="preserve"> </w:t>
          </w:r>
          <w:r w:rsidR="005623EF" w:rsidRPr="0018634F">
            <w:rPr>
              <w:rFonts w:ascii="Times New Roman" w:eastAsia="Times New Roman" w:hAnsi="Times New Roman" w:cs="Times New Roman"/>
              <w:sz w:val="24"/>
              <w:szCs w:val="24"/>
            </w:rPr>
            <w:t xml:space="preserve">para buscar referências e </w:t>
          </w:r>
          <w:r w:rsidR="006C68FB" w:rsidRPr="0018634F">
            <w:rPr>
              <w:rFonts w:ascii="Times New Roman" w:eastAsia="Times New Roman" w:hAnsi="Times New Roman" w:cs="Times New Roman"/>
              <w:sz w:val="24"/>
              <w:szCs w:val="24"/>
            </w:rPr>
            <w:t>assuntos</w:t>
          </w:r>
          <w:r w:rsidR="004D5225" w:rsidRPr="003B4DD9">
            <w:rPr>
              <w:rFonts w:ascii="Times New Roman" w:eastAsia="Times New Roman" w:hAnsi="Times New Roman" w:cs="Times New Roman"/>
              <w:i/>
              <w:iCs/>
              <w:sz w:val="24"/>
              <w:szCs w:val="24"/>
            </w:rPr>
            <w:t xml:space="preserve"> </w:t>
          </w:r>
          <w:r w:rsidR="00B864D5" w:rsidRPr="003B4DD9">
            <w:rPr>
              <w:rFonts w:ascii="Times New Roman" w:eastAsia="Times New Roman" w:hAnsi="Times New Roman" w:cs="Times New Roman"/>
              <w:sz w:val="24"/>
              <w:szCs w:val="24"/>
            </w:rPr>
            <w:t>comuns</w:t>
          </w:r>
          <w:r w:rsidR="004D5225" w:rsidRPr="003B4DD9">
            <w:rPr>
              <w:rFonts w:ascii="Times New Roman" w:eastAsia="Times New Roman" w:hAnsi="Times New Roman" w:cs="Times New Roman"/>
              <w:sz w:val="24"/>
              <w:szCs w:val="24"/>
            </w:rPr>
            <w:t xml:space="preserve"> </w:t>
          </w:r>
          <w:r w:rsidR="00585731">
            <w:rPr>
              <w:rFonts w:ascii="Times New Roman" w:eastAsia="Times New Roman" w:hAnsi="Times New Roman" w:cs="Times New Roman"/>
              <w:sz w:val="24"/>
              <w:szCs w:val="24"/>
            </w:rPr>
            <w:t>e o</w:t>
          </w:r>
          <w:r w:rsidR="008A3CC8" w:rsidRPr="003B4DD9">
            <w:rPr>
              <w:rFonts w:ascii="Times New Roman" w:eastAsia="Times New Roman" w:hAnsi="Times New Roman" w:cs="Times New Roman"/>
              <w:sz w:val="24"/>
              <w:szCs w:val="24"/>
            </w:rPr>
            <w:t xml:space="preserve"> </w:t>
          </w:r>
          <w:proofErr w:type="spellStart"/>
          <w:r w:rsidR="008A3CC8" w:rsidRPr="0018634F">
            <w:rPr>
              <w:rFonts w:ascii="Times New Roman" w:eastAsia="Times New Roman" w:hAnsi="Times New Roman" w:cs="Times New Roman"/>
              <w:i/>
              <w:iCs/>
              <w:sz w:val="24"/>
              <w:szCs w:val="24"/>
            </w:rPr>
            <w:t>Spacy</w:t>
          </w:r>
          <w:proofErr w:type="spellEnd"/>
        </w:sdtContent>
      </w:sdt>
      <w:sdt>
        <w:sdtPr>
          <w:rPr>
            <w:rFonts w:ascii="Times New Roman" w:eastAsia="Times New Roman" w:hAnsi="Times New Roman" w:cs="Times New Roman"/>
            <w:sz w:val="24"/>
            <w:szCs w:val="24"/>
          </w:rPr>
          <w:tag w:val="goog_rdk_42"/>
          <w:id w:val="-1124920822"/>
        </w:sdtPr>
        <w:sdtEndPr/>
        <w:sdtContent>
          <w:r w:rsidR="008A3CC8" w:rsidRPr="003B4DD9">
            <w:rPr>
              <w:rFonts w:ascii="Times New Roman" w:eastAsia="Times New Roman" w:hAnsi="Times New Roman" w:cs="Times New Roman"/>
              <w:sz w:val="24"/>
              <w:szCs w:val="24"/>
            </w:rPr>
            <w:t xml:space="preserve"> </w:t>
          </w:r>
          <w:r w:rsidR="008502A0" w:rsidRPr="003B4DD9">
            <w:rPr>
              <w:rFonts w:ascii="Times New Roman" w:eastAsia="Times New Roman" w:hAnsi="Times New Roman" w:cs="Times New Roman"/>
              <w:sz w:val="24"/>
              <w:szCs w:val="24"/>
            </w:rPr>
            <w:t>–</w:t>
          </w:r>
          <w:r w:rsidR="004D5225" w:rsidRPr="003B4DD9">
            <w:rPr>
              <w:rFonts w:ascii="Times New Roman" w:eastAsia="Times New Roman" w:hAnsi="Times New Roman" w:cs="Times New Roman"/>
              <w:sz w:val="24"/>
              <w:szCs w:val="24"/>
            </w:rPr>
            <w:t xml:space="preserve"> </w:t>
          </w:r>
          <w:r w:rsidR="008502A0" w:rsidRPr="003B4DD9">
            <w:rPr>
              <w:rFonts w:ascii="Times New Roman" w:eastAsia="Times New Roman" w:hAnsi="Times New Roman" w:cs="Times New Roman"/>
              <w:sz w:val="24"/>
              <w:szCs w:val="24"/>
            </w:rPr>
            <w:t>que possibilita disponibilizar termos comuns entre os documentos.</w:t>
          </w:r>
          <w:r w:rsidR="002A5BE3">
            <w:rPr>
              <w:rFonts w:ascii="Times New Roman" w:eastAsia="Times New Roman" w:hAnsi="Times New Roman" w:cs="Times New Roman"/>
              <w:sz w:val="24"/>
              <w:szCs w:val="24"/>
            </w:rPr>
            <w:t xml:space="preserve"> </w:t>
          </w:r>
          <w:r w:rsidR="003B4DD9" w:rsidRPr="003B4DD9">
            <w:rPr>
              <w:rFonts w:ascii="Times New Roman" w:eastAsia="Times New Roman" w:hAnsi="Times New Roman" w:cs="Times New Roman"/>
              <w:sz w:val="24"/>
              <w:szCs w:val="24"/>
            </w:rPr>
            <w:t xml:space="preserve">Dessa forma, </w:t>
          </w:r>
          <w:r w:rsidR="008A3CC8" w:rsidRPr="003B4DD9">
            <w:rPr>
              <w:rFonts w:ascii="Times New Roman" w:eastAsia="Times New Roman" w:hAnsi="Times New Roman" w:cs="Times New Roman"/>
              <w:sz w:val="24"/>
              <w:szCs w:val="24"/>
            </w:rPr>
            <w:t xml:space="preserve">foi possível criar a </w:t>
          </w:r>
        </w:sdtContent>
      </w:sdt>
      <w:sdt>
        <w:sdtPr>
          <w:rPr>
            <w:rFonts w:ascii="Times New Roman" w:eastAsia="Times New Roman" w:hAnsi="Times New Roman" w:cs="Times New Roman"/>
            <w:sz w:val="24"/>
            <w:szCs w:val="24"/>
          </w:rPr>
          <w:tag w:val="goog_rdk_43"/>
          <w:id w:val="1236819820"/>
        </w:sdtPr>
        <w:sdtEndPr/>
        <w:sdtContent>
          <w:proofErr w:type="spellStart"/>
          <w:r w:rsidR="008A3CC8" w:rsidRPr="00051AAB">
            <w:rPr>
              <w:rFonts w:ascii="Times New Roman" w:eastAsia="Times New Roman" w:hAnsi="Times New Roman" w:cs="Times New Roman"/>
              <w:i/>
              <w:iCs/>
              <w:sz w:val="24"/>
              <w:szCs w:val="24"/>
            </w:rPr>
            <w:t>Topic</w:t>
          </w:r>
          <w:proofErr w:type="spellEnd"/>
          <w:r w:rsidR="008A3CC8" w:rsidRPr="00051AAB">
            <w:rPr>
              <w:rFonts w:ascii="Times New Roman" w:eastAsia="Times New Roman" w:hAnsi="Times New Roman" w:cs="Times New Roman"/>
              <w:i/>
              <w:iCs/>
              <w:sz w:val="24"/>
              <w:szCs w:val="24"/>
            </w:rPr>
            <w:t xml:space="preserve"> </w:t>
          </w:r>
          <w:proofErr w:type="spellStart"/>
          <w:r w:rsidR="008A3CC8" w:rsidRPr="00051AAB">
            <w:rPr>
              <w:rFonts w:ascii="Times New Roman" w:eastAsia="Times New Roman" w:hAnsi="Times New Roman" w:cs="Times New Roman"/>
              <w:i/>
              <w:iCs/>
              <w:sz w:val="24"/>
              <w:szCs w:val="24"/>
            </w:rPr>
            <w:t>Modeling</w:t>
          </w:r>
          <w:proofErr w:type="spellEnd"/>
          <w:r w:rsidR="008A3CC8" w:rsidRPr="00051AAB">
            <w:rPr>
              <w:rFonts w:ascii="Times New Roman" w:eastAsia="Times New Roman" w:hAnsi="Times New Roman" w:cs="Times New Roman"/>
              <w:i/>
              <w:iCs/>
              <w:sz w:val="24"/>
              <w:szCs w:val="24"/>
            </w:rPr>
            <w:t xml:space="preserve">: </w:t>
          </w:r>
          <w:proofErr w:type="spellStart"/>
          <w:r w:rsidR="008A3CC8" w:rsidRPr="00051AAB">
            <w:rPr>
              <w:rFonts w:ascii="Times New Roman" w:eastAsia="Times New Roman" w:hAnsi="Times New Roman" w:cs="Times New Roman"/>
              <w:i/>
              <w:iCs/>
              <w:sz w:val="24"/>
              <w:szCs w:val="24"/>
            </w:rPr>
            <w:t>Latent</w:t>
          </w:r>
          <w:proofErr w:type="spellEnd"/>
          <w:r w:rsidR="008A3CC8" w:rsidRPr="00051AAB">
            <w:rPr>
              <w:rFonts w:ascii="Times New Roman" w:eastAsia="Times New Roman" w:hAnsi="Times New Roman" w:cs="Times New Roman"/>
              <w:i/>
              <w:iCs/>
              <w:sz w:val="24"/>
              <w:szCs w:val="24"/>
            </w:rPr>
            <w:t xml:space="preserve"> </w:t>
          </w:r>
          <w:proofErr w:type="spellStart"/>
          <w:r w:rsidR="008A3CC8" w:rsidRPr="00051AAB">
            <w:rPr>
              <w:rFonts w:ascii="Times New Roman" w:eastAsia="Times New Roman" w:hAnsi="Times New Roman" w:cs="Times New Roman"/>
              <w:i/>
              <w:iCs/>
              <w:sz w:val="24"/>
              <w:szCs w:val="24"/>
            </w:rPr>
            <w:t>Dirichlet</w:t>
          </w:r>
          <w:proofErr w:type="spellEnd"/>
          <w:r w:rsidR="008A3CC8" w:rsidRPr="00051AAB">
            <w:rPr>
              <w:rFonts w:ascii="Times New Roman" w:eastAsia="Times New Roman" w:hAnsi="Times New Roman" w:cs="Times New Roman"/>
              <w:i/>
              <w:iCs/>
              <w:sz w:val="24"/>
              <w:szCs w:val="24"/>
            </w:rPr>
            <w:t xml:space="preserve"> </w:t>
          </w:r>
          <w:proofErr w:type="spellStart"/>
          <w:r w:rsidR="008A3CC8" w:rsidRPr="00051AAB">
            <w:rPr>
              <w:rFonts w:ascii="Times New Roman" w:eastAsia="Times New Roman" w:hAnsi="Times New Roman" w:cs="Times New Roman"/>
              <w:i/>
              <w:iCs/>
              <w:sz w:val="24"/>
              <w:szCs w:val="24"/>
            </w:rPr>
            <w:t>Allocation</w:t>
          </w:r>
          <w:proofErr w:type="spellEnd"/>
          <w:r w:rsidR="008A3CC8" w:rsidRPr="00051AAB">
            <w:rPr>
              <w:rFonts w:ascii="Times New Roman" w:eastAsia="Times New Roman" w:hAnsi="Times New Roman" w:cs="Times New Roman"/>
              <w:i/>
              <w:iCs/>
              <w:sz w:val="24"/>
              <w:szCs w:val="24"/>
            </w:rPr>
            <w:t xml:space="preserve"> (LDA)</w:t>
          </w:r>
        </w:sdtContent>
      </w:sdt>
      <w:sdt>
        <w:sdtPr>
          <w:rPr>
            <w:rFonts w:ascii="Times New Roman" w:eastAsia="Times New Roman" w:hAnsi="Times New Roman" w:cs="Times New Roman"/>
            <w:sz w:val="24"/>
            <w:szCs w:val="24"/>
          </w:rPr>
          <w:tag w:val="goog_rdk_44"/>
          <w:id w:val="275761107"/>
        </w:sdtPr>
        <w:sdtEndPr/>
        <w:sdtContent>
          <w:r w:rsidR="008A3CC8" w:rsidRPr="003B4DD9">
            <w:rPr>
              <w:rFonts w:ascii="Times New Roman" w:eastAsia="Times New Roman" w:hAnsi="Times New Roman" w:cs="Times New Roman"/>
              <w:sz w:val="24"/>
              <w:szCs w:val="24"/>
            </w:rPr>
            <w:t xml:space="preserve"> ou Modelagem de Tópicos: Alocação de </w:t>
          </w:r>
        </w:sdtContent>
      </w:sdt>
      <w:sdt>
        <w:sdtPr>
          <w:rPr>
            <w:rFonts w:ascii="Times New Roman" w:eastAsia="Times New Roman" w:hAnsi="Times New Roman" w:cs="Times New Roman"/>
            <w:sz w:val="24"/>
            <w:szCs w:val="24"/>
          </w:rPr>
          <w:tag w:val="goog_rdk_45"/>
          <w:id w:val="1318611227"/>
        </w:sdtPr>
        <w:sdtEndPr/>
        <w:sdtContent>
          <w:proofErr w:type="spellStart"/>
          <w:r w:rsidR="008A3CC8" w:rsidRPr="00051AAB">
            <w:rPr>
              <w:rFonts w:ascii="Times New Roman" w:eastAsia="Times New Roman" w:hAnsi="Times New Roman" w:cs="Times New Roman"/>
              <w:i/>
              <w:iCs/>
              <w:sz w:val="24"/>
              <w:szCs w:val="24"/>
            </w:rPr>
            <w:t>Dirichlet</w:t>
          </w:r>
          <w:proofErr w:type="spellEnd"/>
        </w:sdtContent>
      </w:sdt>
      <w:sdt>
        <w:sdtPr>
          <w:rPr>
            <w:rFonts w:ascii="Times New Roman" w:eastAsia="Times New Roman" w:hAnsi="Times New Roman" w:cs="Times New Roman"/>
            <w:sz w:val="24"/>
            <w:szCs w:val="24"/>
          </w:rPr>
          <w:tag w:val="goog_rdk_46"/>
          <w:id w:val="-1869679839"/>
        </w:sdtPr>
        <w:sdtEndPr/>
        <w:sdtContent>
          <w:r w:rsidR="008A3CC8" w:rsidRPr="003B4DD9">
            <w:rPr>
              <w:rFonts w:ascii="Times New Roman" w:eastAsia="Times New Roman" w:hAnsi="Times New Roman" w:cs="Times New Roman"/>
              <w:sz w:val="24"/>
              <w:szCs w:val="24"/>
            </w:rPr>
            <w:t xml:space="preserve"> Latente (</w:t>
          </w:r>
        </w:sdtContent>
      </w:sdt>
      <w:hyperlink r:id="rId15">
        <w:sdt>
          <w:sdtPr>
            <w:rPr>
              <w:rFonts w:ascii="Times New Roman" w:eastAsia="Times New Roman" w:hAnsi="Times New Roman" w:cs="Times New Roman"/>
              <w:sz w:val="24"/>
              <w:szCs w:val="24"/>
            </w:rPr>
            <w:tag w:val="goog_rdk_47"/>
            <w:id w:val="-1494791609"/>
          </w:sdtPr>
          <w:sdtEndPr/>
          <w:sdtContent>
            <w:r w:rsidR="008A3CC8" w:rsidRPr="003B4DD9">
              <w:rPr>
                <w:rFonts w:ascii="Times New Roman" w:eastAsia="Times New Roman" w:hAnsi="Times New Roman" w:cs="Times New Roman"/>
                <w:sz w:val="24"/>
                <w:szCs w:val="24"/>
              </w:rPr>
              <w:t>Distribuição Discreta Multivariada</w:t>
            </w:r>
          </w:sdtContent>
        </w:sdt>
      </w:hyperlink>
      <w:sdt>
        <w:sdtPr>
          <w:rPr>
            <w:rFonts w:ascii="Times New Roman" w:eastAsia="Times New Roman" w:hAnsi="Times New Roman" w:cs="Times New Roman"/>
            <w:sz w:val="24"/>
            <w:szCs w:val="24"/>
          </w:rPr>
          <w:tag w:val="goog_rdk_48"/>
          <w:id w:val="-727839213"/>
        </w:sdtPr>
        <w:sdtEndPr/>
        <w:sdtContent>
          <w:r w:rsidR="008A3CC8" w:rsidRPr="003B4DD9">
            <w:rPr>
              <w:rFonts w:ascii="Times New Roman" w:eastAsia="Times New Roman" w:hAnsi="Times New Roman" w:cs="Times New Roman"/>
              <w:sz w:val="24"/>
              <w:szCs w:val="24"/>
            </w:rPr>
            <w:t>)</w:t>
          </w:r>
        </w:sdtContent>
      </w:sdt>
      <w:r w:rsidR="008A3CC8" w:rsidRPr="003B4DD9">
        <w:rPr>
          <w:rFonts w:ascii="Times New Roman" w:eastAsia="Times New Roman" w:hAnsi="Times New Roman" w:cs="Times New Roman"/>
          <w:sz w:val="24"/>
          <w:szCs w:val="24"/>
        </w:rPr>
        <w:t>, a busca por frequência de palavras</w:t>
      </w:r>
      <w:r w:rsidR="00024B2B">
        <w:rPr>
          <w:rFonts w:ascii="Times New Roman" w:eastAsia="Times New Roman" w:hAnsi="Times New Roman" w:cs="Times New Roman"/>
          <w:sz w:val="24"/>
          <w:szCs w:val="24"/>
        </w:rPr>
        <w:t>, gráfico multidimension</w:t>
      </w:r>
      <w:r w:rsidR="00B27205">
        <w:rPr>
          <w:rFonts w:ascii="Times New Roman" w:eastAsia="Times New Roman" w:hAnsi="Times New Roman" w:cs="Times New Roman"/>
          <w:sz w:val="24"/>
          <w:szCs w:val="24"/>
        </w:rPr>
        <w:t>al, termos mais salientes</w:t>
      </w:r>
      <w:r w:rsidR="008A3CC8" w:rsidRPr="003B4DD9">
        <w:rPr>
          <w:rFonts w:ascii="Times New Roman" w:eastAsia="Times New Roman" w:hAnsi="Times New Roman" w:cs="Times New Roman"/>
          <w:sz w:val="24"/>
          <w:szCs w:val="24"/>
        </w:rPr>
        <w:t xml:space="preserve"> e as similaridades entre termos que contribuíram para que fossem alcançados os resultados dessa pesquisa.</w:t>
      </w:r>
    </w:p>
    <w:p w14:paraId="0000005E" w14:textId="77777777" w:rsidR="00F01410" w:rsidRDefault="00F01410">
      <w:pPr>
        <w:spacing w:line="360" w:lineRule="auto"/>
        <w:ind w:left="260" w:firstLine="851"/>
        <w:jc w:val="both"/>
        <w:rPr>
          <w:rFonts w:ascii="Times New Roman" w:eastAsia="Times New Roman" w:hAnsi="Times New Roman" w:cs="Times New Roman"/>
          <w:sz w:val="24"/>
          <w:szCs w:val="24"/>
        </w:rPr>
      </w:pPr>
    </w:p>
    <w:p w14:paraId="0000005F" w14:textId="77777777" w:rsidR="00F01410" w:rsidRDefault="008A3CC8">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OBJETIVOS</w:t>
      </w:r>
    </w:p>
    <w:p w14:paraId="00000060" w14:textId="77777777" w:rsidR="00F01410" w:rsidRDefault="00F01410">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4"/>
          <w:szCs w:val="24"/>
        </w:rPr>
      </w:pPr>
    </w:p>
    <w:p w14:paraId="00000061" w14:textId="77777777" w:rsidR="00F01410" w:rsidRDefault="008A3CC8">
      <w:pPr>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OBJETIVO GERAL</w:t>
      </w:r>
    </w:p>
    <w:p w14:paraId="00000062" w14:textId="5617440E"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objetivo dessa pesquisa é demonstrar que o uso constante de serviço da </w:t>
      </w:r>
      <w:r w:rsidR="00FD076F">
        <w:rPr>
          <w:rFonts w:ascii="Times New Roman" w:eastAsia="Times New Roman" w:hAnsi="Times New Roman" w:cs="Times New Roman"/>
          <w:i/>
          <w:sz w:val="24"/>
          <w:szCs w:val="24"/>
        </w:rPr>
        <w:t>i</w:t>
      </w:r>
      <w:r w:rsidR="00206362">
        <w:rPr>
          <w:rFonts w:ascii="Times New Roman" w:eastAsia="Times New Roman" w:hAnsi="Times New Roman" w:cs="Times New Roman"/>
          <w:i/>
          <w:sz w:val="24"/>
          <w:szCs w:val="24"/>
        </w:rPr>
        <w:t>nternet</w:t>
      </w:r>
      <w:r>
        <w:rPr>
          <w:rFonts w:ascii="Times New Roman" w:eastAsia="Times New Roman" w:hAnsi="Times New Roman" w:cs="Times New Roman"/>
          <w:sz w:val="24"/>
          <w:szCs w:val="24"/>
        </w:rPr>
        <w:t xml:space="preserve">, proporciona a produção de dados de forma grandiosa, a observância geral pode </w:t>
      </w:r>
      <w:r>
        <w:rPr>
          <w:rFonts w:ascii="Times New Roman" w:eastAsia="Times New Roman" w:hAnsi="Times New Roman" w:cs="Times New Roman"/>
          <w:sz w:val="24"/>
          <w:szCs w:val="24"/>
        </w:rPr>
        <w:lastRenderedPageBreak/>
        <w:t>ser extremamente abusiva de forma que é preciso investigar se as organizações e o governo estão preparados para respeitar ou respeitam a legislação vigente no tocante a proteção e a privacidade dos dados do usuário. Dessa forma, foram coletadas 100 políticas de privacidade dos mais diversos segmentos, visando analisar e comparar sua base textual com a LGDP – Lei Geral de Proteção de Dados.</w:t>
      </w:r>
    </w:p>
    <w:p w14:paraId="00000063" w14:textId="77777777" w:rsidR="00F01410" w:rsidRDefault="00F01410">
      <w:pPr>
        <w:spacing w:line="360" w:lineRule="auto"/>
        <w:ind w:left="260" w:firstLine="851"/>
        <w:jc w:val="both"/>
        <w:rPr>
          <w:rFonts w:ascii="Times New Roman" w:eastAsia="Times New Roman" w:hAnsi="Times New Roman" w:cs="Times New Roman"/>
          <w:sz w:val="24"/>
          <w:szCs w:val="24"/>
        </w:rPr>
      </w:pPr>
    </w:p>
    <w:p w14:paraId="00000064" w14:textId="3492AD6D" w:rsidR="00F01410" w:rsidRDefault="008A3CC8">
      <w:pPr>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OBJETIVOS ESPEC</w:t>
      </w:r>
      <w:r w:rsidR="0041463F">
        <w:rPr>
          <w:rFonts w:ascii="Times New Roman" w:eastAsia="Times New Roman" w:hAnsi="Times New Roman" w:cs="Times New Roman"/>
          <w:b/>
          <w:color w:val="000000"/>
          <w:sz w:val="24"/>
          <w:szCs w:val="24"/>
        </w:rPr>
        <w:t>Í</w:t>
      </w:r>
      <w:r>
        <w:rPr>
          <w:rFonts w:ascii="Times New Roman" w:eastAsia="Times New Roman" w:hAnsi="Times New Roman" w:cs="Times New Roman"/>
          <w:b/>
          <w:color w:val="000000"/>
          <w:sz w:val="24"/>
          <w:szCs w:val="24"/>
        </w:rPr>
        <w:t>FICOS</w:t>
      </w:r>
    </w:p>
    <w:p w14:paraId="00000065" w14:textId="07A453E9"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Verificar a frequência de palavras dentro do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identificando os termos que t</w:t>
      </w:r>
      <w:r w:rsidR="00CB31B8">
        <w:rPr>
          <w:rFonts w:ascii="Times New Roman" w:eastAsia="Times New Roman" w:hAnsi="Times New Roman" w:cs="Times New Roman"/>
          <w:sz w:val="24"/>
          <w:szCs w:val="24"/>
        </w:rPr>
        <w:t>ê</w:t>
      </w:r>
      <w:r>
        <w:rPr>
          <w:rFonts w:ascii="Times New Roman" w:eastAsia="Times New Roman" w:hAnsi="Times New Roman" w:cs="Times New Roman"/>
          <w:sz w:val="24"/>
          <w:szCs w:val="24"/>
        </w:rPr>
        <w:t xml:space="preserve">m relevância para a interpretação e comparação com a Lei Geral de Proteção de Dados; </w:t>
      </w:r>
    </w:p>
    <w:p w14:paraId="00000066"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Utilizar a Modelagem de Tópicos </w:t>
      </w:r>
      <w:r>
        <w:rPr>
          <w:rFonts w:ascii="Times New Roman" w:eastAsia="Times New Roman" w:hAnsi="Times New Roman" w:cs="Times New Roman"/>
          <w:i/>
          <w:sz w:val="24"/>
          <w:szCs w:val="24"/>
        </w:rPr>
        <w:t>(LDA)</w:t>
      </w:r>
      <w:r>
        <w:rPr>
          <w:rFonts w:ascii="Times New Roman" w:eastAsia="Times New Roman" w:hAnsi="Times New Roman" w:cs="Times New Roman"/>
          <w:sz w:val="24"/>
          <w:szCs w:val="24"/>
        </w:rPr>
        <w:t xml:space="preserve"> para verificar e interpretar os resultados quando o algoritmo realiza a busca de 5 tópicos relevantes no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e qual é o seu comportamento quando alteramos o valor para 10 tópicos; </w:t>
      </w:r>
    </w:p>
    <w:p w14:paraId="00000067" w14:textId="77777777" w:rsidR="00F01410" w:rsidRDefault="008A3CC8">
      <w:pPr>
        <w:spacing w:line="360" w:lineRule="auto"/>
        <w:ind w:left="260"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Interpretar através de palavras se, as Políticas de Privacidade estão próximas ou não do que é imposto pela Lei Geral de Proteção de Dados.</w:t>
      </w:r>
    </w:p>
    <w:p w14:paraId="00000068"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6C" w14:textId="77777777" w:rsidR="00F01410" w:rsidRDefault="008A3CC8">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ANALISANDO A LGPD – LEI GERAL DE PROTEÇÃO DE DADOS</w:t>
      </w:r>
    </w:p>
    <w:p w14:paraId="0000006D" w14:textId="0181CDE1"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Lei Geral de Proteção de Dados (LGPD) brasileira direciona seu eixo a privacidade e a segurança como pontos focais em sua narrativa. Aprovada em 14 de agosto de 2018, a Lei N.º 13.709 tenta direcionar e orientar os princípios de uma sociedade cada vez mais definida como digital. Dessa forma, o tratamento das informações, realizadas pelos agentes de tratamento de dados, forçam os mesmos a definirem estratégias de cunho técnico e fundamentalmente administrativas voltadas para a segurança dos dados de cada usuário. No que diz respeito ao acesso as informações de forma não-autorizada ou em circunstâncias consideradas imprevistas ou ilícitas, que ocasione a destruição, perda, modificação e exposição dos dados. </w:t>
      </w:r>
    </w:p>
    <w:p w14:paraId="0000006E"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Filho (2018) relata que:</w:t>
      </w:r>
    </w:p>
    <w:p w14:paraId="0000006F" w14:textId="67FFC261" w:rsidR="00F01410" w:rsidRDefault="008A3CC8">
      <w:pPr>
        <w:ind w:left="2268"/>
        <w:jc w:val="both"/>
        <w:rPr>
          <w:rFonts w:ascii="Times New Roman" w:eastAsia="Times New Roman" w:hAnsi="Times New Roman" w:cs="Times New Roman"/>
        </w:rPr>
      </w:pPr>
      <w:r>
        <w:rPr>
          <w:rFonts w:ascii="Times New Roman" w:eastAsia="Times New Roman" w:hAnsi="Times New Roman" w:cs="Times New Roman"/>
        </w:rPr>
        <w:t>Embora tardiamente o Brasil editou sua Lei geral de proteção de dados pessoais. Essa é uma Lei que traz ao mundo do direito a importância que os dados pessoais já possuem para a economia digital, onde são considerados “o novo petróleo”.</w:t>
      </w:r>
      <w:r w:rsidR="00BC7CBD">
        <w:rPr>
          <w:rFonts w:ascii="Times New Roman" w:eastAsia="Times New Roman" w:hAnsi="Times New Roman" w:cs="Times New Roman"/>
        </w:rPr>
        <w:t xml:space="preserve"> </w:t>
      </w:r>
      <w:r w:rsidR="00DF5478">
        <w:rPr>
          <w:rFonts w:ascii="Times New Roman" w:eastAsia="Times New Roman" w:hAnsi="Times New Roman" w:cs="Times New Roman"/>
        </w:rPr>
        <w:t>(</w:t>
      </w:r>
      <w:r w:rsidR="00BC7CBD">
        <w:rPr>
          <w:rFonts w:ascii="Times New Roman" w:eastAsia="Times New Roman" w:hAnsi="Times New Roman" w:cs="Times New Roman"/>
          <w:sz w:val="24"/>
          <w:szCs w:val="24"/>
        </w:rPr>
        <w:t>FILHO</w:t>
      </w:r>
      <w:r w:rsidR="00DF5478">
        <w:rPr>
          <w:rFonts w:ascii="Times New Roman" w:eastAsia="Times New Roman" w:hAnsi="Times New Roman" w:cs="Times New Roman"/>
          <w:sz w:val="24"/>
          <w:szCs w:val="24"/>
        </w:rPr>
        <w:t xml:space="preserve">, </w:t>
      </w:r>
      <w:r w:rsidR="00BC7CBD">
        <w:rPr>
          <w:rFonts w:ascii="Times New Roman" w:eastAsia="Times New Roman" w:hAnsi="Times New Roman" w:cs="Times New Roman"/>
          <w:sz w:val="24"/>
          <w:szCs w:val="24"/>
        </w:rPr>
        <w:t>2018)</w:t>
      </w:r>
    </w:p>
    <w:p w14:paraId="00000070"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71"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 aspecto bem importante segundo a Lei, é ofertar grandes princípios que sejam incluídos no processo de desenvolvimento das tecnologias direcionadas ao usuário e que se proporcione artefatos mais seguros de fomento a construção da segurança e proteção dos seus dados. Definir um ponto de equidade sobre a idealização de tecnologias que sejam mais seguras, dentro de eventuais diretrizes que regem o seu desdobramento.</w:t>
      </w:r>
    </w:p>
    <w:p w14:paraId="00000072" w14:textId="7510D8F3"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definição de privacidade e segurança deve fazer parte do plano de desenvolvimento de algoritmos e </w:t>
      </w:r>
      <w:r>
        <w:rPr>
          <w:rFonts w:ascii="Times New Roman" w:eastAsia="Times New Roman" w:hAnsi="Times New Roman" w:cs="Times New Roman"/>
          <w:i/>
          <w:sz w:val="24"/>
          <w:szCs w:val="24"/>
        </w:rPr>
        <w:t xml:space="preserve">softwares </w:t>
      </w:r>
      <w:r>
        <w:rPr>
          <w:rFonts w:ascii="Times New Roman" w:eastAsia="Times New Roman" w:hAnsi="Times New Roman" w:cs="Times New Roman"/>
          <w:sz w:val="24"/>
          <w:szCs w:val="24"/>
        </w:rPr>
        <w:t xml:space="preserve">que </w:t>
      </w:r>
      <w:r w:rsidR="002621DA">
        <w:rPr>
          <w:rFonts w:ascii="Times New Roman" w:eastAsia="Times New Roman" w:hAnsi="Times New Roman" w:cs="Times New Roman"/>
          <w:sz w:val="24"/>
          <w:szCs w:val="24"/>
        </w:rPr>
        <w:t>considerem</w:t>
      </w:r>
      <w:r>
        <w:rPr>
          <w:rFonts w:ascii="Times New Roman" w:eastAsia="Times New Roman" w:hAnsi="Times New Roman" w:cs="Times New Roman"/>
          <w:sz w:val="24"/>
          <w:szCs w:val="24"/>
        </w:rPr>
        <w:t xml:space="preserve"> pelo potencial sentido de se preservar os dados de usuários em suas plataformas, consideradas digitais. Sendo assim, proporcionando a máxima segurança em informações que naquele momento estão sendo confiadas a terceiros.</w:t>
      </w:r>
    </w:p>
    <w:p w14:paraId="00000073"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74" w14:textId="77777777" w:rsidR="00F01410" w:rsidRDefault="008A3CC8">
      <w:pPr>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 FREQUÊNCIA DE PALAVRAS NO </w:t>
      </w:r>
      <w:r>
        <w:rPr>
          <w:rFonts w:ascii="Times New Roman" w:eastAsia="Times New Roman" w:hAnsi="Times New Roman" w:cs="Times New Roman"/>
          <w:b/>
          <w:i/>
          <w:color w:val="000000"/>
          <w:sz w:val="24"/>
          <w:szCs w:val="24"/>
        </w:rPr>
        <w:t>CORPUS</w:t>
      </w:r>
      <w:r>
        <w:rPr>
          <w:rFonts w:ascii="Times New Roman" w:eastAsia="Times New Roman" w:hAnsi="Times New Roman" w:cs="Times New Roman"/>
          <w:b/>
          <w:color w:val="000000"/>
          <w:sz w:val="24"/>
          <w:szCs w:val="24"/>
        </w:rPr>
        <w:t xml:space="preserve"> DA LGPD</w:t>
      </w:r>
    </w:p>
    <w:p w14:paraId="00000075" w14:textId="1EF598FB"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Pr>
          <w:rFonts w:ascii="Times New Roman" w:eastAsia="Times New Roman" w:hAnsi="Times New Roman" w:cs="Times New Roman"/>
          <w:b/>
          <w:sz w:val="24"/>
          <w:szCs w:val="24"/>
        </w:rPr>
        <w:t>Gráfico 1</w:t>
      </w:r>
      <w:r>
        <w:rPr>
          <w:rFonts w:ascii="Times New Roman" w:eastAsia="Times New Roman" w:hAnsi="Times New Roman" w:cs="Times New Roman"/>
          <w:sz w:val="24"/>
          <w:szCs w:val="24"/>
        </w:rPr>
        <w:t xml:space="preserve"> e a </w:t>
      </w:r>
      <w:r>
        <w:rPr>
          <w:rFonts w:ascii="Times New Roman" w:eastAsia="Times New Roman" w:hAnsi="Times New Roman" w:cs="Times New Roman"/>
          <w:b/>
          <w:sz w:val="24"/>
          <w:szCs w:val="24"/>
        </w:rPr>
        <w:t>Tabela 1</w:t>
      </w:r>
      <w:r>
        <w:rPr>
          <w:rFonts w:ascii="Times New Roman" w:eastAsia="Times New Roman" w:hAnsi="Times New Roman" w:cs="Times New Roman"/>
          <w:sz w:val="24"/>
          <w:szCs w:val="24"/>
        </w:rPr>
        <w:t xml:space="preserve"> representados abaixo, exibem as 10 palavras mais frequentes na LGPD – Lei Geral de Proteção de Dados:</w:t>
      </w:r>
    </w:p>
    <w:p w14:paraId="4EFAAA14" w14:textId="77777777" w:rsidR="002C7EB8" w:rsidRDefault="002C7EB8">
      <w:pPr>
        <w:spacing w:line="360" w:lineRule="auto"/>
        <w:ind w:firstLine="851"/>
        <w:jc w:val="both"/>
        <w:rPr>
          <w:rFonts w:ascii="Times New Roman" w:eastAsia="Times New Roman" w:hAnsi="Times New Roman" w:cs="Times New Roman"/>
          <w:sz w:val="24"/>
          <w:szCs w:val="24"/>
        </w:rPr>
      </w:pPr>
    </w:p>
    <w:tbl>
      <w:tblPr>
        <w:tblStyle w:val="a"/>
        <w:tblW w:w="9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65"/>
        <w:gridCol w:w="4665"/>
      </w:tblGrid>
      <w:tr w:rsidR="00F01410" w14:paraId="24117881" w14:textId="77777777" w:rsidTr="002C7E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30" w:type="dxa"/>
            <w:gridSpan w:val="2"/>
            <w:tcBorders>
              <w:top w:val="single" w:sz="4" w:space="0" w:color="auto"/>
              <w:left w:val="single" w:sz="4" w:space="0" w:color="auto"/>
              <w:bottom w:val="single" w:sz="4" w:space="0" w:color="auto"/>
              <w:right w:val="single" w:sz="4" w:space="0" w:color="auto"/>
            </w:tcBorders>
          </w:tcPr>
          <w:p w14:paraId="00000076" w14:textId="3D707998" w:rsidR="00F01410" w:rsidRDefault="008A3C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mallCaps w:val="0"/>
                <w:sz w:val="24"/>
                <w:szCs w:val="24"/>
              </w:rPr>
              <w:t>Tabela 1 - Frequência de Palavras na LGPD</w:t>
            </w:r>
          </w:p>
        </w:tc>
      </w:tr>
      <w:tr w:rsidR="00F01410" w14:paraId="4D48BCD0" w14:textId="77777777" w:rsidTr="002C7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Borders>
              <w:top w:val="single" w:sz="4" w:space="0" w:color="auto"/>
            </w:tcBorders>
          </w:tcPr>
          <w:p w14:paraId="00000078"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mallCaps w:val="0"/>
                <w:sz w:val="18"/>
                <w:szCs w:val="18"/>
              </w:rPr>
              <w:t>Palavras</w:t>
            </w:r>
          </w:p>
        </w:tc>
        <w:tc>
          <w:tcPr>
            <w:tcW w:w="4665" w:type="dxa"/>
            <w:tcBorders>
              <w:top w:val="single" w:sz="4" w:space="0" w:color="auto"/>
            </w:tcBorders>
          </w:tcPr>
          <w:p w14:paraId="00000079"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Frequência</w:t>
            </w:r>
          </w:p>
        </w:tc>
      </w:tr>
      <w:tr w:rsidR="00F01410" w14:paraId="7A804A21" w14:textId="77777777">
        <w:tc>
          <w:tcPr>
            <w:cnfStyle w:val="001000000000" w:firstRow="0" w:lastRow="0" w:firstColumn="1" w:lastColumn="0" w:oddVBand="0" w:evenVBand="0" w:oddHBand="0" w:evenHBand="0" w:firstRowFirstColumn="0" w:firstRowLastColumn="0" w:lastRowFirstColumn="0" w:lastRowLastColumn="0"/>
            <w:tcW w:w="4665" w:type="dxa"/>
          </w:tcPr>
          <w:p w14:paraId="0000007A"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Dados</w:t>
            </w:r>
          </w:p>
        </w:tc>
        <w:tc>
          <w:tcPr>
            <w:tcW w:w="4665" w:type="dxa"/>
          </w:tcPr>
          <w:p w14:paraId="0000007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250</w:t>
            </w:r>
          </w:p>
        </w:tc>
      </w:tr>
      <w:tr w:rsidR="00F01410" w14:paraId="26A8DA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Pr>
          <w:p w14:paraId="0000007C"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Pessoais</w:t>
            </w:r>
          </w:p>
        </w:tc>
        <w:tc>
          <w:tcPr>
            <w:tcW w:w="4665" w:type="dxa"/>
          </w:tcPr>
          <w:p w14:paraId="0000007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152</w:t>
            </w:r>
          </w:p>
        </w:tc>
      </w:tr>
      <w:tr w:rsidR="00F01410" w14:paraId="36D8626D" w14:textId="77777777">
        <w:tc>
          <w:tcPr>
            <w:cnfStyle w:val="001000000000" w:firstRow="0" w:lastRow="0" w:firstColumn="1" w:lastColumn="0" w:oddVBand="0" w:evenVBand="0" w:oddHBand="0" w:evenHBand="0" w:firstRowFirstColumn="0" w:firstRowLastColumn="0" w:lastRowFirstColumn="0" w:lastRowLastColumn="0"/>
            <w:tcW w:w="4665" w:type="dxa"/>
          </w:tcPr>
          <w:p w14:paraId="0000007E"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Tratamento</w:t>
            </w:r>
          </w:p>
        </w:tc>
        <w:tc>
          <w:tcPr>
            <w:tcW w:w="4665" w:type="dxa"/>
          </w:tcPr>
          <w:p w14:paraId="0000007F"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r>
      <w:tr w:rsidR="00F01410" w14:paraId="2644C6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Pr>
          <w:p w14:paraId="00000080"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Titular</w:t>
            </w:r>
          </w:p>
        </w:tc>
        <w:tc>
          <w:tcPr>
            <w:tcW w:w="4665" w:type="dxa"/>
          </w:tcPr>
          <w:p w14:paraId="0000008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77</w:t>
            </w:r>
          </w:p>
        </w:tc>
      </w:tr>
      <w:tr w:rsidR="00F01410" w14:paraId="378C03E3" w14:textId="77777777">
        <w:tc>
          <w:tcPr>
            <w:cnfStyle w:val="001000000000" w:firstRow="0" w:lastRow="0" w:firstColumn="1" w:lastColumn="0" w:oddVBand="0" w:evenVBand="0" w:oddHBand="0" w:evenHBand="0" w:firstRowFirstColumn="0" w:firstRowLastColumn="0" w:lastRowFirstColumn="0" w:lastRowLastColumn="0"/>
            <w:tcW w:w="4665" w:type="dxa"/>
          </w:tcPr>
          <w:p w14:paraId="00000082"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Nacional</w:t>
            </w:r>
          </w:p>
        </w:tc>
        <w:tc>
          <w:tcPr>
            <w:tcW w:w="4665" w:type="dxa"/>
          </w:tcPr>
          <w:p w14:paraId="00000083"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75</w:t>
            </w:r>
          </w:p>
        </w:tc>
      </w:tr>
      <w:tr w:rsidR="00F01410" w14:paraId="117DEB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Pr>
          <w:p w14:paraId="00000084"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Proteção</w:t>
            </w:r>
          </w:p>
        </w:tc>
        <w:tc>
          <w:tcPr>
            <w:tcW w:w="4665" w:type="dxa"/>
          </w:tcPr>
          <w:p w14:paraId="0000008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62</w:t>
            </w:r>
          </w:p>
        </w:tc>
      </w:tr>
      <w:tr w:rsidR="00F01410" w14:paraId="26C5B3B1" w14:textId="77777777">
        <w:tc>
          <w:tcPr>
            <w:cnfStyle w:val="001000000000" w:firstRow="0" w:lastRow="0" w:firstColumn="1" w:lastColumn="0" w:oddVBand="0" w:evenVBand="0" w:oddHBand="0" w:evenHBand="0" w:firstRowFirstColumn="0" w:firstRowLastColumn="0" w:lastRowFirstColumn="0" w:lastRowLastColumn="0"/>
            <w:tcW w:w="4665" w:type="dxa"/>
          </w:tcPr>
          <w:p w14:paraId="00000086"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Autoridade</w:t>
            </w:r>
          </w:p>
        </w:tc>
        <w:tc>
          <w:tcPr>
            <w:tcW w:w="4665" w:type="dxa"/>
          </w:tcPr>
          <w:p w14:paraId="00000087"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54</w:t>
            </w:r>
          </w:p>
        </w:tc>
      </w:tr>
      <w:tr w:rsidR="00F01410" w14:paraId="098B613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Pr>
          <w:p w14:paraId="00000088"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Controlador</w:t>
            </w:r>
          </w:p>
        </w:tc>
        <w:tc>
          <w:tcPr>
            <w:tcW w:w="4665" w:type="dxa"/>
          </w:tcPr>
          <w:p w14:paraId="00000089"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54</w:t>
            </w:r>
          </w:p>
        </w:tc>
      </w:tr>
      <w:tr w:rsidR="00F01410" w14:paraId="431D8BF8" w14:textId="77777777">
        <w:tc>
          <w:tcPr>
            <w:cnfStyle w:val="001000000000" w:firstRow="0" w:lastRow="0" w:firstColumn="1" w:lastColumn="0" w:oddVBand="0" w:evenVBand="0" w:oddHBand="0" w:evenHBand="0" w:firstRowFirstColumn="0" w:firstRowLastColumn="0" w:lastRowFirstColumn="0" w:lastRowLastColumn="0"/>
            <w:tcW w:w="4665" w:type="dxa"/>
          </w:tcPr>
          <w:p w14:paraId="0000008A"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Direitos</w:t>
            </w:r>
          </w:p>
        </w:tc>
        <w:tc>
          <w:tcPr>
            <w:tcW w:w="4665" w:type="dxa"/>
          </w:tcPr>
          <w:p w14:paraId="0000008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35</w:t>
            </w:r>
          </w:p>
        </w:tc>
      </w:tr>
      <w:tr w:rsidR="00F01410" w14:paraId="5F8F6E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Pr>
          <w:p w14:paraId="0000008C"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Consentimento</w:t>
            </w:r>
          </w:p>
        </w:tc>
        <w:tc>
          <w:tcPr>
            <w:tcW w:w="4665" w:type="dxa"/>
          </w:tcPr>
          <w:p w14:paraId="0000008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35</w:t>
            </w:r>
          </w:p>
        </w:tc>
      </w:tr>
    </w:tbl>
    <w:p w14:paraId="4F487F19" w14:textId="77777777" w:rsidR="00051B84" w:rsidRDefault="00051B84">
      <w:pPr>
        <w:spacing w:line="360" w:lineRule="auto"/>
        <w:ind w:firstLine="851"/>
        <w:jc w:val="both"/>
        <w:rPr>
          <w:rFonts w:ascii="Times New Roman" w:eastAsia="Times New Roman" w:hAnsi="Times New Roman" w:cs="Times New Roman"/>
          <w:sz w:val="24"/>
          <w:szCs w:val="24"/>
        </w:rPr>
      </w:pPr>
    </w:p>
    <w:p w14:paraId="2B40CC08" w14:textId="20B71916" w:rsidR="00051B84" w:rsidRPr="001E094D" w:rsidRDefault="0006458C" w:rsidP="00440A26">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w:t>
      </w:r>
      <w:r w:rsidR="001E094D">
        <w:rPr>
          <w:rFonts w:ascii="Times New Roman" w:eastAsia="Times New Roman" w:hAnsi="Times New Roman" w:cs="Times New Roman"/>
          <w:color w:val="000000"/>
        </w:rPr>
        <w:t xml:space="preserve">Resultado de Algoritmo </w:t>
      </w:r>
      <w:r w:rsidR="00DE1859">
        <w:rPr>
          <w:rFonts w:ascii="Times New Roman" w:eastAsia="Times New Roman" w:hAnsi="Times New Roman" w:cs="Times New Roman"/>
          <w:color w:val="000000"/>
        </w:rPr>
        <w:t>produzido pelo Autor em</w:t>
      </w:r>
      <w:r w:rsidR="001E094D">
        <w:rPr>
          <w:rFonts w:ascii="Times New Roman" w:eastAsia="Times New Roman" w:hAnsi="Times New Roman" w:cs="Times New Roman"/>
          <w:color w:val="000000"/>
        </w:rPr>
        <w:t xml:space="preserve"> Análise </w:t>
      </w:r>
      <w:r w:rsidR="001E094D">
        <w:rPr>
          <w:rFonts w:ascii="Times New Roman" w:eastAsia="Times New Roman" w:hAnsi="Times New Roman" w:cs="Times New Roman"/>
          <w:i/>
          <w:iCs/>
          <w:color w:val="000000"/>
        </w:rPr>
        <w:t>Python</w:t>
      </w:r>
    </w:p>
    <w:p w14:paraId="5E3C7B1F" w14:textId="071302AB" w:rsidR="00051B84" w:rsidRPr="001E094D" w:rsidRDefault="008A3CC8" w:rsidP="0047336B">
      <w:pPr>
        <w:spacing w:line="360" w:lineRule="auto"/>
        <w:ind w:firstLine="851"/>
        <w:jc w:val="center"/>
        <w:rPr>
          <w:rFonts w:ascii="Times New Roman" w:eastAsia="Times New Roman" w:hAnsi="Times New Roman" w:cs="Times New Roman"/>
          <w:color w:val="000000"/>
          <w:sz w:val="24"/>
          <w:szCs w:val="24"/>
        </w:rPr>
      </w:pPr>
      <w:r>
        <w:rPr>
          <w:noProof/>
        </w:rPr>
        <mc:AlternateContent>
          <mc:Choice Requires="wps">
            <w:drawing>
              <wp:anchor distT="0" distB="0" distL="0" distR="0" simplePos="0" relativeHeight="251659264" behindDoc="0" locked="0" layoutInCell="1" hidden="0" allowOverlap="1" wp14:anchorId="07963BB2" wp14:editId="297CC57A">
                <wp:simplePos x="0" y="0"/>
                <wp:positionH relativeFrom="column">
                  <wp:posOffset>1155700</wp:posOffset>
                </wp:positionH>
                <wp:positionV relativeFrom="paragraph">
                  <wp:posOffset>203200</wp:posOffset>
                </wp:positionV>
                <wp:extent cx="3590925" cy="12700"/>
                <wp:effectExtent l="0" t="0" r="0" b="0"/>
                <wp:wrapSquare wrapText="bothSides" distT="0" distB="0" distL="0" distR="0"/>
                <wp:docPr id="29" name="Retângulo 29"/>
                <wp:cNvGraphicFramePr/>
                <a:graphic xmlns:a="http://schemas.openxmlformats.org/drawingml/2006/main">
                  <a:graphicData uri="http://schemas.microsoft.com/office/word/2010/wordprocessingShape">
                    <wps:wsp>
                      <wps:cNvSpPr/>
                      <wps:spPr>
                        <a:xfrm>
                          <a:off x="3550538" y="3779683"/>
                          <a:ext cx="3590925" cy="635"/>
                        </a:xfrm>
                        <a:prstGeom prst="rect">
                          <a:avLst/>
                        </a:prstGeom>
                        <a:solidFill>
                          <a:srgbClr val="FFFFFF"/>
                        </a:solidFill>
                        <a:ln>
                          <a:noFill/>
                        </a:ln>
                      </wps:spPr>
                      <wps:txbx>
                        <w:txbxContent>
                          <w:p w14:paraId="288A0E90" w14:textId="77777777" w:rsidR="00F01410" w:rsidRDefault="008A3CC8">
                            <w:pPr>
                              <w:spacing w:after="200"/>
                              <w:jc w:val="center"/>
                              <w:textDirection w:val="btLr"/>
                            </w:pPr>
                            <w:r>
                              <w:rPr>
                                <w:rFonts w:ascii="Times New Roman" w:eastAsia="Times New Roman" w:hAnsi="Times New Roman" w:cs="Times New Roman"/>
                                <w:color w:val="000000"/>
                              </w:rPr>
                              <w:t>Tabela   SEQ Gráfico_-_ \* ARABIC 1 - Frequência de Palavras</w:t>
                            </w:r>
                          </w:p>
                        </w:txbxContent>
                      </wps:txbx>
                      <wps:bodyPr spcFirstLastPara="1" wrap="square" lIns="0" tIns="0" rIns="0" bIns="0" anchor="t" anchorCtr="0">
                        <a:noAutofit/>
                      </wps:bodyPr>
                    </wps:wsp>
                  </a:graphicData>
                </a:graphic>
              </wp:anchor>
            </w:drawing>
          </mc:Choice>
          <mc:Fallback>
            <w:pict>
              <v:rect w14:anchorId="07963BB2" id="Retângulo 29" o:spid="_x0000_s1026" style="position:absolute;left:0;text-align:left;margin-left:91pt;margin-top:16pt;width:282.75pt;height:1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" stroked="f">
                <v:textbox inset="0,0,0,0">
                  <w:txbxContent>
                    <w:p w14:paraId="288A0E90" w14:textId="77777777" w:rsidR="00F01410" w:rsidRDefault="008A3CC8">
                      <w:pPr>
                        <w:spacing w:after="200"/>
                        <w:jc w:val="center"/>
                        <w:textDirection w:val="btLr"/>
                      </w:pPr>
                      <w:r>
                        <w:rPr>
                          <w:rFonts w:ascii="Times New Roman" w:eastAsia="Times New Roman" w:hAnsi="Times New Roman" w:cs="Times New Roman"/>
                          <w:color w:val="000000"/>
                        </w:rPr>
                        <w:t>Tabela   SEQ Gráfico_-_ \* ARABIC 1 - Frequência de Palavras</w:t>
                      </w:r>
                    </w:p>
                  </w:txbxContent>
                </v:textbox>
                <w10:wrap type="square"/>
              </v:rect>
            </w:pict>
          </mc:Fallback>
        </mc:AlternateContent>
      </w:r>
      <w:r w:rsidR="00051B84" w:rsidRPr="001E094D">
        <w:rPr>
          <w:rFonts w:ascii="Times New Roman" w:eastAsia="Times New Roman" w:hAnsi="Times New Roman" w:cs="Times New Roman"/>
          <w:color w:val="000000"/>
          <w:sz w:val="24"/>
          <w:szCs w:val="24"/>
        </w:rPr>
        <w:t>Gráfico 1 – Frequência das palavras na LGPD</w:t>
      </w:r>
    </w:p>
    <w:p w14:paraId="00000090" w14:textId="77777777" w:rsidR="00F01410" w:rsidRDefault="008A3CC8" w:rsidP="001E094D">
      <w:pPr>
        <w:spacing w:line="360" w:lineRule="auto"/>
        <w:jc w:val="both"/>
        <w:rPr>
          <w:rFonts w:ascii="Times New Roman" w:eastAsia="Times New Roman" w:hAnsi="Times New Roman" w:cs="Times New Roman"/>
          <w:sz w:val="24"/>
          <w:szCs w:val="24"/>
        </w:rPr>
      </w:pPr>
      <w:r>
        <w:rPr>
          <w:noProof/>
        </w:rPr>
        <w:drawing>
          <wp:anchor distT="0" distB="0" distL="0" distR="0" simplePos="0" relativeHeight="251660288" behindDoc="0" locked="0" layoutInCell="1" hidden="0" allowOverlap="1" wp14:anchorId="32B09A6F" wp14:editId="1B5B9279">
            <wp:simplePos x="0" y="0"/>
            <wp:positionH relativeFrom="margin">
              <wp:align>center</wp:align>
            </wp:positionH>
            <wp:positionV relativeFrom="paragraph">
              <wp:posOffset>98626</wp:posOffset>
            </wp:positionV>
            <wp:extent cx="3710470" cy="2928285"/>
            <wp:effectExtent l="0" t="0" r="4445" b="0"/>
            <wp:wrapSquare wrapText="bothSides" distT="0" distB="0" distL="0" distR="0"/>
            <wp:docPr id="46" name="image6.png" descr="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png" descr="Texto preto sobre fundo branco&#10;&#10;Descrição gerada automaticamente"/>
                    <pic:cNvPicPr preferRelativeResize="0"/>
                  </pic:nvPicPr>
                  <pic:blipFill>
                    <a:blip r:embed="rId16"/>
                    <a:srcRect/>
                    <a:stretch>
                      <a:fillRect/>
                    </a:stretch>
                  </pic:blipFill>
                  <pic:spPr>
                    <a:xfrm>
                      <a:off x="0" y="0"/>
                      <a:ext cx="3710470" cy="2928285"/>
                    </a:xfrm>
                    <a:prstGeom prst="rect">
                      <a:avLst/>
                    </a:prstGeom>
                    <a:ln/>
                  </pic:spPr>
                </pic:pic>
              </a:graphicData>
            </a:graphic>
          </wp:anchor>
        </w:drawing>
      </w:r>
    </w:p>
    <w:p w14:paraId="00000091" w14:textId="77777777" w:rsidR="00F01410" w:rsidRDefault="00F01410">
      <w:pPr>
        <w:spacing w:line="360" w:lineRule="auto"/>
        <w:ind w:firstLine="851"/>
        <w:rPr>
          <w:rFonts w:ascii="Times New Roman" w:eastAsia="Times New Roman" w:hAnsi="Times New Roman" w:cs="Times New Roman"/>
          <w:sz w:val="24"/>
          <w:szCs w:val="24"/>
        </w:rPr>
      </w:pPr>
    </w:p>
    <w:p w14:paraId="00000092" w14:textId="77777777" w:rsidR="00F01410" w:rsidRDefault="00F01410">
      <w:pPr>
        <w:spacing w:line="360" w:lineRule="auto"/>
        <w:ind w:firstLine="851"/>
        <w:jc w:val="center"/>
        <w:rPr>
          <w:rFonts w:ascii="Times New Roman" w:eastAsia="Times New Roman" w:hAnsi="Times New Roman" w:cs="Times New Roman"/>
          <w:sz w:val="24"/>
          <w:szCs w:val="24"/>
        </w:rPr>
      </w:pPr>
    </w:p>
    <w:p w14:paraId="00000093"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94" w14:textId="77777777" w:rsidR="00F01410" w:rsidRDefault="008A3CC8">
      <w:pPr>
        <w:tabs>
          <w:tab w:val="left" w:pos="3155"/>
        </w:tabs>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000095"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96"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97"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98"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99"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9A"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9B" w14:textId="77777777" w:rsidR="00F01410" w:rsidRDefault="008A3CC8">
      <w:pPr>
        <w:spacing w:line="360" w:lineRule="auto"/>
        <w:ind w:firstLine="851"/>
        <w:jc w:val="both"/>
        <w:rPr>
          <w:rFonts w:ascii="Times New Roman" w:eastAsia="Times New Roman" w:hAnsi="Times New Roman" w:cs="Times New Roman"/>
          <w:sz w:val="24"/>
          <w:szCs w:val="24"/>
        </w:rPr>
      </w:pPr>
      <w:r>
        <w:rPr>
          <w:noProof/>
        </w:rPr>
        <mc:AlternateContent>
          <mc:Choice Requires="wps">
            <w:drawing>
              <wp:anchor distT="0" distB="0" distL="0" distR="0" simplePos="0" relativeHeight="251661312" behindDoc="0" locked="0" layoutInCell="1" hidden="0" allowOverlap="1" wp14:anchorId="68A8FD25" wp14:editId="3604607D">
                <wp:simplePos x="0" y="0"/>
                <wp:positionH relativeFrom="column">
                  <wp:posOffset>1168400</wp:posOffset>
                </wp:positionH>
                <wp:positionV relativeFrom="paragraph">
                  <wp:posOffset>177800</wp:posOffset>
                </wp:positionV>
                <wp:extent cx="3590925" cy="12700"/>
                <wp:effectExtent l="0" t="0" r="0" b="0"/>
                <wp:wrapSquare wrapText="bothSides" distT="0" distB="0" distL="0" distR="0"/>
                <wp:docPr id="32" name="Retângulo 32"/>
                <wp:cNvGraphicFramePr/>
                <a:graphic xmlns:a="http://schemas.openxmlformats.org/drawingml/2006/main">
                  <a:graphicData uri="http://schemas.microsoft.com/office/word/2010/wordprocessingShape">
                    <wps:wsp>
                      <wps:cNvSpPr/>
                      <wps:spPr>
                        <a:xfrm>
                          <a:off x="3550538" y="3779683"/>
                          <a:ext cx="3590925" cy="635"/>
                        </a:xfrm>
                        <a:prstGeom prst="rect">
                          <a:avLst/>
                        </a:prstGeom>
                        <a:solidFill>
                          <a:srgbClr val="FFFFFF"/>
                        </a:solidFill>
                        <a:ln>
                          <a:noFill/>
                        </a:ln>
                      </wps:spPr>
                      <wps:txbx>
                        <w:txbxContent>
                          <w:p w14:paraId="35B1CB7B" w14:textId="77777777" w:rsidR="00F01410" w:rsidRDefault="008A3CC8">
                            <w:pPr>
                              <w:spacing w:after="200"/>
                              <w:jc w:val="center"/>
                              <w:textDirection w:val="btLr"/>
                            </w:pPr>
                            <w:proofErr w:type="gramStart"/>
                            <w:r>
                              <w:rPr>
                                <w:rFonts w:ascii="Times New Roman" w:eastAsia="Times New Roman" w:hAnsi="Times New Roman" w:cs="Times New Roman"/>
                                <w:color w:val="000000"/>
                              </w:rPr>
                              <w:t>Gráfico  SEQ</w:t>
                            </w:r>
                            <w:proofErr w:type="gramEnd"/>
                            <w:r>
                              <w:rPr>
                                <w:rFonts w:ascii="Times New Roman" w:eastAsia="Times New Roman" w:hAnsi="Times New Roman" w:cs="Times New Roman"/>
                                <w:color w:val="000000"/>
                              </w:rPr>
                              <w:t xml:space="preserve"> Gráfico_-_ \* ARABIC 2 - Frequência de Palavras</w:t>
                            </w:r>
                          </w:p>
                        </w:txbxContent>
                      </wps:txbx>
                      <wps:bodyPr spcFirstLastPara="1" wrap="square" lIns="0" tIns="0" rIns="0" bIns="0" anchor="t" anchorCtr="0">
                        <a:noAutofit/>
                      </wps:bodyPr>
                    </wps:wsp>
                  </a:graphicData>
                </a:graphic>
              </wp:anchor>
            </w:drawing>
          </mc:Choice>
          <mc:Fallback>
            <w:pict>
              <v:rect w14:anchorId="68A8FD25" id="Retângulo 32" o:spid="_x0000_s1027" style="position:absolute;left:0;text-align:left;margin-left:92pt;margin-top:14pt;width:282.75pt;height:1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" stroked="f">
                <v:textbox inset="0,0,0,0">
                  <w:txbxContent>
                    <w:p w14:paraId="35B1CB7B" w14:textId="77777777" w:rsidR="00F01410" w:rsidRDefault="008A3CC8">
                      <w:pPr>
                        <w:spacing w:after="200"/>
                        <w:jc w:val="center"/>
                        <w:textDirection w:val="btLr"/>
                      </w:pPr>
                      <w:proofErr w:type="gramStart"/>
                      <w:r>
                        <w:rPr>
                          <w:rFonts w:ascii="Times New Roman" w:eastAsia="Times New Roman" w:hAnsi="Times New Roman" w:cs="Times New Roman"/>
                          <w:color w:val="000000"/>
                        </w:rPr>
                        <w:t>Gráfico  SEQ</w:t>
                      </w:r>
                      <w:proofErr w:type="gramEnd"/>
                      <w:r>
                        <w:rPr>
                          <w:rFonts w:ascii="Times New Roman" w:eastAsia="Times New Roman" w:hAnsi="Times New Roman" w:cs="Times New Roman"/>
                          <w:color w:val="000000"/>
                        </w:rPr>
                        <w:t xml:space="preserve"> Gráfico_-_ \* ARABIC 2 - Frequência de Palavras</w:t>
                      </w:r>
                    </w:p>
                  </w:txbxContent>
                </v:textbox>
                <w10:wrap type="square"/>
              </v:rect>
            </w:pict>
          </mc:Fallback>
        </mc:AlternateContent>
      </w:r>
    </w:p>
    <w:p w14:paraId="38F2990A" w14:textId="58A33BDA" w:rsidR="002C7EB8" w:rsidRDefault="00DE1859" w:rsidP="002C7EB8">
      <w:pPr>
        <w:pBdr>
          <w:top w:val="nil"/>
          <w:left w:val="nil"/>
          <w:bottom w:val="nil"/>
          <w:right w:val="nil"/>
          <w:between w:val="nil"/>
        </w:pBdr>
        <w:spacing w:after="20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09C"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9D" w14:textId="524BE2AF"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LGPD – Lei Geral de Proteção de Dados, tem como premissa a proteção dos dados pessoais do usuário, dessa forma, observamos no </w:t>
      </w:r>
      <w:r>
        <w:rPr>
          <w:rFonts w:ascii="Times New Roman" w:eastAsia="Times New Roman" w:hAnsi="Times New Roman" w:cs="Times New Roman"/>
          <w:b/>
          <w:sz w:val="24"/>
          <w:szCs w:val="24"/>
        </w:rPr>
        <w:t xml:space="preserve">Gráfico 1, </w:t>
      </w:r>
      <w:r>
        <w:rPr>
          <w:rFonts w:ascii="Times New Roman" w:eastAsia="Times New Roman" w:hAnsi="Times New Roman" w:cs="Times New Roman"/>
          <w:sz w:val="24"/>
          <w:szCs w:val="24"/>
        </w:rPr>
        <w:t>a ocorrência massiva das palavras ‘</w:t>
      </w:r>
      <w:r>
        <w:rPr>
          <w:rFonts w:ascii="Times New Roman" w:eastAsia="Times New Roman" w:hAnsi="Times New Roman" w:cs="Times New Roman"/>
          <w:i/>
          <w:sz w:val="24"/>
          <w:szCs w:val="24"/>
        </w:rPr>
        <w:t>dados’</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pessoais’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tratamento’</w:t>
      </w:r>
      <w:r>
        <w:rPr>
          <w:rFonts w:ascii="Times New Roman" w:eastAsia="Times New Roman" w:hAnsi="Times New Roman" w:cs="Times New Roman"/>
          <w:sz w:val="24"/>
          <w:szCs w:val="24"/>
        </w:rPr>
        <w:t xml:space="preserve"> em relação </w:t>
      </w:r>
      <w:sdt>
        <w:sdtPr>
          <w:tag w:val="goog_rdk_49"/>
          <w:id w:val="28306815"/>
        </w:sdtPr>
        <w:sdtEndPr/>
        <w:sdtContent>
          <w:r>
            <w:rPr>
              <w:rFonts w:ascii="Times New Roman" w:eastAsia="Times New Roman" w:hAnsi="Times New Roman" w:cs="Times New Roman"/>
              <w:sz w:val="24"/>
              <w:szCs w:val="24"/>
            </w:rPr>
            <w:t>às</w:t>
          </w:r>
        </w:sdtContent>
      </w:sdt>
      <w:r>
        <w:rPr>
          <w:rFonts w:ascii="Times New Roman" w:eastAsia="Times New Roman" w:hAnsi="Times New Roman" w:cs="Times New Roman"/>
          <w:sz w:val="24"/>
          <w:szCs w:val="24"/>
        </w:rPr>
        <w:t xml:space="preserve"> demais ocorrências. </w:t>
      </w:r>
    </w:p>
    <w:p w14:paraId="0000009E" w14:textId="75018BD3"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Pr>
          <w:rFonts w:ascii="Times New Roman" w:eastAsia="Times New Roman" w:hAnsi="Times New Roman" w:cs="Times New Roman"/>
          <w:b/>
          <w:sz w:val="24"/>
          <w:szCs w:val="24"/>
        </w:rPr>
        <w:t>Gráfico 2</w:t>
      </w:r>
      <w:r>
        <w:rPr>
          <w:rFonts w:ascii="Times New Roman" w:eastAsia="Times New Roman" w:hAnsi="Times New Roman" w:cs="Times New Roman"/>
          <w:sz w:val="24"/>
          <w:szCs w:val="24"/>
        </w:rPr>
        <w:t xml:space="preserve"> exibido abaixo, mostra a proximidade dessas palavras na redação da Lei:</w:t>
      </w:r>
    </w:p>
    <w:p w14:paraId="159EEAF2" w14:textId="77777777" w:rsidR="0013425C" w:rsidRPr="0013425C" w:rsidRDefault="0013425C" w:rsidP="0013425C">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r w:rsidRPr="0013425C">
        <w:rPr>
          <w:rFonts w:ascii="Times New Roman" w:eastAsia="Times New Roman" w:hAnsi="Times New Roman" w:cs="Times New Roman"/>
          <w:color w:val="000000"/>
          <w:sz w:val="24"/>
          <w:szCs w:val="24"/>
        </w:rPr>
        <w:t>Gráfico 2 - Proximidade das palavras</w:t>
      </w:r>
    </w:p>
    <w:p w14:paraId="575E0726" w14:textId="77777777" w:rsidR="00872569" w:rsidRDefault="00872569">
      <w:pPr>
        <w:spacing w:line="360" w:lineRule="auto"/>
        <w:ind w:firstLine="851"/>
        <w:jc w:val="both"/>
        <w:rPr>
          <w:rFonts w:ascii="Times New Roman" w:eastAsia="Times New Roman" w:hAnsi="Times New Roman" w:cs="Times New Roman"/>
          <w:sz w:val="24"/>
          <w:szCs w:val="24"/>
        </w:rPr>
      </w:pPr>
    </w:p>
    <w:p w14:paraId="0000009F" w14:textId="77777777" w:rsidR="00F01410" w:rsidRDefault="008A3CC8" w:rsidP="0013425C">
      <w:pPr>
        <w:keepNext/>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F67266" wp14:editId="6EE31524">
            <wp:extent cx="3648075" cy="3524250"/>
            <wp:effectExtent l="0" t="0" r="9525"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54112" t="26550" r="14208" b="18889"/>
                    <a:stretch>
                      <a:fillRect/>
                    </a:stretch>
                  </pic:blipFill>
                  <pic:spPr>
                    <a:xfrm>
                      <a:off x="0" y="0"/>
                      <a:ext cx="3648431" cy="3524594"/>
                    </a:xfrm>
                    <a:prstGeom prst="rect">
                      <a:avLst/>
                    </a:prstGeom>
                    <a:ln/>
                  </pic:spPr>
                </pic:pic>
              </a:graphicData>
            </a:graphic>
          </wp:inline>
        </w:drawing>
      </w:r>
    </w:p>
    <w:p w14:paraId="0B9400DF" w14:textId="3723221A" w:rsidR="0013425C" w:rsidRPr="00ED2728" w:rsidRDefault="0013425C" w:rsidP="0013425C">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w:t>
      </w:r>
      <w:r w:rsidR="00F14DEE">
        <w:rPr>
          <w:rFonts w:ascii="Times New Roman" w:eastAsia="Times New Roman" w:hAnsi="Times New Roman" w:cs="Times New Roman"/>
          <w:color w:val="000000"/>
        </w:rPr>
        <w:t xml:space="preserve">Resultado </w:t>
      </w:r>
      <w:r w:rsidR="00ED2728">
        <w:rPr>
          <w:rFonts w:ascii="Times New Roman" w:eastAsia="Times New Roman" w:hAnsi="Times New Roman" w:cs="Times New Roman"/>
          <w:color w:val="000000"/>
        </w:rPr>
        <w:t xml:space="preserve">de processamento realizado no </w:t>
      </w:r>
      <w:r w:rsidR="00ED2728">
        <w:rPr>
          <w:rFonts w:ascii="Times New Roman" w:eastAsia="Times New Roman" w:hAnsi="Times New Roman" w:cs="Times New Roman"/>
          <w:i/>
          <w:iCs/>
          <w:color w:val="000000"/>
        </w:rPr>
        <w:t>software</w:t>
      </w:r>
      <w:r w:rsidR="000323CF">
        <w:rPr>
          <w:rFonts w:ascii="Times New Roman" w:eastAsia="Times New Roman" w:hAnsi="Times New Roman" w:cs="Times New Roman"/>
          <w:i/>
          <w:iCs/>
          <w:color w:val="000000"/>
        </w:rPr>
        <w:t xml:space="preserve"> </w:t>
      </w:r>
      <w:proofErr w:type="spellStart"/>
      <w:r w:rsidR="000323CF">
        <w:rPr>
          <w:rFonts w:ascii="Times New Roman" w:eastAsia="Times New Roman" w:hAnsi="Times New Roman" w:cs="Times New Roman"/>
          <w:i/>
          <w:iCs/>
          <w:color w:val="000000"/>
        </w:rPr>
        <w:t>LancsBox</w:t>
      </w:r>
      <w:proofErr w:type="spellEnd"/>
      <w:r w:rsidR="000323CF">
        <w:rPr>
          <w:rFonts w:ascii="Times New Roman" w:eastAsia="Times New Roman" w:hAnsi="Times New Roman" w:cs="Times New Roman"/>
          <w:i/>
          <w:iCs/>
          <w:color w:val="000000"/>
        </w:rPr>
        <w:t xml:space="preserve">. </w:t>
      </w:r>
      <w:hyperlink r:id="rId18" w:history="1">
        <w:r w:rsidR="000323CF">
          <w:rPr>
            <w:rStyle w:val="Hyperlink"/>
          </w:rPr>
          <w:t>http://corpora.lancs.ac.uk/lancsbox/download.php</w:t>
        </w:r>
      </w:hyperlink>
    </w:p>
    <w:p w14:paraId="000000A1"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A2"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Pr>
          <w:rFonts w:ascii="Times New Roman" w:eastAsia="Times New Roman" w:hAnsi="Times New Roman" w:cs="Times New Roman"/>
          <w:b/>
          <w:sz w:val="24"/>
          <w:szCs w:val="24"/>
        </w:rPr>
        <w:t>Gráfico 2</w:t>
      </w:r>
      <w:r>
        <w:rPr>
          <w:rFonts w:ascii="Times New Roman" w:eastAsia="Times New Roman" w:hAnsi="Times New Roman" w:cs="Times New Roman"/>
          <w:sz w:val="24"/>
          <w:szCs w:val="24"/>
        </w:rPr>
        <w:t xml:space="preserve"> só confirma a análise realizada anteriormente, e que produziu os resultados mostrados no </w:t>
      </w:r>
      <w:r>
        <w:rPr>
          <w:rFonts w:ascii="Times New Roman" w:eastAsia="Times New Roman" w:hAnsi="Times New Roman" w:cs="Times New Roman"/>
          <w:b/>
          <w:sz w:val="24"/>
          <w:szCs w:val="24"/>
        </w:rPr>
        <w:t>Gráfico 1</w:t>
      </w:r>
      <w:r>
        <w:rPr>
          <w:rFonts w:ascii="Times New Roman" w:eastAsia="Times New Roman" w:hAnsi="Times New Roman" w:cs="Times New Roman"/>
          <w:sz w:val="24"/>
          <w:szCs w:val="24"/>
        </w:rPr>
        <w:t>, dessa forma, as palavras com maior frequência na redação da LGPD, regularmente estão próximas umas às outras, dando maior credibilidade aos resultados.</w:t>
      </w:r>
    </w:p>
    <w:p w14:paraId="000000A5" w14:textId="77777777" w:rsidR="00F01410" w:rsidRDefault="00F01410">
      <w:pPr>
        <w:spacing w:line="360" w:lineRule="auto"/>
        <w:ind w:firstLine="851"/>
        <w:jc w:val="both"/>
        <w:rPr>
          <w:rFonts w:ascii="Times New Roman" w:eastAsia="Times New Roman" w:hAnsi="Times New Roman" w:cs="Times New Roman"/>
          <w:b/>
          <w:sz w:val="24"/>
          <w:szCs w:val="24"/>
        </w:rPr>
      </w:pPr>
    </w:p>
    <w:p w14:paraId="000000A6" w14:textId="77777777" w:rsidR="00F01410" w:rsidRDefault="008A3CC8">
      <w:pPr>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MODELAGEM DE TÓPICOS – </w:t>
      </w:r>
      <w:r>
        <w:rPr>
          <w:rFonts w:ascii="Times New Roman" w:eastAsia="Times New Roman" w:hAnsi="Times New Roman" w:cs="Times New Roman"/>
          <w:b/>
          <w:i/>
          <w:color w:val="000000"/>
          <w:sz w:val="24"/>
          <w:szCs w:val="24"/>
        </w:rPr>
        <w:t>LATENT DIRICHLET ALLOCATION (LDA)</w:t>
      </w:r>
    </w:p>
    <w:p w14:paraId="000000A7"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modelagem de tópicos tem o propósito de sintetizar, a partir de um conjunto de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os tópicos mais relevantes e que retratam os temas mais inquiridos no grupo utilizado. Esse é um trabalho que robotiza a transcrição dos dados em um enorme conjunto de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baseada em métodos estatísticos para avaliar e analisar os dados do documento retornando como saída os tópicos mais relevantes. Esse trabalho de modelagem de tópicos é caracterizado como não-supervisionado.</w:t>
      </w:r>
    </w:p>
    <w:p w14:paraId="000000A8"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A9" w14:textId="77777777" w:rsidR="00F01410" w:rsidRDefault="008A3CC8">
      <w:pPr>
        <w:numPr>
          <w:ilvl w:val="2"/>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 MODELAGEM DE TÓPICOS NA LGPD</w:t>
      </w:r>
    </w:p>
    <w:p w14:paraId="000000AA"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modelagem de tópicos foi realizada em </w:t>
      </w:r>
      <w:r>
        <w:rPr>
          <w:rFonts w:ascii="Times New Roman" w:eastAsia="Times New Roman" w:hAnsi="Times New Roman" w:cs="Times New Roman"/>
          <w:i/>
          <w:sz w:val="24"/>
          <w:szCs w:val="24"/>
        </w:rPr>
        <w:t>LDA</w:t>
      </w:r>
      <w:r>
        <w:rPr>
          <w:rFonts w:ascii="Times New Roman" w:eastAsia="Times New Roman" w:hAnsi="Times New Roman" w:cs="Times New Roman"/>
          <w:sz w:val="24"/>
          <w:szCs w:val="24"/>
        </w:rPr>
        <w:t xml:space="preserve">, uma técnica de </w:t>
      </w:r>
      <w:r>
        <w:rPr>
          <w:rFonts w:ascii="Times New Roman" w:eastAsia="Times New Roman" w:hAnsi="Times New Roman" w:cs="Times New Roman"/>
          <w:i/>
          <w:sz w:val="24"/>
          <w:szCs w:val="24"/>
        </w:rPr>
        <w:t>NLP</w:t>
      </w:r>
      <w:r>
        <w:rPr>
          <w:rFonts w:ascii="Times New Roman" w:eastAsia="Times New Roman" w:hAnsi="Times New Roman" w:cs="Times New Roman"/>
          <w:sz w:val="24"/>
          <w:szCs w:val="24"/>
        </w:rPr>
        <w:t xml:space="preserve"> sólida e que combina métodos probabilísticos. 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foi processado para o levantamento de ‘x’ tópicos com ‘y’ palavras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 xml:space="preserve"> cada, dessa forma, o conceito é que ele seja representado por combinações diversificadas e latentes de palavras, ou seja, que não são conhecidas. </w:t>
      </w:r>
    </w:p>
    <w:p w14:paraId="000000AB"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um dos tópicos é caracterizado por uma distribuição de probabilidades sobre as palavras. </w:t>
      </w:r>
    </w:p>
    <w:p w14:paraId="000000AC" w14:textId="019B33DB"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processamento do algoritmo na redação da Lei Geral de Proteção de Dados, foi escolhido </w:t>
      </w:r>
      <w:sdt>
        <w:sdtPr>
          <w:tag w:val="goog_rdk_51"/>
          <w:id w:val="174080872"/>
        </w:sdtPr>
        <w:sdtEndPr/>
        <w:sdtContent>
          <w:r>
            <w:rPr>
              <w:rFonts w:ascii="Times New Roman" w:eastAsia="Times New Roman" w:hAnsi="Times New Roman" w:cs="Times New Roman"/>
              <w:sz w:val="24"/>
              <w:szCs w:val="24"/>
            </w:rPr>
            <w:t>inicialmente</w:t>
          </w:r>
        </w:sdtContent>
      </w:sdt>
      <w:r>
        <w:rPr>
          <w:rFonts w:ascii="Times New Roman" w:eastAsia="Times New Roman" w:hAnsi="Times New Roman" w:cs="Times New Roman"/>
          <w:sz w:val="24"/>
          <w:szCs w:val="24"/>
        </w:rPr>
        <w:t xml:space="preserve"> uma matriz de 5 tópicos com 4 palavras, posteriormente, o mesmo processamento foi realizado com 10 tópicos com 4 palavras para que que fosse realizada uma análise mais aprofundada do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w:t>
      </w:r>
    </w:p>
    <w:p w14:paraId="000000AD" w14:textId="77777777" w:rsidR="00F01410" w:rsidRDefault="00F01410">
      <w:pPr>
        <w:spacing w:line="360" w:lineRule="auto"/>
        <w:ind w:firstLine="851"/>
        <w:jc w:val="both"/>
        <w:rPr>
          <w:rFonts w:ascii="Times New Roman" w:eastAsia="Times New Roman" w:hAnsi="Times New Roman" w:cs="Times New Roman"/>
          <w:i/>
          <w:sz w:val="24"/>
          <w:szCs w:val="24"/>
        </w:rPr>
      </w:pPr>
    </w:p>
    <w:p w14:paraId="000000AE" w14:textId="77777777" w:rsidR="00F01410" w:rsidRDefault="008A3CC8">
      <w:pPr>
        <w:numPr>
          <w:ilvl w:val="3"/>
          <w:numId w:val="1"/>
        </w:numPr>
        <w:pBdr>
          <w:top w:val="nil"/>
          <w:left w:val="nil"/>
          <w:bottom w:val="nil"/>
          <w:right w:val="nil"/>
          <w:between w:val="nil"/>
        </w:pBdr>
        <w:spacing w:line="360" w:lineRule="auto"/>
        <w:ind w:hanging="64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MODELAGEM DE TÓPICOS NA LGPD – 5 TÓPICOS</w:t>
      </w:r>
    </w:p>
    <w:p w14:paraId="000000AF" w14:textId="3A211C5F"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realizar o processamento do </w:t>
      </w:r>
      <w:r>
        <w:rPr>
          <w:rFonts w:ascii="Times New Roman" w:eastAsia="Times New Roman" w:hAnsi="Times New Roman" w:cs="Times New Roman"/>
          <w:i/>
          <w:sz w:val="24"/>
          <w:szCs w:val="24"/>
        </w:rPr>
        <w:t xml:space="preserve">corpus </w:t>
      </w:r>
      <w:r>
        <w:rPr>
          <w:rFonts w:ascii="Times New Roman" w:eastAsia="Times New Roman" w:hAnsi="Times New Roman" w:cs="Times New Roman"/>
          <w:sz w:val="24"/>
          <w:szCs w:val="24"/>
        </w:rPr>
        <w:t xml:space="preserve">na LGDP, o algoritmo, preparado para o retorno de 5 tópicos com 4 palavras, obteve o seguinte resultado na </w:t>
      </w:r>
      <w:r>
        <w:rPr>
          <w:rFonts w:ascii="Times New Roman" w:eastAsia="Times New Roman" w:hAnsi="Times New Roman" w:cs="Times New Roman"/>
          <w:b/>
          <w:sz w:val="24"/>
          <w:szCs w:val="24"/>
        </w:rPr>
        <w:t>Tabela 2</w:t>
      </w:r>
      <w:r>
        <w:rPr>
          <w:rFonts w:ascii="Times New Roman" w:eastAsia="Times New Roman" w:hAnsi="Times New Roman" w:cs="Times New Roman"/>
          <w:sz w:val="24"/>
          <w:szCs w:val="24"/>
        </w:rPr>
        <w:t>:</w:t>
      </w:r>
    </w:p>
    <w:p w14:paraId="234A2AC0" w14:textId="77777777" w:rsidR="00440A26" w:rsidRDefault="00440A26">
      <w:pPr>
        <w:spacing w:line="360" w:lineRule="auto"/>
        <w:ind w:firstLine="851"/>
        <w:jc w:val="both"/>
        <w:rPr>
          <w:rFonts w:ascii="Times New Roman" w:eastAsia="Times New Roman" w:hAnsi="Times New Roman" w:cs="Times New Roman"/>
          <w:sz w:val="24"/>
          <w:szCs w:val="24"/>
        </w:rPr>
      </w:pPr>
    </w:p>
    <w:tbl>
      <w:tblPr>
        <w:tblStyle w:val="a0"/>
        <w:tblW w:w="934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9"/>
        <w:gridCol w:w="2849"/>
        <w:gridCol w:w="3202"/>
      </w:tblGrid>
      <w:tr w:rsidR="00F01410" w14:paraId="1B6F5372" w14:textId="77777777" w:rsidTr="00440A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0" w:type="dxa"/>
            <w:gridSpan w:val="3"/>
            <w:tcBorders>
              <w:bottom w:val="none" w:sz="0" w:space="0" w:color="auto"/>
              <w:right w:val="none" w:sz="0" w:space="0" w:color="auto"/>
            </w:tcBorders>
          </w:tcPr>
          <w:p w14:paraId="000000B0" w14:textId="1DE3AE0C"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mallCaps w:val="0"/>
                <w:sz w:val="24"/>
                <w:szCs w:val="24"/>
              </w:rPr>
              <w:t>Tabela 2 – Resultado do LDA</w:t>
            </w:r>
            <w:r w:rsidR="00C56AD8">
              <w:rPr>
                <w:rFonts w:ascii="Times New Roman" w:eastAsia="Times New Roman" w:hAnsi="Times New Roman" w:cs="Times New Roman"/>
                <w:smallCaps w:val="0"/>
                <w:sz w:val="24"/>
                <w:szCs w:val="24"/>
              </w:rPr>
              <w:t xml:space="preserve"> na LGPD</w:t>
            </w:r>
          </w:p>
        </w:tc>
      </w:tr>
      <w:tr w:rsidR="00F01410" w14:paraId="18E0FFED"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right w:val="none" w:sz="0" w:space="0" w:color="auto"/>
            </w:tcBorders>
          </w:tcPr>
          <w:p w14:paraId="000000B3"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mallCaps w:val="0"/>
                <w:sz w:val="18"/>
                <w:szCs w:val="18"/>
              </w:rPr>
              <w:t>Tópico</w:t>
            </w:r>
          </w:p>
        </w:tc>
        <w:tc>
          <w:tcPr>
            <w:tcW w:w="2849" w:type="dxa"/>
          </w:tcPr>
          <w:p w14:paraId="000000B4"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Palavra</w:t>
            </w:r>
          </w:p>
        </w:tc>
        <w:tc>
          <w:tcPr>
            <w:tcW w:w="3202" w:type="dxa"/>
          </w:tcPr>
          <w:p w14:paraId="000000B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Valor</w:t>
            </w:r>
          </w:p>
        </w:tc>
      </w:tr>
      <w:tr w:rsidR="00F01410" w14:paraId="0AC6F3D4"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val="restart"/>
            <w:tcBorders>
              <w:right w:val="none" w:sz="0" w:space="0" w:color="auto"/>
            </w:tcBorders>
            <w:vAlign w:val="center"/>
          </w:tcPr>
          <w:p w14:paraId="000000B6"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2849" w:type="dxa"/>
          </w:tcPr>
          <w:p w14:paraId="000000B7"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sz w:val="18"/>
                <w:szCs w:val="18"/>
              </w:rPr>
              <w:t>tratamento</w:t>
            </w:r>
          </w:p>
        </w:tc>
        <w:tc>
          <w:tcPr>
            <w:tcW w:w="3202" w:type="dxa"/>
          </w:tcPr>
          <w:p w14:paraId="000000B8"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sz w:val="18"/>
                <w:szCs w:val="18"/>
              </w:rPr>
              <w:t>0.030</w:t>
            </w:r>
          </w:p>
        </w:tc>
      </w:tr>
      <w:tr w:rsidR="00F01410" w14:paraId="0D84BF7F"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B9"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b w:val="0"/>
                <w:sz w:val="18"/>
                <w:szCs w:val="18"/>
              </w:rPr>
            </w:pPr>
          </w:p>
        </w:tc>
        <w:tc>
          <w:tcPr>
            <w:tcW w:w="2849" w:type="dxa"/>
          </w:tcPr>
          <w:p w14:paraId="000000BA"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Pr>
          <w:p w14:paraId="000000B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0.029</w:t>
            </w:r>
          </w:p>
        </w:tc>
      </w:tr>
      <w:tr w:rsidR="00F01410" w14:paraId="38B31672"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BC"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BD"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titular</w:t>
            </w:r>
          </w:p>
        </w:tc>
        <w:tc>
          <w:tcPr>
            <w:tcW w:w="3202" w:type="dxa"/>
          </w:tcPr>
          <w:p w14:paraId="000000BE"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0.020</w:t>
            </w:r>
          </w:p>
        </w:tc>
      </w:tr>
      <w:tr w:rsidR="00F01410" w14:paraId="4970ECCE"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BF"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C0"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0C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0.020</w:t>
            </w:r>
          </w:p>
        </w:tc>
      </w:tr>
      <w:tr w:rsidR="00F01410" w14:paraId="0C396911"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val="restart"/>
            <w:tcBorders>
              <w:right w:val="none" w:sz="0" w:space="0" w:color="auto"/>
            </w:tcBorders>
            <w:vAlign w:val="center"/>
          </w:tcPr>
          <w:p w14:paraId="000000C2"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849" w:type="dxa"/>
          </w:tcPr>
          <w:p w14:paraId="000000C3"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Pr>
          <w:p w14:paraId="000000C4"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0.031</w:t>
            </w:r>
          </w:p>
        </w:tc>
      </w:tr>
      <w:tr w:rsidR="00F01410" w14:paraId="11805691"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C5"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C6"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nacional</w:t>
            </w:r>
          </w:p>
        </w:tc>
        <w:tc>
          <w:tcPr>
            <w:tcW w:w="3202" w:type="dxa"/>
          </w:tcPr>
          <w:p w14:paraId="000000C7"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0.022</w:t>
            </w:r>
          </w:p>
        </w:tc>
      </w:tr>
      <w:tr w:rsidR="00F01410" w14:paraId="0385C4A8"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C8"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C9"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0CA"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0.018</w:t>
            </w:r>
          </w:p>
        </w:tc>
      </w:tr>
      <w:tr w:rsidR="00F01410" w14:paraId="3DD61B8D"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CB"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C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autoridade</w:t>
            </w:r>
          </w:p>
        </w:tc>
        <w:tc>
          <w:tcPr>
            <w:tcW w:w="3202" w:type="dxa"/>
          </w:tcPr>
          <w:p w14:paraId="000000C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0.017</w:t>
            </w:r>
          </w:p>
        </w:tc>
      </w:tr>
      <w:tr w:rsidR="00F01410" w14:paraId="59EBC4BE"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val="restart"/>
            <w:tcBorders>
              <w:right w:val="none" w:sz="0" w:space="0" w:color="auto"/>
            </w:tcBorders>
            <w:vAlign w:val="center"/>
          </w:tcPr>
          <w:p w14:paraId="000000CE"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849" w:type="dxa"/>
          </w:tcPr>
          <w:p w14:paraId="000000CF"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Pr>
          <w:p w14:paraId="000000D0"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0.048</w:t>
            </w:r>
          </w:p>
        </w:tc>
      </w:tr>
      <w:tr w:rsidR="00F01410" w14:paraId="44E782AB"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D1"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D2"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tratamento</w:t>
            </w:r>
          </w:p>
        </w:tc>
        <w:tc>
          <w:tcPr>
            <w:tcW w:w="3202" w:type="dxa"/>
          </w:tcPr>
          <w:p w14:paraId="000000D3"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0.034</w:t>
            </w:r>
          </w:p>
        </w:tc>
      </w:tr>
      <w:tr w:rsidR="00F01410" w14:paraId="008CA534"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D4"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D5"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0D6"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0.024</w:t>
            </w:r>
          </w:p>
        </w:tc>
      </w:tr>
      <w:tr w:rsidR="00F01410" w14:paraId="2EAA6F85"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D7"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D8"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vigência</w:t>
            </w:r>
          </w:p>
        </w:tc>
        <w:tc>
          <w:tcPr>
            <w:tcW w:w="3202" w:type="dxa"/>
          </w:tcPr>
          <w:p w14:paraId="000000D9"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0.012</w:t>
            </w:r>
          </w:p>
        </w:tc>
      </w:tr>
      <w:tr w:rsidR="00F01410" w14:paraId="5B84FA90"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val="restart"/>
            <w:tcBorders>
              <w:right w:val="none" w:sz="0" w:space="0" w:color="auto"/>
            </w:tcBorders>
            <w:vAlign w:val="center"/>
          </w:tcPr>
          <w:p w14:paraId="000000DA"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849" w:type="dxa"/>
          </w:tcPr>
          <w:p w14:paraId="000000D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Pr>
          <w:p w14:paraId="000000DC"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0.050</w:t>
            </w:r>
          </w:p>
        </w:tc>
      </w:tr>
      <w:tr w:rsidR="00F01410" w14:paraId="178D42F7"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DD"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DE"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0D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0.034</w:t>
            </w:r>
          </w:p>
        </w:tc>
      </w:tr>
      <w:tr w:rsidR="00F01410" w14:paraId="214EB508"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tcBorders>
              <w:right w:val="none" w:sz="0" w:space="0" w:color="auto"/>
            </w:tcBorders>
            <w:vAlign w:val="center"/>
          </w:tcPr>
          <w:p w14:paraId="000000E0"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E1"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proteção</w:t>
            </w:r>
          </w:p>
        </w:tc>
        <w:tc>
          <w:tcPr>
            <w:tcW w:w="3202" w:type="dxa"/>
          </w:tcPr>
          <w:p w14:paraId="000000E2"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0.021</w:t>
            </w:r>
          </w:p>
        </w:tc>
      </w:tr>
      <w:tr w:rsidR="00F01410" w14:paraId="6383A954"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bottom w:val="single" w:sz="4" w:space="0" w:color="auto"/>
              <w:right w:val="none" w:sz="0" w:space="0" w:color="auto"/>
            </w:tcBorders>
            <w:vAlign w:val="center"/>
          </w:tcPr>
          <w:p w14:paraId="000000E3"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0E4"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nacional</w:t>
            </w:r>
          </w:p>
        </w:tc>
        <w:tc>
          <w:tcPr>
            <w:tcW w:w="3202" w:type="dxa"/>
          </w:tcPr>
          <w:p w14:paraId="000000E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0.013</w:t>
            </w:r>
          </w:p>
        </w:tc>
      </w:tr>
      <w:tr w:rsidR="00F01410" w14:paraId="4D03E8E9"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auto"/>
              <w:left w:val="single" w:sz="4" w:space="0" w:color="auto"/>
              <w:bottom w:val="single" w:sz="4" w:space="0" w:color="auto"/>
              <w:right w:val="single" w:sz="4" w:space="0" w:color="auto"/>
            </w:tcBorders>
            <w:vAlign w:val="center"/>
          </w:tcPr>
          <w:p w14:paraId="000000E6"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2849" w:type="dxa"/>
            <w:tcBorders>
              <w:left w:val="single" w:sz="4" w:space="0" w:color="auto"/>
            </w:tcBorders>
          </w:tcPr>
          <w:p w14:paraId="000000E7"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Pr>
          <w:p w14:paraId="000000E8"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0.028</w:t>
            </w:r>
          </w:p>
        </w:tc>
      </w:tr>
      <w:tr w:rsidR="00F01410" w14:paraId="2A0B13FA"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auto"/>
              <w:left w:val="single" w:sz="4" w:space="0" w:color="auto"/>
              <w:bottom w:val="single" w:sz="4" w:space="0" w:color="auto"/>
              <w:right w:val="single" w:sz="4" w:space="0" w:color="auto"/>
            </w:tcBorders>
            <w:vAlign w:val="center"/>
          </w:tcPr>
          <w:p w14:paraId="000000E9"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auto"/>
            </w:tcBorders>
          </w:tcPr>
          <w:p w14:paraId="000000EA"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0E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0.018</w:t>
            </w:r>
          </w:p>
        </w:tc>
      </w:tr>
      <w:tr w:rsidR="00F01410" w14:paraId="060A35CA" w14:textId="77777777" w:rsidTr="00440A26">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auto"/>
              <w:left w:val="single" w:sz="4" w:space="0" w:color="auto"/>
              <w:bottom w:val="single" w:sz="4" w:space="0" w:color="auto"/>
              <w:right w:val="single" w:sz="4" w:space="0" w:color="auto"/>
            </w:tcBorders>
            <w:vAlign w:val="center"/>
          </w:tcPr>
          <w:p w14:paraId="000000EC"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auto"/>
            </w:tcBorders>
          </w:tcPr>
          <w:p w14:paraId="000000ED"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titular</w:t>
            </w:r>
          </w:p>
        </w:tc>
        <w:tc>
          <w:tcPr>
            <w:tcW w:w="3202" w:type="dxa"/>
          </w:tcPr>
          <w:p w14:paraId="000000EE"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0.016</w:t>
            </w:r>
          </w:p>
        </w:tc>
      </w:tr>
      <w:tr w:rsidR="00F01410" w14:paraId="50BE434C"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auto"/>
              <w:left w:val="single" w:sz="4" w:space="0" w:color="auto"/>
              <w:bottom w:val="single" w:sz="4" w:space="0" w:color="auto"/>
              <w:right w:val="single" w:sz="4" w:space="0" w:color="auto"/>
            </w:tcBorders>
            <w:vAlign w:val="center"/>
          </w:tcPr>
          <w:p w14:paraId="000000EF"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auto"/>
            </w:tcBorders>
          </w:tcPr>
          <w:p w14:paraId="000000F0"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controlador</w:t>
            </w:r>
          </w:p>
        </w:tc>
        <w:tc>
          <w:tcPr>
            <w:tcW w:w="3202" w:type="dxa"/>
          </w:tcPr>
          <w:p w14:paraId="000000F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0.015</w:t>
            </w:r>
          </w:p>
        </w:tc>
      </w:tr>
    </w:tbl>
    <w:p w14:paraId="000000F2" w14:textId="77777777" w:rsidR="00F01410" w:rsidRDefault="008A3CC8">
      <w:pPr>
        <w:spacing w:line="360" w:lineRule="auto"/>
        <w:ind w:firstLine="851"/>
        <w:jc w:val="both"/>
        <w:rPr>
          <w:rFonts w:ascii="Times New Roman" w:eastAsia="Times New Roman" w:hAnsi="Times New Roman" w:cs="Times New Roman"/>
          <w:sz w:val="24"/>
          <w:szCs w:val="24"/>
        </w:rPr>
      </w:pPr>
      <w:r>
        <w:rPr>
          <w:noProof/>
        </w:rPr>
        <mc:AlternateContent>
          <mc:Choice Requires="wps">
            <w:drawing>
              <wp:anchor distT="0" distB="0" distL="0" distR="0" simplePos="0" relativeHeight="251662336" behindDoc="0" locked="0" layoutInCell="1" hidden="0" allowOverlap="1" wp14:anchorId="48332447" wp14:editId="6D039E25">
                <wp:simplePos x="0" y="0"/>
                <wp:positionH relativeFrom="column">
                  <wp:posOffset>1155700</wp:posOffset>
                </wp:positionH>
                <wp:positionV relativeFrom="paragraph">
                  <wp:posOffset>76200</wp:posOffset>
                </wp:positionV>
                <wp:extent cx="3590925" cy="12700"/>
                <wp:effectExtent l="0" t="0" r="0" b="0"/>
                <wp:wrapSquare wrapText="bothSides" distT="0" distB="0" distL="0" distR="0"/>
                <wp:docPr id="33" name="Retângulo 33"/>
                <wp:cNvGraphicFramePr/>
                <a:graphic xmlns:a="http://schemas.openxmlformats.org/drawingml/2006/main">
                  <a:graphicData uri="http://schemas.microsoft.com/office/word/2010/wordprocessingShape">
                    <wps:wsp>
                      <wps:cNvSpPr/>
                      <wps:spPr>
                        <a:xfrm>
                          <a:off x="3550538" y="3779683"/>
                          <a:ext cx="3590925" cy="635"/>
                        </a:xfrm>
                        <a:prstGeom prst="rect">
                          <a:avLst/>
                        </a:prstGeom>
                        <a:solidFill>
                          <a:srgbClr val="FFFFFF"/>
                        </a:solidFill>
                        <a:ln>
                          <a:noFill/>
                        </a:ln>
                      </wps:spPr>
                      <wps:txbx>
                        <w:txbxContent>
                          <w:p w14:paraId="26FBB673" w14:textId="77777777" w:rsidR="00F01410" w:rsidRDefault="008A3CC8">
                            <w:pPr>
                              <w:spacing w:after="200"/>
                              <w:jc w:val="center"/>
                              <w:textDirection w:val="btLr"/>
                            </w:pPr>
                            <w:r>
                              <w:rPr>
                                <w:rFonts w:ascii="Times New Roman" w:eastAsia="Times New Roman" w:hAnsi="Times New Roman" w:cs="Times New Roman"/>
                                <w:color w:val="000000"/>
                              </w:rPr>
                              <w:t>Tabela 2 – Resultado do LDA</w:t>
                            </w:r>
                          </w:p>
                        </w:txbxContent>
                      </wps:txbx>
                      <wps:bodyPr spcFirstLastPara="1" wrap="square" lIns="0" tIns="0" rIns="0" bIns="0" anchor="t" anchorCtr="0">
                        <a:noAutofit/>
                      </wps:bodyPr>
                    </wps:wsp>
                  </a:graphicData>
                </a:graphic>
              </wp:anchor>
            </w:drawing>
          </mc:Choice>
          <mc:Fallback>
            <w:pict>
              <v:rect w14:anchorId="48332447" id="Retângulo 33" o:spid="_x0000_s1028" style="position:absolute;left:0;text-align:left;margin-left:91pt;margin-top:6pt;width:282.75pt;height:1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" stroked="f">
                <v:textbox inset="0,0,0,0">
                  <w:txbxContent>
                    <w:p w14:paraId="26FBB673" w14:textId="77777777" w:rsidR="00F01410" w:rsidRDefault="008A3CC8">
                      <w:pPr>
                        <w:spacing w:after="200"/>
                        <w:jc w:val="center"/>
                        <w:textDirection w:val="btLr"/>
                      </w:pPr>
                      <w:r>
                        <w:rPr>
                          <w:rFonts w:ascii="Times New Roman" w:eastAsia="Times New Roman" w:hAnsi="Times New Roman" w:cs="Times New Roman"/>
                          <w:color w:val="000000"/>
                        </w:rPr>
                        <w:t>Tabela 2 – Resultado do LDA</w:t>
                      </w:r>
                    </w:p>
                  </w:txbxContent>
                </v:textbox>
                <w10:wrap type="square"/>
              </v:rect>
            </w:pict>
          </mc:Fallback>
        </mc:AlternateContent>
      </w:r>
    </w:p>
    <w:p w14:paraId="4BD370D5" w14:textId="77777777" w:rsidR="00440A26" w:rsidRPr="001E094D" w:rsidRDefault="00440A26" w:rsidP="00440A26">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0F3"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0F4" w14:textId="038DD254"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No modelo </w:t>
      </w:r>
      <w:r>
        <w:rPr>
          <w:rFonts w:ascii="Times New Roman" w:eastAsia="Times New Roman" w:hAnsi="Times New Roman" w:cs="Times New Roman"/>
          <w:i/>
          <w:sz w:val="24"/>
          <w:szCs w:val="24"/>
        </w:rPr>
        <w:t>LDA</w:t>
      </w:r>
      <w:r>
        <w:rPr>
          <w:rFonts w:ascii="Times New Roman" w:eastAsia="Times New Roman" w:hAnsi="Times New Roman" w:cs="Times New Roman"/>
          <w:sz w:val="24"/>
          <w:szCs w:val="24"/>
        </w:rPr>
        <w:t xml:space="preserve">, os valores no início do resultado (0, 1, 2, 3 e 4) são a representação do quantitativo de tópicos escolhidos, ou seja, 5, já o valor representado por um decimal a esquerda da palavra é a sua relevância dentro do tópico gerado em relação </w:t>
      </w:r>
      <w:sdt>
        <w:sdtPr>
          <w:tag w:val="goog_rdk_53"/>
          <w:id w:val="1126515619"/>
        </w:sdtPr>
        <w:sdtEndPr/>
        <w:sdtContent>
          <w:r>
            <w:rPr>
              <w:rFonts w:ascii="Times New Roman" w:eastAsia="Times New Roman" w:hAnsi="Times New Roman" w:cs="Times New Roman"/>
              <w:sz w:val="24"/>
              <w:szCs w:val="24"/>
            </w:rPr>
            <w:t>às</w:t>
          </w:r>
        </w:sdtContent>
      </w:sdt>
      <w:r>
        <w:rPr>
          <w:rFonts w:ascii="Times New Roman" w:eastAsia="Times New Roman" w:hAnsi="Times New Roman" w:cs="Times New Roman"/>
          <w:sz w:val="24"/>
          <w:szCs w:val="24"/>
        </w:rPr>
        <w:t xml:space="preserve"> demais palavras.</w:t>
      </w:r>
    </w:p>
    <w:p w14:paraId="000000F5" w14:textId="31B40E3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partir do resultado gerado, pode-se inferir o que o conjunto de palavras tem a dizer e qual a sua relevância dentro do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w:t>
      </w:r>
      <w:r w:rsidR="002A5BE3">
        <w:rPr>
          <w:rFonts w:ascii="Times New Roman" w:eastAsia="Times New Roman" w:hAnsi="Times New Roman" w:cs="Times New Roman"/>
          <w:sz w:val="24"/>
          <w:szCs w:val="24"/>
        </w:rPr>
        <w:t xml:space="preserve"> </w:t>
      </w:r>
    </w:p>
    <w:p w14:paraId="000000F6"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Tabela 3</w:t>
      </w:r>
      <w:r>
        <w:rPr>
          <w:rFonts w:ascii="Times New Roman" w:eastAsia="Times New Roman" w:hAnsi="Times New Roman" w:cs="Times New Roman"/>
          <w:sz w:val="24"/>
          <w:szCs w:val="24"/>
        </w:rPr>
        <w:t xml:space="preserve"> exibida abaixo, mostra o resultado das análises realizada em cada um dos tópicos:</w:t>
      </w:r>
    </w:p>
    <w:tbl>
      <w:tblPr>
        <w:tblStyle w:val="a1"/>
        <w:tblW w:w="934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
        <w:gridCol w:w="2088"/>
        <w:gridCol w:w="6505"/>
      </w:tblGrid>
      <w:tr w:rsidR="00F01410" w14:paraId="75B3E24F" w14:textId="77777777" w:rsidTr="00440A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0" w:type="dxa"/>
            <w:gridSpan w:val="3"/>
            <w:tcBorders>
              <w:bottom w:val="none" w:sz="0" w:space="0" w:color="auto"/>
              <w:right w:val="none" w:sz="0" w:space="0" w:color="auto"/>
            </w:tcBorders>
          </w:tcPr>
          <w:p w14:paraId="000000F7" w14:textId="4BDBE504" w:rsidR="00F01410" w:rsidRDefault="008A3CC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val="0"/>
                <w:sz w:val="24"/>
                <w:szCs w:val="24"/>
              </w:rPr>
              <w:t>Tabela 3 – Análise dos Tópicos</w:t>
            </w:r>
            <w:r w:rsidR="00C56AD8">
              <w:rPr>
                <w:rFonts w:ascii="Times New Roman" w:eastAsia="Times New Roman" w:hAnsi="Times New Roman" w:cs="Times New Roman"/>
                <w:b/>
                <w:i w:val="0"/>
                <w:sz w:val="24"/>
                <w:szCs w:val="24"/>
              </w:rPr>
              <w:t xml:space="preserve"> na LGPD</w:t>
            </w:r>
          </w:p>
        </w:tc>
      </w:tr>
      <w:tr w:rsidR="00F01410" w14:paraId="10FDD901" w14:textId="77777777" w:rsidTr="0044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tcPr>
          <w:p w14:paraId="000000FA"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Tópico</w:t>
            </w:r>
          </w:p>
        </w:tc>
        <w:tc>
          <w:tcPr>
            <w:tcW w:w="2088" w:type="dxa"/>
          </w:tcPr>
          <w:p w14:paraId="000000F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Palavras</w:t>
            </w:r>
          </w:p>
        </w:tc>
        <w:tc>
          <w:tcPr>
            <w:tcW w:w="6505" w:type="dxa"/>
          </w:tcPr>
          <w:p w14:paraId="000000F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Análise</w:t>
            </w:r>
          </w:p>
        </w:tc>
      </w:tr>
      <w:tr w:rsidR="00F01410" w14:paraId="757AA8D8" w14:textId="77777777" w:rsidTr="000459B0">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0FD"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0</w:t>
            </w:r>
          </w:p>
        </w:tc>
        <w:tc>
          <w:tcPr>
            <w:tcW w:w="2088" w:type="dxa"/>
            <w:vAlign w:val="center"/>
          </w:tcPr>
          <w:p w14:paraId="000000FE" w14:textId="77777777" w:rsidR="00F01410" w:rsidRDefault="008A3CC8" w:rsidP="000459B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'0.030*"tratamento" + 0.029*"dado" + 0.020*"titular" + 0.020*"pessoais"'</w:t>
            </w:r>
          </w:p>
        </w:tc>
        <w:tc>
          <w:tcPr>
            <w:tcW w:w="6505" w:type="dxa"/>
          </w:tcPr>
          <w:p w14:paraId="000000FF"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Ao analisar esse tópico podemos fazer referência a como a LGPD confirma que o usuário é o titular dos dados pessoais, em território nacional, que venham a ser coletados e de que forma deve ser o tratamento dessas informações.</w:t>
            </w:r>
          </w:p>
          <w:p w14:paraId="1E9D851E"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 1º e Art. 3º da Lei N.º 13.709/2018.</w:t>
            </w:r>
          </w:p>
          <w:p w14:paraId="2D20E186" w14:textId="2BD4FD8A" w:rsidR="008E31E9" w:rsidRDefault="00B03E2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Pinheiro (2018, p. </w:t>
            </w:r>
            <w:r w:rsidR="00A803A6">
              <w:rPr>
                <w:rFonts w:ascii="Times New Roman" w:eastAsia="Times New Roman" w:hAnsi="Times New Roman" w:cs="Times New Roman"/>
                <w:sz w:val="18"/>
                <w:szCs w:val="18"/>
              </w:rPr>
              <w:t>49), destaca que</w:t>
            </w:r>
            <w:r w:rsidR="00D20E4C">
              <w:rPr>
                <w:rFonts w:ascii="Times New Roman" w:eastAsia="Times New Roman" w:hAnsi="Times New Roman" w:cs="Times New Roman"/>
                <w:sz w:val="18"/>
                <w:szCs w:val="18"/>
              </w:rPr>
              <w:t xml:space="preserve"> no Art. 1</w:t>
            </w:r>
            <w:r w:rsidR="00F23617">
              <w:rPr>
                <w:rFonts w:ascii="Times New Roman" w:eastAsia="Times New Roman" w:hAnsi="Times New Roman" w:cs="Times New Roman"/>
                <w:sz w:val="18"/>
                <w:szCs w:val="18"/>
              </w:rPr>
              <w:t>º,</w:t>
            </w:r>
            <w:r w:rsidR="00DE18EA">
              <w:rPr>
                <w:rFonts w:ascii="Times New Roman" w:eastAsia="Times New Roman" w:hAnsi="Times New Roman" w:cs="Times New Roman"/>
                <w:sz w:val="18"/>
                <w:szCs w:val="18"/>
              </w:rPr>
              <w:t xml:space="preserve"> “a LGPD surge com o intuito de proteger os </w:t>
            </w:r>
            <w:r w:rsidR="005320E2">
              <w:rPr>
                <w:rFonts w:ascii="Times New Roman" w:eastAsia="Times New Roman" w:hAnsi="Times New Roman" w:cs="Times New Roman"/>
                <w:sz w:val="18"/>
                <w:szCs w:val="18"/>
              </w:rPr>
              <w:t>direitos</w:t>
            </w:r>
            <w:r w:rsidR="00DE18EA">
              <w:rPr>
                <w:rFonts w:ascii="Times New Roman" w:eastAsia="Times New Roman" w:hAnsi="Times New Roman" w:cs="Times New Roman"/>
                <w:sz w:val="18"/>
                <w:szCs w:val="18"/>
              </w:rPr>
              <w:t xml:space="preserve"> fundamentais </w:t>
            </w:r>
            <w:r w:rsidR="00BE1C29">
              <w:rPr>
                <w:rFonts w:ascii="Times New Roman" w:eastAsia="Times New Roman" w:hAnsi="Times New Roman" w:cs="Times New Roman"/>
                <w:sz w:val="18"/>
                <w:szCs w:val="18"/>
              </w:rPr>
              <w:t>como privacidade, intimidade, honra e direito de imagem e dig</w:t>
            </w:r>
            <w:r w:rsidR="005320E2">
              <w:rPr>
                <w:rFonts w:ascii="Times New Roman" w:eastAsia="Times New Roman" w:hAnsi="Times New Roman" w:cs="Times New Roman"/>
                <w:sz w:val="18"/>
                <w:szCs w:val="18"/>
              </w:rPr>
              <w:t>nidade</w:t>
            </w:r>
            <w:r w:rsidR="00D1632B">
              <w:rPr>
                <w:rFonts w:ascii="Times New Roman" w:eastAsia="Times New Roman" w:hAnsi="Times New Roman" w:cs="Times New Roman"/>
                <w:sz w:val="18"/>
                <w:szCs w:val="18"/>
              </w:rPr>
              <w:t>”</w:t>
            </w:r>
            <w:r w:rsidR="005320E2">
              <w:rPr>
                <w:rFonts w:ascii="Times New Roman" w:eastAsia="Times New Roman" w:hAnsi="Times New Roman" w:cs="Times New Roman"/>
                <w:sz w:val="18"/>
                <w:szCs w:val="18"/>
              </w:rPr>
              <w:t>.</w:t>
            </w:r>
            <w:r w:rsidR="00EA7CF9">
              <w:rPr>
                <w:rFonts w:ascii="Times New Roman" w:eastAsia="Times New Roman" w:hAnsi="Times New Roman" w:cs="Times New Roman"/>
                <w:sz w:val="18"/>
                <w:szCs w:val="18"/>
              </w:rPr>
              <w:t xml:space="preserve"> </w:t>
            </w:r>
            <w:r w:rsidR="00F23617">
              <w:rPr>
                <w:rFonts w:ascii="Times New Roman" w:eastAsia="Times New Roman" w:hAnsi="Times New Roman" w:cs="Times New Roman"/>
                <w:sz w:val="18"/>
                <w:szCs w:val="18"/>
              </w:rPr>
              <w:t xml:space="preserve">Já no </w:t>
            </w:r>
            <w:r w:rsidR="00447E74">
              <w:rPr>
                <w:rFonts w:ascii="Times New Roman" w:eastAsia="Times New Roman" w:hAnsi="Times New Roman" w:cs="Times New Roman"/>
                <w:sz w:val="18"/>
                <w:szCs w:val="18"/>
              </w:rPr>
              <w:t xml:space="preserve">Art. 3º, Pinheiro (2018, p. 55), </w:t>
            </w:r>
            <w:r w:rsidR="00561190">
              <w:rPr>
                <w:rFonts w:ascii="Times New Roman" w:eastAsia="Times New Roman" w:hAnsi="Times New Roman" w:cs="Times New Roman"/>
                <w:sz w:val="18"/>
                <w:szCs w:val="18"/>
              </w:rPr>
              <w:t>declara que “a LGPD objetiva delimitar a abrang</w:t>
            </w:r>
            <w:r w:rsidR="004D662B">
              <w:rPr>
                <w:rFonts w:ascii="Times New Roman" w:eastAsia="Times New Roman" w:hAnsi="Times New Roman" w:cs="Times New Roman"/>
                <w:sz w:val="18"/>
                <w:szCs w:val="18"/>
              </w:rPr>
              <w:t>ê</w:t>
            </w:r>
            <w:r w:rsidR="00561190">
              <w:rPr>
                <w:rFonts w:ascii="Times New Roman" w:eastAsia="Times New Roman" w:hAnsi="Times New Roman" w:cs="Times New Roman"/>
                <w:sz w:val="18"/>
                <w:szCs w:val="18"/>
              </w:rPr>
              <w:t xml:space="preserve">ncia </w:t>
            </w:r>
            <w:r w:rsidR="004D662B">
              <w:rPr>
                <w:rFonts w:ascii="Times New Roman" w:eastAsia="Times New Roman" w:hAnsi="Times New Roman" w:cs="Times New Roman"/>
                <w:sz w:val="18"/>
                <w:szCs w:val="18"/>
              </w:rPr>
              <w:t xml:space="preserve">do tratamento de dados </w:t>
            </w:r>
            <w:r w:rsidR="0063775A">
              <w:rPr>
                <w:rFonts w:ascii="Times New Roman" w:eastAsia="Times New Roman" w:hAnsi="Times New Roman" w:cs="Times New Roman"/>
                <w:sz w:val="18"/>
                <w:szCs w:val="18"/>
              </w:rPr>
              <w:t xml:space="preserve">no que concerne à territorialidade, </w:t>
            </w:r>
            <w:r w:rsidR="00756225">
              <w:rPr>
                <w:rFonts w:ascii="Times New Roman" w:eastAsia="Times New Roman" w:hAnsi="Times New Roman" w:cs="Times New Roman"/>
                <w:sz w:val="18"/>
                <w:szCs w:val="18"/>
              </w:rPr>
              <w:t xml:space="preserve">destacando que se considera a lei </w:t>
            </w:r>
            <w:r w:rsidR="00D1632B">
              <w:rPr>
                <w:rFonts w:ascii="Times New Roman" w:eastAsia="Times New Roman" w:hAnsi="Times New Roman" w:cs="Times New Roman"/>
                <w:sz w:val="18"/>
                <w:szCs w:val="18"/>
              </w:rPr>
              <w:t xml:space="preserve">aplicável aos dados coletados </w:t>
            </w:r>
            <w:r w:rsidR="00B17916">
              <w:rPr>
                <w:rFonts w:ascii="Times New Roman" w:eastAsia="Times New Roman" w:hAnsi="Times New Roman" w:cs="Times New Roman"/>
                <w:sz w:val="18"/>
                <w:szCs w:val="18"/>
              </w:rPr>
              <w:t>dentro do território nacional”.</w:t>
            </w:r>
            <w:r w:rsidR="00BC7CBD">
              <w:rPr>
                <w:rFonts w:ascii="Times New Roman" w:eastAsia="Times New Roman" w:hAnsi="Times New Roman" w:cs="Times New Roman"/>
                <w:sz w:val="18"/>
                <w:szCs w:val="18"/>
              </w:rPr>
              <w:t xml:space="preserve"> (</w:t>
            </w:r>
            <w:r w:rsidR="00DF5478">
              <w:rPr>
                <w:rFonts w:ascii="Times New Roman" w:eastAsia="Times New Roman" w:hAnsi="Times New Roman" w:cs="Times New Roman"/>
                <w:sz w:val="18"/>
                <w:szCs w:val="18"/>
              </w:rPr>
              <w:t xml:space="preserve">PINHEIRO, </w:t>
            </w:r>
            <w:r w:rsidR="00BC7CBD">
              <w:rPr>
                <w:rFonts w:ascii="Times New Roman" w:eastAsia="Times New Roman" w:hAnsi="Times New Roman" w:cs="Times New Roman"/>
                <w:sz w:val="18"/>
                <w:szCs w:val="18"/>
              </w:rPr>
              <w:t>2018, p. 49),</w:t>
            </w:r>
          </w:p>
          <w:p w14:paraId="00000100" w14:textId="5969063B" w:rsidR="00A803A6" w:rsidRDefault="00A803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F01410" w14:paraId="55FC3160" w14:textId="77777777" w:rsidTr="0004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01"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1</w:t>
            </w:r>
          </w:p>
        </w:tc>
        <w:tc>
          <w:tcPr>
            <w:tcW w:w="2088" w:type="dxa"/>
            <w:vAlign w:val="center"/>
          </w:tcPr>
          <w:p w14:paraId="00000102" w14:textId="77777777" w:rsidR="00F01410" w:rsidRDefault="008A3CC8" w:rsidP="000459B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'0.031*"dado" + 0.022*"nacional" + 0.018*"pessoais" + 0.017*"autoridade"</w:t>
            </w:r>
          </w:p>
        </w:tc>
        <w:tc>
          <w:tcPr>
            <w:tcW w:w="6505" w:type="dxa"/>
          </w:tcPr>
          <w:p w14:paraId="00000103" w14:textId="643DC18C"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Ao analisar esse tópico existe uma </w:t>
            </w:r>
            <w:sdt>
              <w:sdtPr>
                <w:tag w:val="goog_rdk_55"/>
                <w:id w:val="-78140600"/>
              </w:sdtPr>
              <w:sdtEndPr/>
              <w:sdtContent>
                <w:r>
                  <w:rPr>
                    <w:rFonts w:ascii="Times New Roman" w:eastAsia="Times New Roman" w:hAnsi="Times New Roman" w:cs="Times New Roman"/>
                    <w:sz w:val="18"/>
                    <w:szCs w:val="18"/>
                  </w:rPr>
                  <w:t>alusão</w:t>
                </w:r>
              </w:sdtContent>
            </w:sdt>
            <w:r w:rsidR="00B17916">
              <w:t xml:space="preserve"> </w:t>
            </w:r>
            <w:sdt>
              <w:sdtPr>
                <w:tag w:val="goog_rdk_57"/>
                <w:id w:val="-188601021"/>
              </w:sdtPr>
              <w:sdtEndPr/>
              <w:sdtContent>
                <w:r>
                  <w:rPr>
                    <w:rFonts w:ascii="Times New Roman" w:eastAsia="Times New Roman" w:hAnsi="Times New Roman" w:cs="Times New Roman"/>
                    <w:sz w:val="18"/>
                    <w:szCs w:val="18"/>
                  </w:rPr>
                  <w:t>à</w:t>
                </w:r>
              </w:sdtContent>
            </w:sdt>
            <w:r>
              <w:rPr>
                <w:rFonts w:ascii="Times New Roman" w:eastAsia="Times New Roman" w:hAnsi="Times New Roman" w:cs="Times New Roman"/>
                <w:sz w:val="18"/>
                <w:szCs w:val="18"/>
              </w:rPr>
              <w:t xml:space="preserve"> criação da ANPD – Autoridade Nacional de Proteção de Dados.</w:t>
            </w:r>
          </w:p>
          <w:p w14:paraId="0F709C05" w14:textId="77777777"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 55-A da Lei N.º 13.709/2018.</w:t>
            </w:r>
          </w:p>
          <w:p w14:paraId="17DA8451" w14:textId="354898BF" w:rsidR="004378BE" w:rsidRDefault="002B369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Esse </w:t>
            </w:r>
            <w:r w:rsidR="00E37EA9">
              <w:rPr>
                <w:rFonts w:ascii="Times New Roman" w:eastAsia="Times New Roman" w:hAnsi="Times New Roman" w:cs="Times New Roman"/>
                <w:sz w:val="18"/>
                <w:szCs w:val="18"/>
              </w:rPr>
              <w:t>artigo</w:t>
            </w:r>
            <w:r w:rsidR="00E218F1">
              <w:rPr>
                <w:rFonts w:ascii="Times New Roman" w:eastAsia="Times New Roman" w:hAnsi="Times New Roman" w:cs="Times New Roman"/>
                <w:sz w:val="18"/>
                <w:szCs w:val="18"/>
              </w:rPr>
              <w:t xml:space="preserve"> foi </w:t>
            </w:r>
            <w:r w:rsidR="00904C7F">
              <w:rPr>
                <w:rFonts w:ascii="Times New Roman" w:eastAsia="Times New Roman" w:hAnsi="Times New Roman" w:cs="Times New Roman"/>
                <w:sz w:val="18"/>
                <w:szCs w:val="18"/>
              </w:rPr>
              <w:t>VETADO</w:t>
            </w:r>
            <w:r w:rsidR="005F3FEE">
              <w:rPr>
                <w:rFonts w:ascii="Times New Roman" w:eastAsia="Times New Roman" w:hAnsi="Times New Roman" w:cs="Times New Roman"/>
                <w:sz w:val="18"/>
                <w:szCs w:val="18"/>
              </w:rPr>
              <w:t xml:space="preserve">. </w:t>
            </w:r>
          </w:p>
          <w:p w14:paraId="00000104" w14:textId="57E8C500" w:rsidR="00EE56DF" w:rsidRDefault="005F3FE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Segundo a </w:t>
            </w:r>
            <w:r w:rsidR="00A07405">
              <w:rPr>
                <w:rFonts w:ascii="Times New Roman" w:eastAsia="Times New Roman" w:hAnsi="Times New Roman" w:cs="Times New Roman"/>
                <w:sz w:val="18"/>
                <w:szCs w:val="18"/>
              </w:rPr>
              <w:t>Mensagem N.º 451 de 14 de agosto de 2018</w:t>
            </w:r>
            <w:r w:rsidR="00A5182D">
              <w:rPr>
                <w:rFonts w:ascii="Times New Roman" w:eastAsia="Times New Roman" w:hAnsi="Times New Roman" w:cs="Times New Roman"/>
                <w:sz w:val="18"/>
                <w:szCs w:val="18"/>
              </w:rPr>
              <w:t xml:space="preserve">, as razões do veto são: </w:t>
            </w:r>
            <w:r w:rsidR="0034428E" w:rsidRPr="0034428E">
              <w:rPr>
                <w:rFonts w:ascii="Times New Roman" w:eastAsia="Times New Roman" w:hAnsi="Times New Roman" w:cs="Times New Roman"/>
                <w:sz w:val="18"/>
                <w:szCs w:val="18"/>
              </w:rPr>
              <w:t>“Os dispositivos incorrem em inconstitucionalidade do processo legislativo, por afronta ao artigo 61, § 1º, II, ‘e’, cumulado com o artigo 37, XIX da Constituição.”</w:t>
            </w:r>
          </w:p>
        </w:tc>
      </w:tr>
      <w:tr w:rsidR="00F01410" w14:paraId="46FF1507" w14:textId="77777777" w:rsidTr="000459B0">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05"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2</w:t>
            </w:r>
          </w:p>
        </w:tc>
        <w:tc>
          <w:tcPr>
            <w:tcW w:w="2088" w:type="dxa"/>
            <w:vAlign w:val="center"/>
          </w:tcPr>
          <w:p w14:paraId="00000106" w14:textId="77777777" w:rsidR="00F01410" w:rsidRDefault="008A3CC8" w:rsidP="000459B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'0.048*"dado" + 0.034*"tratamento" + 0.024*"pessoais" + 0.012*"vigência"'</w:t>
            </w:r>
          </w:p>
        </w:tc>
        <w:tc>
          <w:tcPr>
            <w:tcW w:w="6505" w:type="dxa"/>
          </w:tcPr>
          <w:p w14:paraId="00000107"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Ao analisar esse tópico a referência diz respeito ao início da vigência da Lei. Inclui a Redação da Lei N.º 13.853/2019.</w:t>
            </w:r>
          </w:p>
          <w:p w14:paraId="2DDCE845"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Parágrafo Único do Art. 1º da Lei N.º 13.709/2018.</w:t>
            </w:r>
          </w:p>
          <w:p w14:paraId="5935A0DF" w14:textId="33612068" w:rsidR="00E54EF9" w:rsidRDefault="004305A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Há uma referência </w:t>
            </w:r>
            <w:r w:rsidR="00850582">
              <w:rPr>
                <w:rFonts w:ascii="Times New Roman" w:eastAsia="Times New Roman" w:hAnsi="Times New Roman" w:cs="Times New Roman"/>
                <w:sz w:val="18"/>
                <w:szCs w:val="18"/>
              </w:rPr>
              <w:t>à Lei</w:t>
            </w:r>
            <w:r>
              <w:rPr>
                <w:rFonts w:ascii="Times New Roman" w:eastAsia="Times New Roman" w:hAnsi="Times New Roman" w:cs="Times New Roman"/>
                <w:sz w:val="18"/>
                <w:szCs w:val="18"/>
              </w:rPr>
              <w:t xml:space="preserve"> N.º 13.853/2019</w:t>
            </w:r>
            <w:r w:rsidR="004E4AEA">
              <w:rPr>
                <w:rFonts w:ascii="Times New Roman" w:eastAsia="Times New Roman" w:hAnsi="Times New Roman" w:cs="Times New Roman"/>
                <w:sz w:val="18"/>
                <w:szCs w:val="18"/>
              </w:rPr>
              <w:t xml:space="preserve"> que </w:t>
            </w:r>
            <w:r w:rsidR="00C86ED0">
              <w:rPr>
                <w:rFonts w:ascii="Times New Roman" w:eastAsia="Times New Roman" w:hAnsi="Times New Roman" w:cs="Times New Roman"/>
                <w:sz w:val="18"/>
                <w:szCs w:val="18"/>
              </w:rPr>
              <w:t>a</w:t>
            </w:r>
            <w:r w:rsidR="00C86ED0" w:rsidRPr="00C86ED0">
              <w:rPr>
                <w:rFonts w:ascii="Times New Roman" w:eastAsia="Times New Roman" w:hAnsi="Times New Roman" w:cs="Times New Roman"/>
                <w:sz w:val="18"/>
                <w:szCs w:val="18"/>
              </w:rPr>
              <w:t>ltera a Lei nº 13.709, de 14 de agosto de 2018, para dispor sobre a proteção de dados pessoais e para criar a Autoridade Nacional de Proteção de Dados; e dá outras providências.</w:t>
            </w:r>
          </w:p>
          <w:p w14:paraId="00000108" w14:textId="1F8C4DBC" w:rsidR="00850582" w:rsidRDefault="0085058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Dessa forma, </w:t>
            </w:r>
            <w:r w:rsidR="00A56803">
              <w:rPr>
                <w:rFonts w:ascii="Times New Roman" w:eastAsia="Times New Roman" w:hAnsi="Times New Roman" w:cs="Times New Roman"/>
                <w:sz w:val="18"/>
                <w:szCs w:val="18"/>
              </w:rPr>
              <w:t xml:space="preserve">o Art. 55-A </w:t>
            </w:r>
            <w:r w:rsidR="002F13B5">
              <w:rPr>
                <w:rFonts w:ascii="Times New Roman" w:eastAsia="Times New Roman" w:hAnsi="Times New Roman" w:cs="Times New Roman"/>
                <w:sz w:val="18"/>
                <w:szCs w:val="18"/>
              </w:rPr>
              <w:t xml:space="preserve">foi </w:t>
            </w:r>
            <w:r w:rsidR="00AB6DAD">
              <w:rPr>
                <w:rFonts w:ascii="Times New Roman" w:eastAsia="Times New Roman" w:hAnsi="Times New Roman" w:cs="Times New Roman"/>
                <w:sz w:val="18"/>
                <w:szCs w:val="18"/>
              </w:rPr>
              <w:t xml:space="preserve">restabelecido </w:t>
            </w:r>
            <w:r w:rsidR="00094045">
              <w:rPr>
                <w:rFonts w:ascii="Times New Roman" w:eastAsia="Times New Roman" w:hAnsi="Times New Roman" w:cs="Times New Roman"/>
                <w:sz w:val="18"/>
                <w:szCs w:val="18"/>
              </w:rPr>
              <w:t xml:space="preserve">pela MP </w:t>
            </w:r>
            <w:r w:rsidR="002C56D6">
              <w:rPr>
                <w:rFonts w:ascii="Times New Roman" w:eastAsia="Times New Roman" w:hAnsi="Times New Roman" w:cs="Times New Roman"/>
                <w:sz w:val="18"/>
                <w:szCs w:val="18"/>
              </w:rPr>
              <w:t xml:space="preserve">869 de 2018 </w:t>
            </w:r>
            <w:r w:rsidR="00AB6DAD">
              <w:rPr>
                <w:rFonts w:ascii="Times New Roman" w:eastAsia="Times New Roman" w:hAnsi="Times New Roman" w:cs="Times New Roman"/>
                <w:sz w:val="18"/>
                <w:szCs w:val="18"/>
              </w:rPr>
              <w:t>como nova redação</w:t>
            </w:r>
            <w:r w:rsidR="003978EE">
              <w:rPr>
                <w:rFonts w:ascii="Times New Roman" w:eastAsia="Times New Roman" w:hAnsi="Times New Roman" w:cs="Times New Roman"/>
                <w:sz w:val="18"/>
                <w:szCs w:val="18"/>
              </w:rPr>
              <w:t>.</w:t>
            </w:r>
          </w:p>
        </w:tc>
      </w:tr>
      <w:tr w:rsidR="00F01410" w14:paraId="284DCE4C" w14:textId="77777777" w:rsidTr="0004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09"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3</w:t>
            </w:r>
          </w:p>
        </w:tc>
        <w:tc>
          <w:tcPr>
            <w:tcW w:w="2088" w:type="dxa"/>
            <w:vAlign w:val="center"/>
          </w:tcPr>
          <w:p w14:paraId="0000010A" w14:textId="77777777" w:rsidR="00F01410" w:rsidRDefault="008A3CC8" w:rsidP="000459B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'0.050*"dado" + 0.034*"pessoais" + 0.021*"proteção" + 0.013*"nacional"'</w:t>
            </w:r>
          </w:p>
        </w:tc>
        <w:tc>
          <w:tcPr>
            <w:tcW w:w="6505" w:type="dxa"/>
          </w:tcPr>
          <w:p w14:paraId="0000010B" w14:textId="4483A9CA"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Ao analisar esse tópico existe o sentido da proteção dos dados pessoais do usuário e </w:t>
            </w:r>
            <w:sdt>
              <w:sdtPr>
                <w:tag w:val="goog_rdk_58"/>
                <w:id w:val="-2052294495"/>
              </w:sdtPr>
              <w:sdtEndPr/>
              <w:sdtContent>
                <w:r>
                  <w:rPr>
                    <w:rFonts w:ascii="Times New Roman" w:eastAsia="Times New Roman" w:hAnsi="Times New Roman" w:cs="Times New Roman"/>
                    <w:sz w:val="18"/>
                    <w:szCs w:val="18"/>
                  </w:rPr>
                  <w:t>alusão</w:t>
                </w:r>
              </w:sdtContent>
            </w:sdt>
            <w:r>
              <w:rPr>
                <w:rFonts w:ascii="Times New Roman" w:eastAsia="Times New Roman" w:hAnsi="Times New Roman" w:cs="Times New Roman"/>
                <w:sz w:val="18"/>
                <w:szCs w:val="18"/>
              </w:rPr>
              <w:t xml:space="preserve"> a criação da ANPD e a amplitude da Lei que é em território nacional.</w:t>
            </w:r>
          </w:p>
          <w:p w14:paraId="3976A908" w14:textId="77777777"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 3º, Incisos I, II e III e Parágrafo 1º da Lei N.º 13.709/2018.</w:t>
            </w:r>
          </w:p>
          <w:p w14:paraId="0000010C" w14:textId="567200F4" w:rsidR="00A1614D" w:rsidRDefault="00A161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Pinheiro (2018, p. 55), declara que “a LGPD objetiva delimitar a abrangência do tratamento de dados no que concerne à territorialidade, destacando que se considera a lei aplicável aos dados coletados dentro do território nacional.</w:t>
            </w:r>
            <w:r w:rsidR="00B13A74">
              <w:rPr>
                <w:rFonts w:ascii="Times New Roman" w:eastAsia="Times New Roman" w:hAnsi="Times New Roman" w:cs="Times New Roman"/>
                <w:sz w:val="18"/>
                <w:szCs w:val="18"/>
              </w:rPr>
              <w:t xml:space="preserve"> A mesma lógica vale para os titulares </w:t>
            </w:r>
            <w:r w:rsidR="00417CE1">
              <w:rPr>
                <w:rFonts w:ascii="Times New Roman" w:eastAsia="Times New Roman" w:hAnsi="Times New Roman" w:cs="Times New Roman"/>
                <w:sz w:val="18"/>
                <w:szCs w:val="18"/>
              </w:rPr>
              <w:t>dos dados coletados, assim como foi previsto pelo Marco C</w:t>
            </w:r>
            <w:r w:rsidR="003E773F">
              <w:rPr>
                <w:rFonts w:ascii="Times New Roman" w:eastAsia="Times New Roman" w:hAnsi="Times New Roman" w:cs="Times New Roman"/>
                <w:sz w:val="18"/>
                <w:szCs w:val="18"/>
              </w:rPr>
              <w:t xml:space="preserve">ivil, em seu Art. N.º 11, Parágrafos </w:t>
            </w:r>
            <w:r w:rsidR="00232003">
              <w:rPr>
                <w:rFonts w:ascii="Times New Roman" w:eastAsia="Times New Roman" w:hAnsi="Times New Roman" w:cs="Times New Roman"/>
                <w:sz w:val="18"/>
                <w:szCs w:val="18"/>
              </w:rPr>
              <w:t>1º e 2º”.</w:t>
            </w:r>
            <w:r w:rsidR="006B018F">
              <w:rPr>
                <w:rFonts w:ascii="Times New Roman" w:eastAsia="Times New Roman" w:hAnsi="Times New Roman" w:cs="Times New Roman"/>
                <w:sz w:val="18"/>
                <w:szCs w:val="18"/>
              </w:rPr>
              <w:t xml:space="preserve"> </w:t>
            </w:r>
            <w:r w:rsidR="003C5A08">
              <w:rPr>
                <w:rFonts w:ascii="Times New Roman" w:eastAsia="Times New Roman" w:hAnsi="Times New Roman" w:cs="Times New Roman"/>
                <w:sz w:val="18"/>
                <w:szCs w:val="18"/>
              </w:rPr>
              <w:t>(PINHEIRO, 2018, p. 55),</w:t>
            </w:r>
          </w:p>
        </w:tc>
      </w:tr>
      <w:tr w:rsidR="00F01410" w14:paraId="4BF00DE7" w14:textId="77777777" w:rsidTr="000459B0">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0D"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4</w:t>
            </w:r>
          </w:p>
        </w:tc>
        <w:tc>
          <w:tcPr>
            <w:tcW w:w="2088" w:type="dxa"/>
            <w:vAlign w:val="center"/>
          </w:tcPr>
          <w:p w14:paraId="0000010E" w14:textId="77777777" w:rsidR="00F01410" w:rsidRDefault="008A3CC8" w:rsidP="000459B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'0.028*"dado" + 0.018*"pessoais" + 0.016*"titular" + 0.015*"controlador"'</w:t>
            </w:r>
          </w:p>
        </w:tc>
        <w:tc>
          <w:tcPr>
            <w:tcW w:w="6505" w:type="dxa"/>
          </w:tcPr>
          <w:p w14:paraId="0000010F"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Ao analisar esse tópico temos a criação dos responsáveis pelo tratamento dos dados dos usuários, o controlador.</w:t>
            </w:r>
          </w:p>
          <w:p w14:paraId="2D6E9692"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Art.º 5, Inciso VI da Lei N.º 13.709/2018.</w:t>
            </w:r>
          </w:p>
          <w:p w14:paraId="00000110" w14:textId="3BBE1263" w:rsidR="00106DAF" w:rsidRDefault="00506A0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A Lei 13.709/2018</w:t>
            </w:r>
            <w:r w:rsidR="002C5A31">
              <w:rPr>
                <w:rFonts w:ascii="Times New Roman" w:eastAsia="Times New Roman" w:hAnsi="Times New Roman" w:cs="Times New Roman"/>
                <w:sz w:val="18"/>
                <w:szCs w:val="18"/>
              </w:rPr>
              <w:t xml:space="preserve"> destaca em seu </w:t>
            </w:r>
            <w:r w:rsidR="003767B3">
              <w:rPr>
                <w:rFonts w:ascii="Times New Roman" w:eastAsia="Times New Roman" w:hAnsi="Times New Roman" w:cs="Times New Roman"/>
                <w:sz w:val="18"/>
                <w:szCs w:val="18"/>
              </w:rPr>
              <w:t>Art. 5º</w:t>
            </w:r>
            <w:r w:rsidR="00BE2F29">
              <w:rPr>
                <w:rFonts w:ascii="Times New Roman" w:eastAsia="Times New Roman" w:hAnsi="Times New Roman" w:cs="Times New Roman"/>
                <w:sz w:val="18"/>
                <w:szCs w:val="18"/>
              </w:rPr>
              <w:t>, Inciso VI</w:t>
            </w:r>
            <w:r w:rsidR="00F25239">
              <w:rPr>
                <w:rFonts w:ascii="Times New Roman" w:eastAsia="Times New Roman" w:hAnsi="Times New Roman" w:cs="Times New Roman"/>
                <w:sz w:val="18"/>
                <w:szCs w:val="18"/>
              </w:rPr>
              <w:t>, “O Controlador é pessoa natural ou jurídica</w:t>
            </w:r>
            <w:r w:rsidR="00BD36C7">
              <w:rPr>
                <w:rFonts w:ascii="Times New Roman" w:eastAsia="Times New Roman" w:hAnsi="Times New Roman" w:cs="Times New Roman"/>
                <w:sz w:val="18"/>
                <w:szCs w:val="18"/>
              </w:rPr>
              <w:t>, de direito</w:t>
            </w:r>
            <w:r w:rsidR="002C5A31">
              <w:rPr>
                <w:rFonts w:ascii="Times New Roman" w:eastAsia="Times New Roman" w:hAnsi="Times New Roman" w:cs="Times New Roman"/>
                <w:sz w:val="18"/>
                <w:szCs w:val="18"/>
              </w:rPr>
              <w:t xml:space="preserve"> público ou privado</w:t>
            </w:r>
            <w:r w:rsidR="004C1197">
              <w:rPr>
                <w:rFonts w:ascii="Times New Roman" w:eastAsia="Times New Roman" w:hAnsi="Times New Roman" w:cs="Times New Roman"/>
                <w:sz w:val="18"/>
                <w:szCs w:val="18"/>
              </w:rPr>
              <w:t>, a quem competem as decisões referentes ao tratamento</w:t>
            </w:r>
            <w:r w:rsidR="00CE3FC1">
              <w:rPr>
                <w:rFonts w:ascii="Times New Roman" w:eastAsia="Times New Roman" w:hAnsi="Times New Roman" w:cs="Times New Roman"/>
                <w:sz w:val="18"/>
                <w:szCs w:val="18"/>
              </w:rPr>
              <w:t xml:space="preserve"> de dados pessoais”.</w:t>
            </w:r>
            <w:r w:rsidR="004C1197">
              <w:rPr>
                <w:rFonts w:ascii="Times New Roman" w:eastAsia="Times New Roman" w:hAnsi="Times New Roman" w:cs="Times New Roman"/>
                <w:sz w:val="18"/>
                <w:szCs w:val="18"/>
              </w:rPr>
              <w:t xml:space="preserve"> </w:t>
            </w:r>
          </w:p>
        </w:tc>
      </w:tr>
    </w:tbl>
    <w:p w14:paraId="3AA73B2F" w14:textId="77777777" w:rsidR="002319D4" w:rsidRDefault="002319D4" w:rsidP="00C56AD8">
      <w:pPr>
        <w:pBdr>
          <w:top w:val="nil"/>
          <w:left w:val="nil"/>
          <w:bottom w:val="nil"/>
          <w:right w:val="nil"/>
          <w:between w:val="nil"/>
        </w:pBdr>
        <w:spacing w:after="200"/>
        <w:jc w:val="center"/>
        <w:rPr>
          <w:rFonts w:ascii="Times New Roman" w:eastAsia="Times New Roman" w:hAnsi="Times New Roman" w:cs="Times New Roman"/>
          <w:color w:val="000000"/>
        </w:rPr>
      </w:pPr>
    </w:p>
    <w:p w14:paraId="3D4E1F11" w14:textId="2A953F39" w:rsidR="00C56AD8" w:rsidRPr="001E094D" w:rsidRDefault="00C56AD8" w:rsidP="00C56AD8">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112" w14:textId="1F8CF8D9" w:rsidR="00F01410" w:rsidRDefault="008A3CC8">
      <w:pPr>
        <w:spacing w:line="360" w:lineRule="auto"/>
        <w:ind w:firstLine="851"/>
        <w:jc w:val="both"/>
        <w:rPr>
          <w:rFonts w:ascii="Times New Roman" w:eastAsia="Times New Roman" w:hAnsi="Times New Roman" w:cs="Times New Roman"/>
          <w:sz w:val="24"/>
          <w:szCs w:val="24"/>
        </w:rPr>
      </w:pPr>
      <w:r>
        <w:rPr>
          <w:noProof/>
        </w:rPr>
        <mc:AlternateContent>
          <mc:Choice Requires="wps">
            <w:drawing>
              <wp:anchor distT="0" distB="0" distL="0" distR="0" simplePos="0" relativeHeight="251663360" behindDoc="0" locked="0" layoutInCell="1" hidden="0" allowOverlap="1" wp14:anchorId="3ED6CFED" wp14:editId="51F392E2">
                <wp:simplePos x="0" y="0"/>
                <wp:positionH relativeFrom="column">
                  <wp:posOffset>1155700</wp:posOffset>
                </wp:positionH>
                <wp:positionV relativeFrom="paragraph">
                  <wp:posOffset>63500</wp:posOffset>
                </wp:positionV>
                <wp:extent cx="3590925" cy="12700"/>
                <wp:effectExtent l="0" t="0" r="0" b="0"/>
                <wp:wrapSquare wrapText="bothSides" distT="0" distB="0" distL="0" distR="0"/>
                <wp:docPr id="38" name="Retângulo 38"/>
                <wp:cNvGraphicFramePr/>
                <a:graphic xmlns:a="http://schemas.openxmlformats.org/drawingml/2006/main">
                  <a:graphicData uri="http://schemas.microsoft.com/office/word/2010/wordprocessingShape">
                    <wps:wsp>
                      <wps:cNvSpPr/>
                      <wps:spPr>
                        <a:xfrm>
                          <a:off x="3550538" y="3779683"/>
                          <a:ext cx="3590925" cy="635"/>
                        </a:xfrm>
                        <a:prstGeom prst="rect">
                          <a:avLst/>
                        </a:prstGeom>
                        <a:solidFill>
                          <a:srgbClr val="FFFFFF"/>
                        </a:solidFill>
                        <a:ln>
                          <a:noFill/>
                        </a:ln>
                      </wps:spPr>
                      <wps:txbx>
                        <w:txbxContent>
                          <w:p w14:paraId="58C945D7" w14:textId="77777777" w:rsidR="00F01410" w:rsidRDefault="008A3CC8">
                            <w:pPr>
                              <w:spacing w:after="200"/>
                              <w:jc w:val="center"/>
                              <w:textDirection w:val="btLr"/>
                            </w:pPr>
                            <w:r>
                              <w:rPr>
                                <w:rFonts w:ascii="Times New Roman" w:eastAsia="Times New Roman" w:hAnsi="Times New Roman" w:cs="Times New Roman"/>
                                <w:color w:val="000000"/>
                              </w:rPr>
                              <w:t>Tabela 3 – Análise do LDA</w:t>
                            </w:r>
                          </w:p>
                        </w:txbxContent>
                      </wps:txbx>
                      <wps:bodyPr spcFirstLastPara="1" wrap="square" lIns="0" tIns="0" rIns="0" bIns="0" anchor="t" anchorCtr="0">
                        <a:noAutofit/>
                      </wps:bodyPr>
                    </wps:wsp>
                  </a:graphicData>
                </a:graphic>
              </wp:anchor>
            </w:drawing>
          </mc:Choice>
          <mc:Fallback>
            <w:pict>
              <v:rect w14:anchorId="3ED6CFED" id="Retângulo 38" o:spid="_x0000_s1029" style="position:absolute;left:0;text-align:left;margin-left:91pt;margin-top:5pt;width:282.75pt;height:1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" stroked="f">
                <v:textbox inset="0,0,0,0">
                  <w:txbxContent>
                    <w:p w14:paraId="58C945D7" w14:textId="77777777" w:rsidR="00F01410" w:rsidRDefault="008A3CC8">
                      <w:pPr>
                        <w:spacing w:after="200"/>
                        <w:jc w:val="center"/>
                        <w:textDirection w:val="btLr"/>
                      </w:pPr>
                      <w:r>
                        <w:rPr>
                          <w:rFonts w:ascii="Times New Roman" w:eastAsia="Times New Roman" w:hAnsi="Times New Roman" w:cs="Times New Roman"/>
                          <w:color w:val="000000"/>
                        </w:rPr>
                        <w:t>Tabela 3 – Análise do LDA</w:t>
                      </w:r>
                    </w:p>
                  </w:txbxContent>
                </v:textbox>
                <w10:wrap type="square"/>
              </v:rect>
            </w:pict>
          </mc:Fallback>
        </mc:AlternateContent>
      </w:r>
    </w:p>
    <w:p w14:paraId="00000113"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uma síntese geral, observamos que o algoritmo retornou itens considerados com grande relevância na redação Lei, como a criação da ANPD, seus cargos, a abrangência em território nacional, incluindo a proteção dos dados dos usuários. </w:t>
      </w:r>
    </w:p>
    <w:p w14:paraId="00000114" w14:textId="7192505D"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Pr>
          <w:rFonts w:ascii="Times New Roman" w:eastAsia="Times New Roman" w:hAnsi="Times New Roman" w:cs="Times New Roman"/>
          <w:b/>
          <w:sz w:val="24"/>
          <w:szCs w:val="24"/>
        </w:rPr>
        <w:t>Gráfico 3</w:t>
      </w:r>
      <w:r>
        <w:rPr>
          <w:rFonts w:ascii="Times New Roman" w:eastAsia="Times New Roman" w:hAnsi="Times New Roman" w:cs="Times New Roman"/>
          <w:sz w:val="24"/>
          <w:szCs w:val="24"/>
        </w:rPr>
        <w:t>, multidimensional, exibe o grupo das 30 palavras mais salientes dentro da redação da LGPD, proporcionalidade e espaçamento entre os termos:</w:t>
      </w:r>
    </w:p>
    <w:p w14:paraId="1D331AED" w14:textId="77777777" w:rsidR="00CE7519" w:rsidRDefault="00CE7519" w:rsidP="00CE7519">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p>
    <w:p w14:paraId="02F80A86" w14:textId="343704ED" w:rsidR="00CE7519" w:rsidRPr="0013425C" w:rsidRDefault="00CE7519" w:rsidP="00CE7519">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r w:rsidRPr="0013425C">
        <w:rPr>
          <w:rFonts w:ascii="Times New Roman" w:eastAsia="Times New Roman" w:hAnsi="Times New Roman" w:cs="Times New Roman"/>
          <w:color w:val="000000"/>
          <w:sz w:val="24"/>
          <w:szCs w:val="24"/>
        </w:rPr>
        <w:t xml:space="preserve">Gráfico </w:t>
      </w:r>
      <w:r>
        <w:rPr>
          <w:rFonts w:ascii="Times New Roman" w:eastAsia="Times New Roman" w:hAnsi="Times New Roman" w:cs="Times New Roman"/>
          <w:color w:val="000000"/>
          <w:sz w:val="24"/>
          <w:szCs w:val="24"/>
        </w:rPr>
        <w:t>3</w:t>
      </w:r>
      <w:r w:rsidRPr="001342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1342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Gráfico Multidimen</w:t>
      </w:r>
      <w:r w:rsidR="00C04571">
        <w:rPr>
          <w:rFonts w:ascii="Times New Roman" w:eastAsia="Times New Roman" w:hAnsi="Times New Roman" w:cs="Times New Roman"/>
          <w:color w:val="000000"/>
          <w:sz w:val="24"/>
          <w:szCs w:val="24"/>
        </w:rPr>
        <w:t xml:space="preserve">sional </w:t>
      </w:r>
    </w:p>
    <w:p w14:paraId="5E2EC20D" w14:textId="77777777" w:rsidR="00AB7547" w:rsidRDefault="00AB7547">
      <w:pPr>
        <w:spacing w:line="360" w:lineRule="auto"/>
        <w:ind w:firstLine="851"/>
        <w:jc w:val="both"/>
        <w:rPr>
          <w:rFonts w:ascii="Times New Roman" w:eastAsia="Times New Roman" w:hAnsi="Times New Roman" w:cs="Times New Roman"/>
          <w:sz w:val="24"/>
          <w:szCs w:val="24"/>
        </w:rPr>
      </w:pPr>
    </w:p>
    <w:p w14:paraId="00000115" w14:textId="77777777" w:rsidR="00F01410" w:rsidRDefault="008A3CC8">
      <w:pPr>
        <w:spacing w:line="360" w:lineRule="auto"/>
        <w:ind w:firstLine="851"/>
        <w:jc w:val="center"/>
        <w:rPr>
          <w:rFonts w:ascii="Times New Roman" w:eastAsia="Times New Roman" w:hAnsi="Times New Roman" w:cs="Times New Roman"/>
          <w:sz w:val="24"/>
          <w:szCs w:val="24"/>
        </w:rPr>
      </w:pPr>
      <w:r>
        <w:rPr>
          <w:noProof/>
        </w:rPr>
        <w:drawing>
          <wp:inline distT="0" distB="0" distL="0" distR="0" wp14:anchorId="0856D580" wp14:editId="06494A79">
            <wp:extent cx="5485884" cy="3023138"/>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20595" t="31754" r="17918" b="7977"/>
                    <a:stretch>
                      <a:fillRect/>
                    </a:stretch>
                  </pic:blipFill>
                  <pic:spPr>
                    <a:xfrm>
                      <a:off x="0" y="0"/>
                      <a:ext cx="5485884" cy="3023138"/>
                    </a:xfrm>
                    <a:prstGeom prst="rect">
                      <a:avLst/>
                    </a:prstGeom>
                    <a:ln/>
                  </pic:spPr>
                </pic:pic>
              </a:graphicData>
            </a:graphic>
          </wp:inline>
        </w:drawing>
      </w:r>
    </w:p>
    <w:p w14:paraId="00000116" w14:textId="77777777" w:rsidR="00F01410" w:rsidRDefault="00F01410">
      <w:pPr>
        <w:spacing w:line="360" w:lineRule="auto"/>
        <w:ind w:firstLine="851"/>
        <w:jc w:val="both"/>
        <w:rPr>
          <w:rFonts w:ascii="Times New Roman" w:eastAsia="Times New Roman" w:hAnsi="Times New Roman" w:cs="Times New Roman"/>
          <w:sz w:val="24"/>
          <w:szCs w:val="24"/>
        </w:rPr>
      </w:pPr>
    </w:p>
    <w:p w14:paraId="7AD0ACF5" w14:textId="77777777" w:rsidR="00AC4644" w:rsidRDefault="00AC4644" w:rsidP="00AC4644">
      <w:pPr>
        <w:pBdr>
          <w:top w:val="nil"/>
          <w:left w:val="nil"/>
          <w:bottom w:val="nil"/>
          <w:right w:val="nil"/>
          <w:between w:val="nil"/>
        </w:pBdr>
        <w:spacing w:after="20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118" w14:textId="77777777" w:rsidR="00F01410" w:rsidRDefault="00F01410"/>
    <w:p w14:paraId="52E5CE98" w14:textId="77777777" w:rsidR="00E207BC" w:rsidRDefault="008A3CC8" w:rsidP="00E207BC">
      <w:pPr>
        <w:tabs>
          <w:tab w:val="center" w:pos="4844"/>
        </w:tabs>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1 – 27,1% dos </w:t>
      </w:r>
      <w:r>
        <w:rPr>
          <w:rFonts w:ascii="Times New Roman" w:eastAsia="Times New Roman" w:hAnsi="Times New Roman" w:cs="Times New Roman"/>
          <w:b/>
          <w:i/>
          <w:sz w:val="24"/>
          <w:szCs w:val="24"/>
        </w:rPr>
        <w:t>tokens</w:t>
      </w:r>
      <w:r w:rsidR="00E207BC">
        <w:rPr>
          <w:rFonts w:ascii="Times New Roman" w:eastAsia="Times New Roman" w:hAnsi="Times New Roman" w:cs="Times New Roman"/>
          <w:b/>
          <w:i/>
          <w:sz w:val="24"/>
          <w:szCs w:val="24"/>
        </w:rPr>
        <w:tab/>
      </w:r>
    </w:p>
    <w:p w14:paraId="13DCB064" w14:textId="77777777" w:rsidR="00136BED" w:rsidRDefault="008A3CC8" w:rsidP="00E207BC">
      <w:pPr>
        <w:tabs>
          <w:tab w:val="center" w:pos="4844"/>
        </w:tabs>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tópico reflete o tratamento dos dados, menciona os mecanismos e hipóteses em que podem ser utilizados e indica a solicitação do consentimento para tal. </w:t>
      </w:r>
    </w:p>
    <w:p w14:paraId="0E75D936" w14:textId="77777777" w:rsidR="00136BED" w:rsidRDefault="00136BED" w:rsidP="00136BED">
      <w:pPr>
        <w:tabs>
          <w:tab w:val="center" w:pos="4844"/>
        </w:tabs>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Maciel (2019, p. 29):</w:t>
      </w:r>
    </w:p>
    <w:p w14:paraId="0867F8D8" w14:textId="2899A570" w:rsidR="002A5BE3" w:rsidRDefault="00136BED" w:rsidP="002A5BE3">
      <w:pPr>
        <w:shd w:val="clear" w:color="auto" w:fill="FFFFFF"/>
        <w:ind w:left="2268"/>
        <w:jc w:val="both"/>
        <w:rPr>
          <w:rFonts w:ascii="Times New Roman" w:eastAsia="Times New Roman" w:hAnsi="Times New Roman" w:cs="Times New Roman"/>
          <w:color w:val="000000"/>
        </w:rPr>
      </w:pPr>
      <w:r w:rsidRPr="00155889">
        <w:rPr>
          <w:rFonts w:ascii="Times New Roman" w:eastAsia="Times New Roman" w:hAnsi="Times New Roman" w:cs="Times New Roman"/>
          <w:color w:val="000000"/>
        </w:rPr>
        <w:t xml:space="preserve">O </w:t>
      </w:r>
      <w:r w:rsidRPr="00155889">
        <w:rPr>
          <w:rFonts w:ascii="Times New Roman" w:eastAsia="Times New Roman" w:hAnsi="Times New Roman" w:cs="Times New Roman"/>
          <w:color w:val="000000"/>
          <w:bdr w:val="none" w:sz="0" w:space="0" w:color="auto" w:frame="1"/>
        </w:rPr>
        <w:t>consentimento</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sempre</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é</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visto</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por</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muitos</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como</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a</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panaceia</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para</w:t>
      </w:r>
      <w:r>
        <w:rPr>
          <w:rFonts w:ascii="Times New Roman" w:eastAsia="Times New Roman" w:hAnsi="Times New Roman" w:cs="Times New Roman"/>
          <w:color w:val="000000"/>
          <w:bdr w:val="none" w:sz="0" w:space="0" w:color="auto" w:frame="1"/>
        </w:rPr>
        <w:t xml:space="preserve"> </w:t>
      </w:r>
      <w:r w:rsidRPr="00155889">
        <w:rPr>
          <w:rFonts w:ascii="Times New Roman" w:eastAsia="Times New Roman" w:hAnsi="Times New Roman" w:cs="Times New Roman"/>
          <w:color w:val="000000"/>
        </w:rPr>
        <w:t xml:space="preserve">tratamento </w:t>
      </w:r>
      <w:r w:rsidRPr="00155889">
        <w:rPr>
          <w:rFonts w:ascii="Times New Roman" w:eastAsia="Times New Roman" w:hAnsi="Times New Roman" w:cs="Times New Roman"/>
          <w:color w:val="000000"/>
          <w:bdr w:val="none" w:sz="0" w:space="0" w:color="auto" w:frame="1"/>
        </w:rPr>
        <w:t>de</w:t>
      </w:r>
      <w:r w:rsidRPr="0015588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w:t>
      </w:r>
      <w:r w:rsidRPr="00155889">
        <w:rPr>
          <w:rFonts w:ascii="Times New Roman" w:eastAsia="Times New Roman" w:hAnsi="Times New Roman" w:cs="Times New Roman"/>
          <w:color w:val="000000"/>
          <w:bdr w:val="none" w:sz="0" w:space="0" w:color="auto" w:frame="1"/>
        </w:rPr>
        <w:t>ados</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pessoais</w:t>
      </w:r>
      <w:r w:rsidRPr="00155889">
        <w:rPr>
          <w:rFonts w:ascii="Times New Roman" w:eastAsia="Times New Roman" w:hAnsi="Times New Roman" w:cs="Times New Roman"/>
          <w:color w:val="000000"/>
        </w:rPr>
        <w:t>.</w:t>
      </w:r>
      <w:r w:rsidR="002A5BE3">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rPr>
        <w:t xml:space="preserve">Com </w:t>
      </w:r>
      <w:r w:rsidRPr="00155889">
        <w:rPr>
          <w:rFonts w:ascii="Times New Roman" w:eastAsia="Times New Roman" w:hAnsi="Times New Roman" w:cs="Times New Roman"/>
          <w:color w:val="000000"/>
          <w:bdr w:val="none" w:sz="0" w:space="0" w:color="auto" w:frame="1"/>
        </w:rPr>
        <w:t>consentimento</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pode</w:t>
      </w:r>
      <w:r w:rsidRPr="00155889">
        <w:rPr>
          <w:rFonts w:ascii="Times New Roman" w:eastAsia="Times New Roman" w:hAnsi="Times New Roman" w:cs="Times New Roman"/>
          <w:color w:val="000000"/>
        </w:rPr>
        <w:t xml:space="preserve">-se </w:t>
      </w:r>
      <w:r w:rsidRPr="00155889">
        <w:rPr>
          <w:rFonts w:ascii="Times New Roman" w:eastAsia="Times New Roman" w:hAnsi="Times New Roman" w:cs="Times New Roman"/>
          <w:color w:val="000000"/>
          <w:bdr w:val="none" w:sz="0" w:space="0" w:color="auto" w:frame="1"/>
        </w:rPr>
        <w:t>quase</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tudo</w:t>
      </w:r>
      <w:r w:rsidRPr="00155889">
        <w:rPr>
          <w:rFonts w:ascii="Times New Roman" w:eastAsia="Times New Roman" w:hAnsi="Times New Roman" w:cs="Times New Roman"/>
          <w:color w:val="000000"/>
        </w:rPr>
        <w:t>.</w:t>
      </w:r>
      <w:r w:rsidR="002A5BE3">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rPr>
        <w:t>Bem</w:t>
      </w:r>
      <w:r>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rPr>
        <w:t xml:space="preserve">verdade, </w:t>
      </w:r>
      <w:r w:rsidRPr="00155889">
        <w:rPr>
          <w:rFonts w:ascii="Times New Roman" w:eastAsia="Times New Roman" w:hAnsi="Times New Roman" w:cs="Times New Roman"/>
          <w:color w:val="000000"/>
          <w:bdr w:val="none" w:sz="0" w:space="0" w:color="auto" w:frame="1"/>
        </w:rPr>
        <w:t>o</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consentimento</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é</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a</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autorização</w:t>
      </w:r>
      <w:r w:rsidRPr="00155889">
        <w:rPr>
          <w:rFonts w:ascii="Times New Roman" w:eastAsia="Times New Roman" w:hAnsi="Times New Roman" w:cs="Times New Roman"/>
          <w:color w:val="000000"/>
        </w:rPr>
        <w:t xml:space="preserve"> </w:t>
      </w:r>
      <w:r w:rsidR="002A5BE3" w:rsidRPr="00155889">
        <w:rPr>
          <w:rFonts w:ascii="Times New Roman" w:eastAsia="Times New Roman" w:hAnsi="Times New Roman" w:cs="Times New Roman"/>
          <w:color w:val="000000"/>
          <w:bdr w:val="none" w:sz="0" w:space="0" w:color="auto" w:frame="1"/>
        </w:rPr>
        <w:t>expressa</w:t>
      </w:r>
      <w:r w:rsidR="002A5BE3" w:rsidRPr="00155889">
        <w:rPr>
          <w:rFonts w:ascii="Times New Roman" w:eastAsia="Times New Roman" w:hAnsi="Times New Roman" w:cs="Times New Roman"/>
          <w:color w:val="000000"/>
        </w:rPr>
        <w:t xml:space="preserve"> </w:t>
      </w:r>
      <w:r w:rsidR="002A5BE3" w:rsidRPr="00155889">
        <w:rPr>
          <w:rFonts w:ascii="Times New Roman" w:eastAsia="Times New Roman" w:hAnsi="Times New Roman" w:cs="Times New Roman"/>
          <w:color w:val="000000"/>
          <w:bdr w:val="none" w:sz="0" w:space="0" w:color="auto" w:frame="1"/>
        </w:rPr>
        <w:t>dada</w:t>
      </w:r>
      <w:r w:rsidR="002A5BE3" w:rsidRPr="00155889">
        <w:rPr>
          <w:rFonts w:ascii="Times New Roman" w:eastAsia="Times New Roman" w:hAnsi="Times New Roman" w:cs="Times New Roman"/>
          <w:color w:val="000000"/>
        </w:rPr>
        <w:t xml:space="preserve"> </w:t>
      </w:r>
      <w:r w:rsidR="002A5BE3" w:rsidRPr="00155889">
        <w:rPr>
          <w:rFonts w:ascii="Times New Roman" w:eastAsia="Times New Roman" w:hAnsi="Times New Roman" w:cs="Times New Roman"/>
          <w:color w:val="000000"/>
          <w:bdr w:val="none" w:sz="0" w:space="0" w:color="auto" w:frame="1"/>
        </w:rPr>
        <w:t>pelo</w:t>
      </w:r>
      <w:r w:rsidR="002A5BE3" w:rsidRPr="00155889">
        <w:rPr>
          <w:rFonts w:ascii="Times New Roman" w:eastAsia="Times New Roman" w:hAnsi="Times New Roman" w:cs="Times New Roman"/>
          <w:color w:val="000000"/>
        </w:rPr>
        <w:t xml:space="preserve"> </w:t>
      </w:r>
      <w:r w:rsidR="002A5BE3" w:rsidRPr="00155889">
        <w:rPr>
          <w:rFonts w:ascii="Times New Roman" w:eastAsia="Times New Roman" w:hAnsi="Times New Roman" w:cs="Times New Roman"/>
          <w:color w:val="000000"/>
          <w:bdr w:val="none" w:sz="0" w:space="0" w:color="auto" w:frame="1"/>
        </w:rPr>
        <w:t>titular</w:t>
      </w:r>
      <w:r w:rsidR="002A5BE3" w:rsidRPr="00155889">
        <w:rPr>
          <w:rFonts w:ascii="Times New Roman" w:eastAsia="Times New Roman" w:hAnsi="Times New Roman" w:cs="Times New Roman"/>
          <w:color w:val="000000"/>
        </w:rPr>
        <w:t xml:space="preserve"> </w:t>
      </w:r>
      <w:r w:rsidR="002A5BE3" w:rsidRPr="00155889">
        <w:rPr>
          <w:rFonts w:ascii="Times New Roman" w:eastAsia="Times New Roman" w:hAnsi="Times New Roman" w:cs="Times New Roman"/>
          <w:color w:val="000000"/>
          <w:bdr w:val="none" w:sz="0" w:space="0" w:color="auto" w:frame="1"/>
        </w:rPr>
        <w:t>ao</w:t>
      </w:r>
      <w:r>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rPr>
        <w:t xml:space="preserve">controlador </w:t>
      </w:r>
      <w:r w:rsidRPr="00155889">
        <w:rPr>
          <w:rFonts w:ascii="Times New Roman" w:eastAsia="Times New Roman" w:hAnsi="Times New Roman" w:cs="Times New Roman"/>
          <w:color w:val="000000"/>
          <w:bdr w:val="none" w:sz="0" w:space="0" w:color="auto" w:frame="1"/>
        </w:rPr>
        <w:t>para</w:t>
      </w:r>
      <w:r w:rsidRPr="00155889">
        <w:rPr>
          <w:rFonts w:ascii="Times New Roman" w:eastAsia="Times New Roman" w:hAnsi="Times New Roman" w:cs="Times New Roman"/>
          <w:color w:val="000000"/>
        </w:rPr>
        <w:t xml:space="preserve"> que </w:t>
      </w:r>
      <w:r w:rsidRPr="00155889">
        <w:rPr>
          <w:rFonts w:ascii="Times New Roman" w:eastAsia="Times New Roman" w:hAnsi="Times New Roman" w:cs="Times New Roman"/>
          <w:color w:val="000000"/>
          <w:bdr w:val="none" w:sz="0" w:space="0" w:color="auto" w:frame="1"/>
        </w:rPr>
        <w:t>ele</w:t>
      </w:r>
      <w:r w:rsidRPr="00155889">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bdr w:val="none" w:sz="0" w:space="0" w:color="auto" w:frame="1"/>
        </w:rPr>
        <w:t>possa</w:t>
      </w:r>
      <w:r w:rsidRPr="00155889">
        <w:rPr>
          <w:rFonts w:ascii="Times New Roman" w:eastAsia="Times New Roman" w:hAnsi="Times New Roman" w:cs="Times New Roman"/>
          <w:color w:val="000000"/>
        </w:rPr>
        <w:t xml:space="preserve"> </w:t>
      </w:r>
      <w:r w:rsidR="002A5BE3" w:rsidRPr="00155889">
        <w:rPr>
          <w:rFonts w:ascii="Times New Roman" w:eastAsia="Times New Roman" w:hAnsi="Times New Roman" w:cs="Times New Roman"/>
          <w:color w:val="000000"/>
        </w:rPr>
        <w:t xml:space="preserve">tratar </w:t>
      </w:r>
      <w:r w:rsidR="002A5BE3" w:rsidRPr="00155889">
        <w:rPr>
          <w:rFonts w:ascii="Times New Roman" w:eastAsia="Times New Roman" w:hAnsi="Times New Roman" w:cs="Times New Roman"/>
          <w:color w:val="000000"/>
          <w:bdr w:val="none" w:sz="0" w:space="0" w:color="auto" w:frame="1"/>
        </w:rPr>
        <w:t>os</w:t>
      </w:r>
      <w:r w:rsidRPr="00155889">
        <w:rPr>
          <w:rFonts w:ascii="Times New Roman" w:eastAsia="Times New Roman" w:hAnsi="Times New Roman" w:cs="Times New Roman"/>
          <w:color w:val="000000"/>
        </w:rPr>
        <w:t xml:space="preserve"> dados</w:t>
      </w:r>
      <w:r w:rsidR="002A5BE3">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rPr>
        <w:t>da forma</w:t>
      </w:r>
      <w:r w:rsidR="002A5BE3">
        <w:rPr>
          <w:rFonts w:ascii="Times New Roman" w:eastAsia="Times New Roman" w:hAnsi="Times New Roman" w:cs="Times New Roman"/>
          <w:color w:val="000000"/>
        </w:rPr>
        <w:t xml:space="preserve"> </w:t>
      </w:r>
      <w:r w:rsidRPr="00155889">
        <w:rPr>
          <w:rFonts w:ascii="Times New Roman" w:eastAsia="Times New Roman" w:hAnsi="Times New Roman" w:cs="Times New Roman"/>
          <w:color w:val="000000"/>
        </w:rPr>
        <w:t>desejada</w:t>
      </w:r>
      <w:r w:rsidR="00AE1639">
        <w:rPr>
          <w:rFonts w:ascii="Times New Roman" w:eastAsia="Times New Roman" w:hAnsi="Times New Roman" w:cs="Times New Roman"/>
          <w:color w:val="000000"/>
        </w:rPr>
        <w:t>. (MACIEL, 2019)</w:t>
      </w:r>
    </w:p>
    <w:p w14:paraId="0F823292" w14:textId="77777777" w:rsidR="002A5BE3" w:rsidRDefault="002A5BE3" w:rsidP="002A5BE3">
      <w:pPr>
        <w:shd w:val="clear" w:color="auto" w:fill="FFFFFF"/>
        <w:rPr>
          <w:rFonts w:ascii="Times New Roman" w:eastAsia="Times New Roman" w:hAnsi="Times New Roman" w:cs="Times New Roman"/>
          <w:color w:val="000000"/>
        </w:rPr>
      </w:pPr>
    </w:p>
    <w:p w14:paraId="42C058F3" w14:textId="77777777" w:rsidR="00511C7E" w:rsidRDefault="008A3CC8" w:rsidP="00511C7E">
      <w:pPr>
        <w:tabs>
          <w:tab w:val="center" w:pos="4844"/>
        </w:tabs>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uma </w:t>
      </w:r>
      <w:r w:rsidR="00136BED">
        <w:rPr>
          <w:rFonts w:ascii="Times New Roman" w:eastAsia="Times New Roman" w:hAnsi="Times New Roman" w:cs="Times New Roman"/>
          <w:sz w:val="24"/>
          <w:szCs w:val="24"/>
        </w:rPr>
        <w:t>alusão</w:t>
      </w:r>
      <w:r>
        <w:rPr>
          <w:rFonts w:ascii="Times New Roman" w:eastAsia="Times New Roman" w:hAnsi="Times New Roman" w:cs="Times New Roman"/>
          <w:sz w:val="24"/>
          <w:szCs w:val="24"/>
        </w:rPr>
        <w:t xml:space="preserve"> a criação da ANPD e dos cargos que nela tem vital importância para manter a segurança das informações.</w:t>
      </w:r>
      <w:r w:rsidR="00E207BC">
        <w:rPr>
          <w:rFonts w:ascii="Times New Roman" w:eastAsia="Times New Roman" w:hAnsi="Times New Roman" w:cs="Times New Roman"/>
          <w:sz w:val="24"/>
          <w:szCs w:val="24"/>
        </w:rPr>
        <w:t xml:space="preserve"> </w:t>
      </w:r>
    </w:p>
    <w:p w14:paraId="0000011B" w14:textId="0418B40F" w:rsidR="00F01410" w:rsidRPr="00511C7E" w:rsidRDefault="008A3CC8" w:rsidP="00511C7E">
      <w:pPr>
        <w:tabs>
          <w:tab w:val="center" w:pos="4844"/>
        </w:tabs>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Tópico 2 - 18,2% dos </w:t>
      </w:r>
      <w:r>
        <w:rPr>
          <w:rFonts w:ascii="Times New Roman" w:eastAsia="Times New Roman" w:hAnsi="Times New Roman" w:cs="Times New Roman"/>
          <w:b/>
          <w:i/>
          <w:sz w:val="24"/>
          <w:szCs w:val="24"/>
        </w:rPr>
        <w:t>tokens</w:t>
      </w:r>
    </w:p>
    <w:p w14:paraId="0000011C" w14:textId="63CA1F7E" w:rsidR="00F01410" w:rsidRDefault="008A3CC8" w:rsidP="00511C7E">
      <w:pPr>
        <w:tabs>
          <w:tab w:val="center" w:pos="4844"/>
        </w:tabs>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tópico destaca a criação da ANPD, seus cargos e direciona ao indicativo de procedimentos para o tráfego de dados do usuário. A palavra </w:t>
      </w:r>
      <w:r w:rsidRPr="001A3EBD">
        <w:rPr>
          <w:rFonts w:ascii="Times New Roman" w:eastAsia="Times New Roman" w:hAnsi="Times New Roman" w:cs="Times New Roman"/>
          <w:i/>
          <w:iCs/>
          <w:sz w:val="24"/>
          <w:szCs w:val="24"/>
        </w:rPr>
        <w:t>‘impacto’</w:t>
      </w:r>
      <w:r>
        <w:rPr>
          <w:rFonts w:ascii="Times New Roman" w:eastAsia="Times New Roman" w:hAnsi="Times New Roman" w:cs="Times New Roman"/>
          <w:sz w:val="24"/>
          <w:szCs w:val="24"/>
        </w:rPr>
        <w:t xml:space="preserve"> dá ao conjunto de </w:t>
      </w:r>
      <w:r w:rsidRPr="001A3EBD">
        <w:rPr>
          <w:rFonts w:ascii="Times New Roman" w:eastAsia="Times New Roman" w:hAnsi="Times New Roman" w:cs="Times New Roman"/>
          <w:i/>
          <w:iCs/>
          <w:sz w:val="24"/>
          <w:szCs w:val="24"/>
        </w:rPr>
        <w:t>tokens</w:t>
      </w:r>
      <w:r>
        <w:rPr>
          <w:rFonts w:ascii="Times New Roman" w:eastAsia="Times New Roman" w:hAnsi="Times New Roman" w:cs="Times New Roman"/>
          <w:sz w:val="24"/>
          <w:szCs w:val="24"/>
        </w:rPr>
        <w:t xml:space="preserve"> alguma referência ao vazamento das informações e como isso deve ser administrado. Existe a referência ao </w:t>
      </w:r>
      <w:r w:rsidRPr="00D33D8A">
        <w:rPr>
          <w:rFonts w:ascii="Times New Roman" w:eastAsia="Times New Roman" w:hAnsi="Times New Roman" w:cs="Times New Roman"/>
          <w:i/>
          <w:iCs/>
          <w:sz w:val="24"/>
          <w:szCs w:val="24"/>
        </w:rPr>
        <w:t>‘controlador’</w:t>
      </w:r>
      <w:r>
        <w:rPr>
          <w:rFonts w:ascii="Times New Roman" w:eastAsia="Times New Roman" w:hAnsi="Times New Roman" w:cs="Times New Roman"/>
          <w:sz w:val="24"/>
          <w:szCs w:val="24"/>
        </w:rPr>
        <w:t>, cargo de grande importância na ANPD, pois compete a ele decidir sobre o tratamento nos dados dos usuários.</w:t>
      </w:r>
    </w:p>
    <w:p w14:paraId="0000011D" w14:textId="447E4E09" w:rsidR="00F01410" w:rsidRDefault="009C03C7">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acordo com Pinheiro (2018</w:t>
      </w:r>
      <w:r w:rsidR="000C25C8">
        <w:rPr>
          <w:rFonts w:ascii="Times New Roman" w:eastAsia="Times New Roman" w:hAnsi="Times New Roman" w:cs="Times New Roman"/>
          <w:sz w:val="24"/>
          <w:szCs w:val="24"/>
        </w:rPr>
        <w:t>, p. 61):</w:t>
      </w:r>
    </w:p>
    <w:p w14:paraId="3C8484EA" w14:textId="2C38A4C2" w:rsidR="000C25C8" w:rsidRPr="00F67BA2" w:rsidRDefault="00935D47" w:rsidP="00F67BA2">
      <w:pPr>
        <w:shd w:val="clear" w:color="auto" w:fill="FFFFFF"/>
        <w:ind w:left="2268"/>
        <w:jc w:val="both"/>
        <w:rPr>
          <w:rFonts w:ascii="Times New Roman" w:eastAsia="Times New Roman" w:hAnsi="Times New Roman" w:cs="Times New Roman"/>
          <w:color w:val="000000"/>
        </w:rPr>
      </w:pPr>
      <w:r w:rsidRPr="00F67BA2">
        <w:rPr>
          <w:rFonts w:ascii="Times New Roman" w:eastAsia="Times New Roman" w:hAnsi="Times New Roman" w:cs="Times New Roman"/>
          <w:color w:val="000000"/>
        </w:rPr>
        <w:t xml:space="preserve">Apesar de alguns termos e expressões </w:t>
      </w:r>
      <w:r w:rsidR="00E07FBC" w:rsidRPr="00F67BA2">
        <w:rPr>
          <w:rFonts w:ascii="Times New Roman" w:eastAsia="Times New Roman" w:hAnsi="Times New Roman" w:cs="Times New Roman"/>
          <w:color w:val="000000"/>
        </w:rPr>
        <w:t xml:space="preserve">se diferenciarem, os papéis de cada sujeito ou processo são equivalentes </w:t>
      </w:r>
      <w:r w:rsidR="005216D7" w:rsidRPr="00F67BA2">
        <w:rPr>
          <w:rFonts w:ascii="Times New Roman" w:eastAsia="Times New Roman" w:hAnsi="Times New Roman" w:cs="Times New Roman"/>
          <w:color w:val="000000"/>
        </w:rPr>
        <w:t xml:space="preserve">no documento brasileiro quanto no europeu. É exemplo disso a </w:t>
      </w:r>
      <w:r w:rsidR="00FB269A" w:rsidRPr="00F67BA2">
        <w:rPr>
          <w:rFonts w:ascii="Times New Roman" w:eastAsia="Times New Roman" w:hAnsi="Times New Roman" w:cs="Times New Roman"/>
          <w:color w:val="000000"/>
        </w:rPr>
        <w:t>questão do controlador/processador</w:t>
      </w:r>
      <w:r w:rsidR="00E3502F" w:rsidRPr="00F67BA2">
        <w:rPr>
          <w:rFonts w:ascii="Times New Roman" w:eastAsia="Times New Roman" w:hAnsi="Times New Roman" w:cs="Times New Roman"/>
          <w:color w:val="000000"/>
        </w:rPr>
        <w:t xml:space="preserve"> </w:t>
      </w:r>
      <w:r w:rsidR="00FB269A" w:rsidRPr="00F67BA2">
        <w:rPr>
          <w:rFonts w:ascii="Times New Roman" w:eastAsia="Times New Roman" w:hAnsi="Times New Roman" w:cs="Times New Roman"/>
          <w:color w:val="000000"/>
        </w:rPr>
        <w:t>do GDPR</w:t>
      </w:r>
      <w:r w:rsidR="008561D1" w:rsidRPr="00F67BA2">
        <w:rPr>
          <w:rFonts w:ascii="Times New Roman" w:eastAsia="Times New Roman" w:hAnsi="Times New Roman" w:cs="Times New Roman"/>
          <w:color w:val="000000"/>
        </w:rPr>
        <w:t>, que na LGPD ganharam o nome de controlador/operador</w:t>
      </w:r>
      <w:r w:rsidR="00E3502F" w:rsidRPr="00F67BA2">
        <w:rPr>
          <w:rFonts w:ascii="Times New Roman" w:eastAsia="Times New Roman" w:hAnsi="Times New Roman" w:cs="Times New Roman"/>
          <w:color w:val="000000"/>
        </w:rPr>
        <w:t>, cujas ações, funções e responsabilidades são equivalentes</w:t>
      </w:r>
      <w:r w:rsidR="00F67BA2" w:rsidRPr="00F67BA2">
        <w:rPr>
          <w:rFonts w:ascii="Times New Roman" w:eastAsia="Times New Roman" w:hAnsi="Times New Roman" w:cs="Times New Roman"/>
          <w:color w:val="000000"/>
        </w:rPr>
        <w:t>, só se modificando a nomenclatura adotada. (PINHEIRO, 2018)</w:t>
      </w:r>
    </w:p>
    <w:p w14:paraId="1EC98F5D" w14:textId="77777777" w:rsidR="0094122F" w:rsidRDefault="0094122F">
      <w:pPr>
        <w:spacing w:line="360" w:lineRule="auto"/>
        <w:ind w:firstLine="851"/>
        <w:jc w:val="both"/>
        <w:rPr>
          <w:rFonts w:ascii="Times New Roman" w:eastAsia="Times New Roman" w:hAnsi="Times New Roman" w:cs="Times New Roman"/>
          <w:b/>
          <w:sz w:val="24"/>
          <w:szCs w:val="24"/>
        </w:rPr>
      </w:pPr>
    </w:p>
    <w:p w14:paraId="0000011E" w14:textId="57BA3D2B" w:rsidR="00F01410" w:rsidRDefault="008A3CC8">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3 - 17,1% dos </w:t>
      </w:r>
      <w:r>
        <w:rPr>
          <w:rFonts w:ascii="Times New Roman" w:eastAsia="Times New Roman" w:hAnsi="Times New Roman" w:cs="Times New Roman"/>
          <w:b/>
          <w:i/>
          <w:sz w:val="24"/>
          <w:szCs w:val="24"/>
        </w:rPr>
        <w:t>tokens</w:t>
      </w:r>
    </w:p>
    <w:p w14:paraId="590D0A10" w14:textId="61048756" w:rsidR="00A270E9"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terceiro tópico traz palavras voltadas aos privilégios e os direitos que os usuários têm sobre seus dados. Esse tópico é diretamente ligado à LGPD. As palavras como </w:t>
      </w:r>
      <w:r>
        <w:rPr>
          <w:rFonts w:ascii="Times New Roman" w:eastAsia="Times New Roman" w:hAnsi="Times New Roman" w:cs="Times New Roman"/>
          <w:i/>
          <w:sz w:val="24"/>
          <w:szCs w:val="24"/>
        </w:rPr>
        <w:t>‘dado’</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‘tratamento’</w:t>
      </w:r>
      <w:r>
        <w:rPr>
          <w:rFonts w:ascii="Times New Roman" w:eastAsia="Times New Roman" w:hAnsi="Times New Roman" w:cs="Times New Roman"/>
          <w:sz w:val="24"/>
          <w:szCs w:val="24"/>
        </w:rPr>
        <w:t xml:space="preserve"> são o topo do ranking, desta forma, podemos inferir que o tópico fornece informações sólidas para o comparativo com à LGPD. </w:t>
      </w:r>
    </w:p>
    <w:p w14:paraId="0000011F" w14:textId="64CB317B"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São exibidas as palavras </w:t>
      </w:r>
      <w:r>
        <w:rPr>
          <w:rFonts w:ascii="Times New Roman" w:eastAsia="Times New Roman" w:hAnsi="Times New Roman" w:cs="Times New Roman"/>
          <w:i/>
          <w:sz w:val="24"/>
          <w:szCs w:val="24"/>
        </w:rPr>
        <w:t>‘anonimização’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‘saúde’ </w:t>
      </w:r>
      <w:r>
        <w:rPr>
          <w:rFonts w:ascii="Times New Roman" w:eastAsia="Times New Roman" w:hAnsi="Times New Roman" w:cs="Times New Roman"/>
          <w:sz w:val="24"/>
          <w:szCs w:val="24"/>
        </w:rPr>
        <w:t xml:space="preserve">e </w:t>
      </w:r>
      <w:r>
        <w:rPr>
          <w:rFonts w:ascii="Times New Roman" w:eastAsia="Times New Roman" w:hAnsi="Times New Roman" w:cs="Times New Roman"/>
          <w:i/>
          <w:sz w:val="24"/>
          <w:szCs w:val="24"/>
        </w:rPr>
        <w:t>‘encarregado’</w:t>
      </w:r>
      <w:r>
        <w:rPr>
          <w:rFonts w:ascii="Times New Roman" w:eastAsia="Times New Roman" w:hAnsi="Times New Roman" w:cs="Times New Roman"/>
          <w:sz w:val="24"/>
          <w:szCs w:val="24"/>
        </w:rPr>
        <w:t>, tratadas na LGPD com Artigos muito bem redigidos e que protegem o direito ao anonimato diante de certas circunstâncias, sendo o</w:t>
      </w:r>
      <w:r>
        <w:rPr>
          <w:rFonts w:ascii="Times New Roman" w:eastAsia="Times New Roman" w:hAnsi="Times New Roman" w:cs="Times New Roman"/>
          <w:i/>
          <w:sz w:val="24"/>
          <w:szCs w:val="24"/>
        </w:rPr>
        <w:t xml:space="preserve"> ‘encarregado’ </w:t>
      </w:r>
      <w:r>
        <w:rPr>
          <w:rFonts w:ascii="Times New Roman" w:eastAsia="Times New Roman" w:hAnsi="Times New Roman" w:cs="Times New Roman"/>
          <w:sz w:val="24"/>
          <w:szCs w:val="24"/>
        </w:rPr>
        <w:t>a pessoa responsável pela comunicação entre o controlador e o operador.</w:t>
      </w:r>
    </w:p>
    <w:p w14:paraId="62363285" w14:textId="7D2EC4D6" w:rsidR="00D53938" w:rsidRDefault="00DC517A">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Maciel (2019, p.</w:t>
      </w:r>
      <w:r w:rsidR="00437D34">
        <w:rPr>
          <w:rFonts w:ascii="Times New Roman" w:eastAsia="Times New Roman" w:hAnsi="Times New Roman" w:cs="Times New Roman"/>
          <w:sz w:val="24"/>
          <w:szCs w:val="24"/>
        </w:rPr>
        <w:t xml:space="preserve"> 20</w:t>
      </w:r>
      <w:r w:rsidR="003917EE">
        <w:rPr>
          <w:rFonts w:ascii="Times New Roman" w:eastAsia="Times New Roman" w:hAnsi="Times New Roman" w:cs="Times New Roman"/>
          <w:sz w:val="24"/>
          <w:szCs w:val="24"/>
        </w:rPr>
        <w:t>)</w:t>
      </w:r>
      <w:r w:rsidR="005C45B4">
        <w:rPr>
          <w:rFonts w:ascii="Times New Roman" w:eastAsia="Times New Roman" w:hAnsi="Times New Roman" w:cs="Times New Roman"/>
          <w:sz w:val="24"/>
          <w:szCs w:val="24"/>
        </w:rPr>
        <w:t>:</w:t>
      </w:r>
    </w:p>
    <w:p w14:paraId="2BA19C15" w14:textId="5EF1969F" w:rsidR="00F22A41" w:rsidRDefault="005C45B4" w:rsidP="00137D6F">
      <w:pPr>
        <w:shd w:val="clear" w:color="auto" w:fill="FFFFFF"/>
        <w:ind w:left="2268"/>
        <w:jc w:val="both"/>
        <w:rPr>
          <w:rFonts w:ascii="Times New Roman" w:eastAsia="Times New Roman" w:hAnsi="Times New Roman" w:cs="Times New Roman"/>
          <w:color w:val="000000"/>
        </w:rPr>
      </w:pPr>
      <w:r w:rsidRPr="005C45B4">
        <w:rPr>
          <w:rFonts w:ascii="Times New Roman" w:eastAsia="Times New Roman" w:hAnsi="Times New Roman" w:cs="Times New Roman"/>
          <w:color w:val="000000"/>
        </w:rPr>
        <w:t>Anonimização</w:t>
      </w:r>
      <w:r w:rsidRPr="005C45B4">
        <w:rPr>
          <w:rFonts w:ascii="Times New Roman" w:eastAsia="Times New Roman" w:hAnsi="Times New Roman" w:cs="Times New Roman"/>
          <w:color w:val="000000"/>
          <w:bdr w:val="none" w:sz="0" w:space="0" w:color="auto" w:frame="1"/>
        </w:rPr>
        <w:t>:</w:t>
      </w:r>
      <w:r>
        <w:rPr>
          <w:rFonts w:ascii="Times New Roman" w:eastAsia="Times New Roman" w:hAnsi="Times New Roman" w:cs="Times New Roman"/>
          <w:color w:val="000000"/>
          <w:bdr w:val="none" w:sz="0" w:space="0" w:color="auto" w:frame="1"/>
        </w:rPr>
        <w:t xml:space="preserve"> </w:t>
      </w:r>
      <w:r w:rsidRPr="005C45B4">
        <w:rPr>
          <w:rFonts w:ascii="Times New Roman" w:eastAsia="Times New Roman" w:hAnsi="Times New Roman" w:cs="Times New Roman"/>
          <w:color w:val="000000"/>
          <w:bdr w:val="none" w:sz="0" w:space="0" w:color="auto" w:frame="1"/>
        </w:rPr>
        <w:t>utilização</w:t>
      </w:r>
      <w:r>
        <w:rPr>
          <w:rFonts w:ascii="Times New Roman" w:eastAsia="Times New Roman" w:hAnsi="Times New Roman" w:cs="Times New Roman"/>
          <w:color w:val="000000"/>
          <w:bdr w:val="none" w:sz="0" w:space="0" w:color="auto" w:frame="1"/>
        </w:rPr>
        <w:t xml:space="preserve"> </w:t>
      </w:r>
      <w:r w:rsidRPr="005C45B4">
        <w:rPr>
          <w:rFonts w:ascii="Times New Roman" w:eastAsia="Times New Roman" w:hAnsi="Times New Roman" w:cs="Times New Roman"/>
          <w:color w:val="000000"/>
          <w:bdr w:val="none" w:sz="0" w:space="0" w:color="auto" w:frame="1"/>
        </w:rPr>
        <w:t>de</w:t>
      </w:r>
      <w:r>
        <w:rPr>
          <w:rFonts w:ascii="Times New Roman" w:eastAsia="Times New Roman" w:hAnsi="Times New Roman" w:cs="Times New Roman"/>
          <w:color w:val="000000"/>
          <w:bdr w:val="none" w:sz="0" w:space="0" w:color="auto" w:frame="1"/>
        </w:rPr>
        <w:t xml:space="preserve"> </w:t>
      </w:r>
      <w:r w:rsidRPr="005C45B4">
        <w:rPr>
          <w:rFonts w:ascii="Times New Roman" w:eastAsia="Times New Roman" w:hAnsi="Times New Roman" w:cs="Times New Roman"/>
          <w:color w:val="000000"/>
          <w:bdr w:val="none" w:sz="0" w:space="0" w:color="auto" w:frame="1"/>
        </w:rPr>
        <w:t>meios</w:t>
      </w:r>
      <w:r>
        <w:rPr>
          <w:rFonts w:ascii="Times New Roman" w:eastAsia="Times New Roman" w:hAnsi="Times New Roman" w:cs="Times New Roman"/>
          <w:color w:val="000000"/>
          <w:bdr w:val="none" w:sz="0" w:space="0" w:color="auto" w:frame="1"/>
        </w:rPr>
        <w:t xml:space="preserve"> </w:t>
      </w:r>
      <w:r w:rsidRPr="005C45B4">
        <w:rPr>
          <w:rFonts w:ascii="Times New Roman" w:eastAsia="Times New Roman" w:hAnsi="Times New Roman" w:cs="Times New Roman"/>
          <w:color w:val="000000"/>
          <w:bdr w:val="none" w:sz="0" w:space="0" w:color="auto" w:frame="1"/>
        </w:rPr>
        <w:t>técnicos</w:t>
      </w:r>
      <w:r>
        <w:rPr>
          <w:rFonts w:ascii="Times New Roman" w:eastAsia="Times New Roman" w:hAnsi="Times New Roman" w:cs="Times New Roman"/>
          <w:color w:val="000000"/>
          <w:bdr w:val="none" w:sz="0" w:space="0" w:color="auto" w:frame="1"/>
        </w:rPr>
        <w:t xml:space="preserve"> </w:t>
      </w:r>
      <w:r w:rsidRPr="005C45B4">
        <w:rPr>
          <w:rFonts w:ascii="Times New Roman" w:eastAsia="Times New Roman" w:hAnsi="Times New Roman" w:cs="Times New Roman"/>
          <w:color w:val="000000"/>
        </w:rPr>
        <w:t>razoáveis</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e</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disponíveis</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no</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momento</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do</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tratamento,</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por</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meio</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dos</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quais</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um</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dado</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perde</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a</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possibilidade</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de</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associação,</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direta</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ou</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indireta,</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a</w:t>
      </w:r>
      <w:r>
        <w:rPr>
          <w:rFonts w:ascii="Times New Roman" w:eastAsia="Times New Roman" w:hAnsi="Times New Roman" w:cs="Times New Roman"/>
          <w:color w:val="000000"/>
        </w:rPr>
        <w:t xml:space="preserve"> </w:t>
      </w:r>
      <w:r w:rsidRPr="005C45B4">
        <w:rPr>
          <w:rFonts w:ascii="Times New Roman" w:eastAsia="Times New Roman" w:hAnsi="Times New Roman" w:cs="Times New Roman"/>
          <w:color w:val="000000"/>
        </w:rPr>
        <w:t>um indivíduo.</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Encarregado</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bdr w:val="none" w:sz="0" w:space="0" w:color="auto" w:frame="1"/>
        </w:rPr>
        <w:t>(DPO):</w:t>
      </w:r>
      <w:r w:rsidR="00F22A41">
        <w:rPr>
          <w:rFonts w:ascii="Times New Roman" w:eastAsia="Times New Roman" w:hAnsi="Times New Roman" w:cs="Times New Roman"/>
          <w:color w:val="000000"/>
          <w:bdr w:val="none" w:sz="0" w:space="0" w:color="auto" w:frame="1"/>
        </w:rPr>
        <w:t xml:space="preserve"> </w:t>
      </w:r>
      <w:r w:rsidR="00CD5787">
        <w:rPr>
          <w:rFonts w:ascii="Times New Roman" w:eastAsia="Times New Roman" w:hAnsi="Times New Roman" w:cs="Times New Roman"/>
          <w:color w:val="000000"/>
          <w:bdr w:val="none" w:sz="0" w:space="0" w:color="auto" w:frame="1"/>
        </w:rPr>
        <w:t>p</w:t>
      </w:r>
      <w:r w:rsidR="00F22A41" w:rsidRPr="00F22A41">
        <w:rPr>
          <w:rFonts w:ascii="Times New Roman" w:eastAsia="Times New Roman" w:hAnsi="Times New Roman" w:cs="Times New Roman"/>
          <w:color w:val="000000"/>
          <w:bdr w:val="none" w:sz="0" w:space="0" w:color="auto" w:frame="1"/>
        </w:rPr>
        <w:t>essoa</w:t>
      </w:r>
      <w:r w:rsidR="00F22A41">
        <w:rPr>
          <w:rFonts w:ascii="Times New Roman" w:eastAsia="Times New Roman" w:hAnsi="Times New Roman" w:cs="Times New Roman"/>
          <w:color w:val="000000"/>
          <w:bdr w:val="none" w:sz="0" w:space="0" w:color="auto" w:frame="1"/>
        </w:rPr>
        <w:t xml:space="preserve"> </w:t>
      </w:r>
      <w:r w:rsidR="00F22A41" w:rsidRPr="00F22A41">
        <w:rPr>
          <w:rFonts w:ascii="Times New Roman" w:eastAsia="Times New Roman" w:hAnsi="Times New Roman" w:cs="Times New Roman"/>
          <w:color w:val="000000"/>
          <w:bdr w:val="none" w:sz="0" w:space="0" w:color="auto" w:frame="1"/>
        </w:rPr>
        <w:t>indicada</w:t>
      </w:r>
      <w:r w:rsidR="00F22A41">
        <w:rPr>
          <w:rFonts w:ascii="Times New Roman" w:eastAsia="Times New Roman" w:hAnsi="Times New Roman" w:cs="Times New Roman"/>
          <w:color w:val="000000"/>
          <w:bdr w:val="none" w:sz="0" w:space="0" w:color="auto" w:frame="1"/>
        </w:rPr>
        <w:t xml:space="preserve"> </w:t>
      </w:r>
      <w:r w:rsidR="00F22A41" w:rsidRPr="00F22A41">
        <w:rPr>
          <w:rFonts w:ascii="Times New Roman" w:eastAsia="Times New Roman" w:hAnsi="Times New Roman" w:cs="Times New Roman"/>
          <w:color w:val="000000"/>
          <w:bdr w:val="none" w:sz="0" w:space="0" w:color="auto" w:frame="1"/>
        </w:rPr>
        <w:t>pelo</w:t>
      </w:r>
      <w:r w:rsidR="00CD5787">
        <w:rPr>
          <w:rFonts w:ascii="Times New Roman" w:eastAsia="Times New Roman" w:hAnsi="Times New Roman" w:cs="Times New Roman"/>
          <w:color w:val="000000"/>
          <w:bdr w:val="none" w:sz="0" w:space="0" w:color="auto" w:frame="1"/>
        </w:rPr>
        <w:t xml:space="preserve"> </w:t>
      </w:r>
      <w:r w:rsidR="00F22A41" w:rsidRPr="00F22A41">
        <w:rPr>
          <w:rFonts w:ascii="Times New Roman" w:eastAsia="Times New Roman" w:hAnsi="Times New Roman" w:cs="Times New Roman"/>
          <w:color w:val="000000"/>
        </w:rPr>
        <w:t>controlador</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para</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atuar</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como</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canal</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de</w:t>
      </w:r>
      <w:r w:rsidR="00CD5787">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comunicação</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entre</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o</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controlador,</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os</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titulares</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dos</w:t>
      </w:r>
      <w:r w:rsidR="0079183F">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dados</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e</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a</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Autoridade</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Nacional</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de</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Proteção</w:t>
      </w:r>
      <w:r w:rsidR="00F22A41">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de</w:t>
      </w:r>
      <w:r w:rsidR="00CD5787">
        <w:rPr>
          <w:rFonts w:ascii="Times New Roman" w:eastAsia="Times New Roman" w:hAnsi="Times New Roman" w:cs="Times New Roman"/>
          <w:color w:val="000000"/>
        </w:rPr>
        <w:t xml:space="preserve"> </w:t>
      </w:r>
      <w:r w:rsidR="00F22A41" w:rsidRPr="00F22A41">
        <w:rPr>
          <w:rFonts w:ascii="Times New Roman" w:eastAsia="Times New Roman" w:hAnsi="Times New Roman" w:cs="Times New Roman"/>
          <w:color w:val="000000"/>
        </w:rPr>
        <w:t>Dados (MP 869).</w:t>
      </w:r>
      <w:r w:rsidR="00CD5787">
        <w:rPr>
          <w:rFonts w:ascii="Times New Roman" w:eastAsia="Times New Roman" w:hAnsi="Times New Roman" w:cs="Times New Roman"/>
          <w:color w:val="000000"/>
        </w:rPr>
        <w:t xml:space="preserve"> (MACIEL, 2019)</w:t>
      </w:r>
    </w:p>
    <w:p w14:paraId="752C2C46" w14:textId="77777777" w:rsidR="00137D6F" w:rsidRPr="00F22A41" w:rsidRDefault="00137D6F" w:rsidP="00137D6F">
      <w:pPr>
        <w:shd w:val="clear" w:color="auto" w:fill="FFFFFF"/>
        <w:ind w:left="2268"/>
        <w:jc w:val="both"/>
        <w:rPr>
          <w:rFonts w:ascii="Times New Roman" w:eastAsia="Times New Roman" w:hAnsi="Times New Roman" w:cs="Times New Roman"/>
          <w:color w:val="000000"/>
        </w:rPr>
      </w:pPr>
    </w:p>
    <w:p w14:paraId="2E6E6883" w14:textId="71ED8AB9" w:rsidR="005C45B4" w:rsidRPr="005C45B4" w:rsidRDefault="005C45B4" w:rsidP="005C45B4">
      <w:pPr>
        <w:shd w:val="clear" w:color="auto" w:fill="FFFFFF"/>
        <w:ind w:left="2268"/>
        <w:jc w:val="both"/>
        <w:rPr>
          <w:rFonts w:ascii="Times New Roman" w:eastAsia="Times New Roman" w:hAnsi="Times New Roman" w:cs="Times New Roman"/>
          <w:color w:val="000000"/>
        </w:rPr>
      </w:pPr>
    </w:p>
    <w:p w14:paraId="69FE618F" w14:textId="77777777" w:rsidR="00137D6F" w:rsidRDefault="008A3CC8" w:rsidP="00137D6F">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4 - 20% dos </w:t>
      </w:r>
      <w:r>
        <w:rPr>
          <w:rFonts w:ascii="Times New Roman" w:eastAsia="Times New Roman" w:hAnsi="Times New Roman" w:cs="Times New Roman"/>
          <w:b/>
          <w:i/>
          <w:sz w:val="24"/>
          <w:szCs w:val="24"/>
        </w:rPr>
        <w:t>tokens</w:t>
      </w:r>
    </w:p>
    <w:p w14:paraId="0A3911C5" w14:textId="77777777" w:rsidR="002B6E1B" w:rsidRDefault="008A3CC8" w:rsidP="002B6E1B">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 quarto tópico tem definições que direcionam aos princípios da LGPD e apontamento para possíveis multas em caso de não cumprimento da legislação pelas entidades. Novamente, faz-se à referência a criação da ANPD e a indicação do cargo de </w:t>
      </w:r>
      <w:r>
        <w:rPr>
          <w:rFonts w:ascii="Times New Roman" w:eastAsia="Times New Roman" w:hAnsi="Times New Roman" w:cs="Times New Roman"/>
          <w:i/>
          <w:sz w:val="24"/>
          <w:szCs w:val="24"/>
        </w:rPr>
        <w:t>‘diretor’</w:t>
      </w:r>
      <w:r>
        <w:rPr>
          <w:rFonts w:ascii="Times New Roman" w:eastAsia="Times New Roman" w:hAnsi="Times New Roman" w:cs="Times New Roman"/>
          <w:sz w:val="24"/>
          <w:szCs w:val="24"/>
        </w:rPr>
        <w:t>, membro Conselho Diretor da ANPD.</w:t>
      </w:r>
    </w:p>
    <w:p w14:paraId="00000124" w14:textId="7955D770" w:rsidR="00F01410" w:rsidRDefault="00A30343" w:rsidP="002B6E1B">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w:t>
      </w:r>
      <w:r w:rsidR="00EC27E6">
        <w:rPr>
          <w:rFonts w:ascii="Times New Roman" w:eastAsia="Times New Roman" w:hAnsi="Times New Roman" w:cs="Times New Roman"/>
          <w:sz w:val="24"/>
          <w:szCs w:val="24"/>
        </w:rPr>
        <w:t>Pinheiro</w:t>
      </w:r>
      <w:r w:rsidR="008B1C66">
        <w:rPr>
          <w:rFonts w:ascii="Times New Roman" w:eastAsia="Times New Roman" w:hAnsi="Times New Roman" w:cs="Times New Roman"/>
          <w:sz w:val="24"/>
          <w:szCs w:val="24"/>
        </w:rPr>
        <w:t xml:space="preserve"> (2018, p. 109)</w:t>
      </w:r>
      <w:r w:rsidR="002B6E1B">
        <w:rPr>
          <w:rFonts w:ascii="Times New Roman" w:eastAsia="Times New Roman" w:hAnsi="Times New Roman" w:cs="Times New Roman"/>
          <w:sz w:val="24"/>
          <w:szCs w:val="24"/>
        </w:rPr>
        <w:t>:</w:t>
      </w:r>
    </w:p>
    <w:p w14:paraId="0B177F6C" w14:textId="60F3DD78" w:rsidR="00FA6C1F" w:rsidRPr="0014541F" w:rsidRDefault="002B6E1B" w:rsidP="0014541F">
      <w:pPr>
        <w:shd w:val="clear" w:color="auto" w:fill="FFFFFF"/>
        <w:ind w:left="2268"/>
        <w:jc w:val="both"/>
        <w:rPr>
          <w:rFonts w:ascii="Times New Roman" w:eastAsia="Times New Roman" w:hAnsi="Times New Roman" w:cs="Times New Roman"/>
          <w:color w:val="000000"/>
        </w:rPr>
      </w:pPr>
      <w:r w:rsidRPr="0014541F">
        <w:rPr>
          <w:rFonts w:ascii="Times New Roman" w:eastAsia="Times New Roman" w:hAnsi="Times New Roman" w:cs="Times New Roman"/>
          <w:color w:val="000000"/>
        </w:rPr>
        <w:t xml:space="preserve">A imputação de sanções administrativas </w:t>
      </w:r>
      <w:r w:rsidR="00A060E7" w:rsidRPr="0014541F">
        <w:rPr>
          <w:rFonts w:ascii="Times New Roman" w:eastAsia="Times New Roman" w:hAnsi="Times New Roman" w:cs="Times New Roman"/>
          <w:color w:val="000000"/>
        </w:rPr>
        <w:t xml:space="preserve">faz com que os entes </w:t>
      </w:r>
      <w:r w:rsidR="0014541F" w:rsidRPr="0014541F">
        <w:rPr>
          <w:rFonts w:ascii="Times New Roman" w:eastAsia="Times New Roman" w:hAnsi="Times New Roman" w:cs="Times New Roman"/>
          <w:color w:val="000000"/>
        </w:rPr>
        <w:t>responsáveis</w:t>
      </w:r>
      <w:r w:rsidR="00A060E7" w:rsidRPr="0014541F">
        <w:rPr>
          <w:rFonts w:ascii="Times New Roman" w:eastAsia="Times New Roman" w:hAnsi="Times New Roman" w:cs="Times New Roman"/>
          <w:color w:val="000000"/>
        </w:rPr>
        <w:t xml:space="preserve"> pelo tratamento de dados pessoais atentem-se à </w:t>
      </w:r>
      <w:r w:rsidR="00274246" w:rsidRPr="0014541F">
        <w:rPr>
          <w:rFonts w:ascii="Times New Roman" w:eastAsia="Times New Roman" w:hAnsi="Times New Roman" w:cs="Times New Roman"/>
          <w:color w:val="000000"/>
        </w:rPr>
        <w:t>garantia da segurança das informações que estão utilizando.</w:t>
      </w:r>
      <w:r w:rsidR="00FA6C1F" w:rsidRPr="0014541F">
        <w:rPr>
          <w:rFonts w:ascii="Times New Roman" w:eastAsia="Times New Roman" w:hAnsi="Times New Roman" w:cs="Times New Roman"/>
          <w:color w:val="000000"/>
        </w:rPr>
        <w:t xml:space="preserve"> Dessa forma, observa-se que a LGPD busca estimular a </w:t>
      </w:r>
      <w:r w:rsidR="0014541F" w:rsidRPr="0014541F">
        <w:rPr>
          <w:rFonts w:ascii="Times New Roman" w:eastAsia="Times New Roman" w:hAnsi="Times New Roman" w:cs="Times New Roman"/>
          <w:color w:val="000000"/>
        </w:rPr>
        <w:t>aplicação de</w:t>
      </w:r>
      <w:r w:rsidR="00974B5F" w:rsidRPr="0014541F">
        <w:rPr>
          <w:rFonts w:ascii="Times New Roman" w:eastAsia="Times New Roman" w:hAnsi="Times New Roman" w:cs="Times New Roman"/>
          <w:color w:val="000000"/>
        </w:rPr>
        <w:t xml:space="preserve"> seus dispositivos em caráter preventivo. As sanções </w:t>
      </w:r>
      <w:r w:rsidR="00501C31" w:rsidRPr="0014541F">
        <w:rPr>
          <w:rFonts w:ascii="Times New Roman" w:eastAsia="Times New Roman" w:hAnsi="Times New Roman" w:cs="Times New Roman"/>
          <w:color w:val="000000"/>
        </w:rPr>
        <w:t xml:space="preserve">vão desde advertências </w:t>
      </w:r>
      <w:r w:rsidR="0014541F" w:rsidRPr="0014541F">
        <w:rPr>
          <w:rFonts w:ascii="Times New Roman" w:eastAsia="Times New Roman" w:hAnsi="Times New Roman" w:cs="Times New Roman"/>
          <w:color w:val="000000"/>
        </w:rPr>
        <w:t>até imputação de</w:t>
      </w:r>
      <w:r w:rsidR="00501C31" w:rsidRPr="0014541F">
        <w:rPr>
          <w:rFonts w:ascii="Times New Roman" w:eastAsia="Times New Roman" w:hAnsi="Times New Roman" w:cs="Times New Roman"/>
          <w:color w:val="000000"/>
        </w:rPr>
        <w:t xml:space="preserve"> multa simples </w:t>
      </w:r>
      <w:r w:rsidR="005464B9" w:rsidRPr="0014541F">
        <w:rPr>
          <w:rFonts w:ascii="Times New Roman" w:eastAsia="Times New Roman" w:hAnsi="Times New Roman" w:cs="Times New Roman"/>
          <w:color w:val="000000"/>
        </w:rPr>
        <w:t>–</w:t>
      </w:r>
      <w:r w:rsidR="00501C31" w:rsidRPr="0014541F">
        <w:rPr>
          <w:rFonts w:ascii="Times New Roman" w:eastAsia="Times New Roman" w:hAnsi="Times New Roman" w:cs="Times New Roman"/>
          <w:color w:val="000000"/>
        </w:rPr>
        <w:t xml:space="preserve"> </w:t>
      </w:r>
      <w:r w:rsidR="005464B9" w:rsidRPr="0014541F">
        <w:rPr>
          <w:rFonts w:ascii="Times New Roman" w:eastAsia="Times New Roman" w:hAnsi="Times New Roman" w:cs="Times New Roman"/>
          <w:color w:val="000000"/>
        </w:rPr>
        <w:t>que pode chegar a 2% do faturamento, cujo valo fica limitado a um total de R$ 50</w:t>
      </w:r>
      <w:r w:rsidR="00F97828" w:rsidRPr="0014541F">
        <w:rPr>
          <w:rFonts w:ascii="Times New Roman" w:eastAsia="Times New Roman" w:hAnsi="Times New Roman" w:cs="Times New Roman"/>
          <w:color w:val="000000"/>
        </w:rPr>
        <w:t xml:space="preserve"> milhões de reais – e diária, a</w:t>
      </w:r>
      <w:r w:rsidR="00C255F1" w:rsidRPr="0014541F">
        <w:rPr>
          <w:rFonts w:ascii="Times New Roman" w:eastAsia="Times New Roman" w:hAnsi="Times New Roman" w:cs="Times New Roman"/>
          <w:color w:val="000000"/>
        </w:rPr>
        <w:t xml:space="preserve">lém da </w:t>
      </w:r>
      <w:r w:rsidR="0014541F" w:rsidRPr="0014541F">
        <w:rPr>
          <w:rFonts w:ascii="Times New Roman" w:eastAsia="Times New Roman" w:hAnsi="Times New Roman" w:cs="Times New Roman"/>
          <w:color w:val="000000"/>
        </w:rPr>
        <w:t>suspensão das</w:t>
      </w:r>
      <w:r w:rsidR="00C255F1" w:rsidRPr="0014541F">
        <w:rPr>
          <w:rFonts w:ascii="Times New Roman" w:eastAsia="Times New Roman" w:hAnsi="Times New Roman" w:cs="Times New Roman"/>
          <w:color w:val="000000"/>
        </w:rPr>
        <w:t xml:space="preserve"> atividades relativas ao banco de dados. (PINHEIRO, 2018)</w:t>
      </w:r>
    </w:p>
    <w:p w14:paraId="10A7367D" w14:textId="77777777" w:rsidR="002B6E1B" w:rsidRDefault="002B6E1B">
      <w:pPr>
        <w:spacing w:line="360" w:lineRule="auto"/>
        <w:jc w:val="both"/>
        <w:rPr>
          <w:rFonts w:ascii="Times New Roman" w:eastAsia="Times New Roman" w:hAnsi="Times New Roman" w:cs="Times New Roman"/>
          <w:sz w:val="24"/>
          <w:szCs w:val="24"/>
        </w:rPr>
      </w:pPr>
    </w:p>
    <w:p w14:paraId="27AA362F" w14:textId="77777777" w:rsidR="007507D1" w:rsidRDefault="008A3CC8" w:rsidP="007507D1">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Tópico 5 - 17,9% dos </w:t>
      </w:r>
      <w:r>
        <w:rPr>
          <w:rFonts w:ascii="Times New Roman" w:eastAsia="Times New Roman" w:hAnsi="Times New Roman" w:cs="Times New Roman"/>
          <w:b/>
          <w:i/>
          <w:sz w:val="24"/>
          <w:szCs w:val="24"/>
        </w:rPr>
        <w:t>tokens</w:t>
      </w:r>
    </w:p>
    <w:p w14:paraId="00000126" w14:textId="1125C08A" w:rsidR="00F01410" w:rsidRPr="007507D1" w:rsidRDefault="008A3CC8" w:rsidP="007507D1">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 quinto tópico tem definições além das já expostas nos tópicos anteriores, existe referências as palavras </w:t>
      </w:r>
      <w:r>
        <w:rPr>
          <w:rFonts w:ascii="Times New Roman" w:eastAsia="Times New Roman" w:hAnsi="Times New Roman" w:cs="Times New Roman"/>
          <w:i/>
          <w:sz w:val="24"/>
          <w:szCs w:val="24"/>
        </w:rPr>
        <w:t>‘contratuais’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‘transferência’</w:t>
      </w:r>
      <w:r>
        <w:rPr>
          <w:rFonts w:ascii="Times New Roman" w:eastAsia="Times New Roman" w:hAnsi="Times New Roman" w:cs="Times New Roman"/>
          <w:sz w:val="24"/>
          <w:szCs w:val="24"/>
        </w:rPr>
        <w:t xml:space="preserve">, que fazem </w:t>
      </w:r>
      <w:r w:rsidR="007507D1">
        <w:rPr>
          <w:rFonts w:ascii="Times New Roman" w:eastAsia="Times New Roman" w:hAnsi="Times New Roman" w:cs="Times New Roman"/>
          <w:sz w:val="24"/>
          <w:szCs w:val="24"/>
        </w:rPr>
        <w:t>alusão</w:t>
      </w:r>
      <w:r>
        <w:rPr>
          <w:rFonts w:ascii="Times New Roman" w:eastAsia="Times New Roman" w:hAnsi="Times New Roman" w:cs="Times New Roman"/>
          <w:sz w:val="24"/>
          <w:szCs w:val="24"/>
        </w:rPr>
        <w:t xml:space="preserve"> ao consentimento realizado por cláusulas de contrato e o tráfego internacional de dados, caso seja necessário. </w:t>
      </w:r>
    </w:p>
    <w:p w14:paraId="00000127" w14:textId="38A1FFF4" w:rsidR="00F01410" w:rsidRPr="0092606D" w:rsidRDefault="005E21A6">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w:t>
      </w:r>
      <w:proofErr w:type="spellStart"/>
      <w:r w:rsidR="00791900">
        <w:rPr>
          <w:rFonts w:ascii="Times New Roman" w:eastAsia="Times New Roman" w:hAnsi="Times New Roman" w:cs="Times New Roman"/>
          <w:sz w:val="24"/>
          <w:szCs w:val="24"/>
        </w:rPr>
        <w:t>V</w:t>
      </w:r>
      <w:r w:rsidR="00791900" w:rsidRPr="0092606D">
        <w:rPr>
          <w:rFonts w:ascii="Times New Roman" w:eastAsia="Times New Roman" w:hAnsi="Times New Roman" w:cs="Times New Roman"/>
          <w:sz w:val="24"/>
          <w:szCs w:val="24"/>
        </w:rPr>
        <w:t>ainzof</w:t>
      </w:r>
      <w:proofErr w:type="spellEnd"/>
      <w:r w:rsidR="00E22721" w:rsidRPr="0092606D">
        <w:rPr>
          <w:rFonts w:ascii="Times New Roman" w:eastAsia="Times New Roman" w:hAnsi="Times New Roman" w:cs="Times New Roman"/>
          <w:sz w:val="24"/>
          <w:szCs w:val="24"/>
        </w:rPr>
        <w:t xml:space="preserve"> (2018, p. 26):</w:t>
      </w:r>
    </w:p>
    <w:p w14:paraId="4C387D22" w14:textId="268902F4" w:rsidR="00816FC1" w:rsidRDefault="00816FC1" w:rsidP="00884D34">
      <w:pPr>
        <w:shd w:val="clear" w:color="auto" w:fill="FFFFFF"/>
        <w:ind w:left="2268"/>
        <w:jc w:val="both"/>
        <w:rPr>
          <w:rFonts w:ascii="Times New Roman" w:eastAsia="Times New Roman" w:hAnsi="Times New Roman" w:cs="Times New Roman"/>
          <w:color w:val="000000"/>
        </w:rPr>
      </w:pPr>
      <w:r w:rsidRPr="00884D34">
        <w:rPr>
          <w:rFonts w:ascii="Times New Roman" w:eastAsia="Times New Roman" w:hAnsi="Times New Roman" w:cs="Times New Roman"/>
          <w:color w:val="000000"/>
        </w:rPr>
        <w:t>[...]há anos se discutia no Brasil um marco legal em proteção de dados pessoais, diante da sua relevância para o nosso país, principalmente para trazer maior segurança jurídica mediante a harmonização de conceitos, elevando a proteção aos direitos individuais das pessoas e ao fomento da economia digital, bem como, com um nível de legislação compatível com outros países, da facilitação ao fluxo de transferência internacional de dados.</w:t>
      </w:r>
      <w:r w:rsidR="0092606D" w:rsidRPr="00884D34">
        <w:rPr>
          <w:rFonts w:ascii="Times New Roman" w:eastAsia="Times New Roman" w:hAnsi="Times New Roman" w:cs="Times New Roman"/>
          <w:color w:val="000000"/>
        </w:rPr>
        <w:t xml:space="preserve"> (VAINZOF</w:t>
      </w:r>
      <w:r w:rsidR="00884D34" w:rsidRPr="00884D34">
        <w:rPr>
          <w:rFonts w:ascii="Times New Roman" w:eastAsia="Times New Roman" w:hAnsi="Times New Roman" w:cs="Times New Roman"/>
          <w:color w:val="000000"/>
        </w:rPr>
        <w:t>, 2018)</w:t>
      </w:r>
    </w:p>
    <w:p w14:paraId="71431232" w14:textId="77777777" w:rsidR="00884D34" w:rsidRPr="00884D34" w:rsidRDefault="00884D34" w:rsidP="00884D34">
      <w:pPr>
        <w:shd w:val="clear" w:color="auto" w:fill="FFFFFF"/>
        <w:ind w:left="2268"/>
        <w:jc w:val="both"/>
        <w:rPr>
          <w:rFonts w:ascii="Times New Roman" w:eastAsia="Times New Roman" w:hAnsi="Times New Roman" w:cs="Times New Roman"/>
          <w:color w:val="000000"/>
        </w:rPr>
      </w:pPr>
    </w:p>
    <w:p w14:paraId="00000128" w14:textId="77777777" w:rsidR="00F01410" w:rsidRDefault="008A3CC8">
      <w:pPr>
        <w:numPr>
          <w:ilvl w:val="3"/>
          <w:numId w:val="1"/>
        </w:numPr>
        <w:pBdr>
          <w:top w:val="nil"/>
          <w:left w:val="nil"/>
          <w:bottom w:val="nil"/>
          <w:right w:val="nil"/>
          <w:between w:val="nil"/>
        </w:pBdr>
        <w:spacing w:line="360" w:lineRule="auto"/>
        <w:ind w:hanging="64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MODELAGEM DE TÓPICOS NA LGPD - 10 TÓPICOS</w:t>
      </w:r>
    </w:p>
    <w:p w14:paraId="00000129"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realizar o processamento do corpus na LGDP, o algoritmo, preparado para o retorno de 10 tópicos com 4 palavras, obteve o seguinte resultado exibido na </w:t>
      </w:r>
      <w:r>
        <w:rPr>
          <w:rFonts w:ascii="Times New Roman" w:eastAsia="Times New Roman" w:hAnsi="Times New Roman" w:cs="Times New Roman"/>
          <w:b/>
          <w:sz w:val="24"/>
          <w:szCs w:val="24"/>
        </w:rPr>
        <w:t>Tabela 4</w:t>
      </w:r>
      <w:r>
        <w:rPr>
          <w:rFonts w:ascii="Times New Roman" w:eastAsia="Times New Roman" w:hAnsi="Times New Roman" w:cs="Times New Roman"/>
          <w:sz w:val="24"/>
          <w:szCs w:val="24"/>
        </w:rPr>
        <w:t>:</w:t>
      </w:r>
    </w:p>
    <w:p w14:paraId="0000012A" w14:textId="77777777" w:rsidR="00F01410" w:rsidRDefault="00F01410" w:rsidP="003A70CD">
      <w:pPr>
        <w:spacing w:line="360" w:lineRule="auto"/>
        <w:jc w:val="both"/>
        <w:rPr>
          <w:rFonts w:ascii="Times New Roman" w:eastAsia="Times New Roman" w:hAnsi="Times New Roman" w:cs="Times New Roman"/>
          <w:sz w:val="24"/>
          <w:szCs w:val="24"/>
        </w:rPr>
      </w:pPr>
    </w:p>
    <w:tbl>
      <w:tblPr>
        <w:tblStyle w:val="a2"/>
        <w:tblW w:w="93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89"/>
        <w:gridCol w:w="2849"/>
        <w:gridCol w:w="3202"/>
      </w:tblGrid>
      <w:tr w:rsidR="00F01410" w14:paraId="3C893348" w14:textId="77777777" w:rsidTr="008C15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0" w:type="dxa"/>
            <w:gridSpan w:val="3"/>
            <w:tcBorders>
              <w:top w:val="single" w:sz="4" w:space="0" w:color="auto"/>
              <w:left w:val="single" w:sz="4" w:space="0" w:color="auto"/>
              <w:bottom w:val="single" w:sz="4" w:space="0" w:color="auto"/>
              <w:right w:val="single" w:sz="4" w:space="0" w:color="auto"/>
            </w:tcBorders>
          </w:tcPr>
          <w:p w14:paraId="0000012B"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mallCaps w:val="0"/>
                <w:sz w:val="24"/>
                <w:szCs w:val="24"/>
              </w:rPr>
              <w:t>Tabela 4 – Resultado do LDA</w:t>
            </w:r>
          </w:p>
        </w:tc>
      </w:tr>
      <w:tr w:rsidR="00F01410" w14:paraId="76811364" w14:textId="77777777" w:rsidTr="008C1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top w:val="single" w:sz="4" w:space="0" w:color="auto"/>
            </w:tcBorders>
          </w:tcPr>
          <w:p w14:paraId="0000012E"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mallCaps w:val="0"/>
                <w:sz w:val="18"/>
                <w:szCs w:val="18"/>
              </w:rPr>
              <w:t>Tópico</w:t>
            </w:r>
          </w:p>
        </w:tc>
        <w:tc>
          <w:tcPr>
            <w:tcW w:w="2849" w:type="dxa"/>
            <w:tcBorders>
              <w:top w:val="single" w:sz="4" w:space="0" w:color="auto"/>
            </w:tcBorders>
          </w:tcPr>
          <w:p w14:paraId="0000012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Palavra</w:t>
            </w:r>
          </w:p>
        </w:tc>
        <w:tc>
          <w:tcPr>
            <w:tcW w:w="3202" w:type="dxa"/>
            <w:tcBorders>
              <w:top w:val="single" w:sz="4" w:space="0" w:color="auto"/>
            </w:tcBorders>
          </w:tcPr>
          <w:p w14:paraId="00000130"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Valor</w:t>
            </w:r>
          </w:p>
        </w:tc>
      </w:tr>
      <w:tr w:rsidR="00F01410" w14:paraId="50D1D30C"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vAlign w:val="center"/>
          </w:tcPr>
          <w:p w14:paraId="00000131"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2849" w:type="dxa"/>
          </w:tcPr>
          <w:p w14:paraId="00000132"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Pr>
          <w:p w14:paraId="00000133"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sz w:val="18"/>
                <w:szCs w:val="18"/>
              </w:rPr>
              <w:t>0.026</w:t>
            </w:r>
          </w:p>
        </w:tc>
      </w:tr>
      <w:tr w:rsidR="00F01410" w14:paraId="1C9A469B"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vAlign w:val="center"/>
          </w:tcPr>
          <w:p w14:paraId="00000134"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b w:val="0"/>
                <w:sz w:val="18"/>
                <w:szCs w:val="18"/>
              </w:rPr>
            </w:pPr>
          </w:p>
        </w:tc>
        <w:tc>
          <w:tcPr>
            <w:tcW w:w="2849" w:type="dxa"/>
          </w:tcPr>
          <w:p w14:paraId="0000013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titular</w:t>
            </w:r>
          </w:p>
        </w:tc>
        <w:tc>
          <w:tcPr>
            <w:tcW w:w="3202" w:type="dxa"/>
          </w:tcPr>
          <w:p w14:paraId="00000136"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w:t>
            </w:r>
          </w:p>
        </w:tc>
      </w:tr>
      <w:tr w:rsidR="00F01410" w14:paraId="65937A94"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ign w:val="center"/>
          </w:tcPr>
          <w:p w14:paraId="00000137"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38"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139"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0.021</w:t>
            </w:r>
          </w:p>
        </w:tc>
      </w:tr>
      <w:tr w:rsidR="00F01410" w14:paraId="65D26A89"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vAlign w:val="center"/>
          </w:tcPr>
          <w:p w14:paraId="0000013A"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3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consentimento</w:t>
            </w:r>
          </w:p>
        </w:tc>
        <w:tc>
          <w:tcPr>
            <w:tcW w:w="3202" w:type="dxa"/>
            <w:tcBorders>
              <w:bottom w:val="single" w:sz="4" w:space="0" w:color="000000"/>
            </w:tcBorders>
          </w:tcPr>
          <w:p w14:paraId="0000013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0.020</w:t>
            </w:r>
          </w:p>
        </w:tc>
      </w:tr>
      <w:tr w:rsidR="00F01410" w14:paraId="544E03C0"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13D"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849" w:type="dxa"/>
            <w:tcBorders>
              <w:top w:val="single" w:sz="4" w:space="0" w:color="000000"/>
            </w:tcBorders>
          </w:tcPr>
          <w:p w14:paraId="0000013E"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Borders>
              <w:top w:val="single" w:sz="4" w:space="0" w:color="000000"/>
            </w:tcBorders>
          </w:tcPr>
          <w:p w14:paraId="0000013F"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0.053</w:t>
            </w:r>
          </w:p>
        </w:tc>
      </w:tr>
      <w:tr w:rsidR="00F01410" w14:paraId="4FF2D1DD"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40"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4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tratamento</w:t>
            </w:r>
          </w:p>
        </w:tc>
        <w:tc>
          <w:tcPr>
            <w:tcW w:w="3202" w:type="dxa"/>
          </w:tcPr>
          <w:p w14:paraId="00000142"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0.034</w:t>
            </w:r>
          </w:p>
        </w:tc>
      </w:tr>
      <w:tr w:rsidR="00F01410" w14:paraId="3169E174"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43"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44"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145"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w:t>
            </w:r>
          </w:p>
        </w:tc>
      </w:tr>
      <w:tr w:rsidR="00F01410" w14:paraId="45FAF4A2"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46"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47"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público</w:t>
            </w:r>
          </w:p>
        </w:tc>
        <w:tc>
          <w:tcPr>
            <w:tcW w:w="3202" w:type="dxa"/>
            <w:tcBorders>
              <w:bottom w:val="single" w:sz="4" w:space="0" w:color="000000"/>
            </w:tcBorders>
          </w:tcPr>
          <w:p w14:paraId="00000148"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0.022</w:t>
            </w:r>
          </w:p>
        </w:tc>
      </w:tr>
      <w:tr w:rsidR="00F01410" w14:paraId="4787CE5B"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149"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849" w:type="dxa"/>
            <w:tcBorders>
              <w:top w:val="single" w:sz="4" w:space="0" w:color="000000"/>
            </w:tcBorders>
          </w:tcPr>
          <w:p w14:paraId="0000014A"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Borders>
              <w:top w:val="single" w:sz="4" w:space="0" w:color="000000"/>
            </w:tcBorders>
          </w:tcPr>
          <w:p w14:paraId="0000014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w:t>
            </w:r>
          </w:p>
        </w:tc>
      </w:tr>
      <w:tr w:rsidR="00F01410" w14:paraId="40045B4A"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4C"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4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titular</w:t>
            </w:r>
          </w:p>
        </w:tc>
        <w:tc>
          <w:tcPr>
            <w:tcW w:w="3202" w:type="dxa"/>
          </w:tcPr>
          <w:p w14:paraId="0000014E"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w:t>
            </w:r>
          </w:p>
        </w:tc>
      </w:tr>
      <w:tr w:rsidR="00F01410" w14:paraId="022F04BF"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4F"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50"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tratamento</w:t>
            </w:r>
          </w:p>
        </w:tc>
        <w:tc>
          <w:tcPr>
            <w:tcW w:w="3202" w:type="dxa"/>
          </w:tcPr>
          <w:p w14:paraId="00000151"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0.021</w:t>
            </w:r>
          </w:p>
        </w:tc>
      </w:tr>
      <w:tr w:rsidR="00F01410" w14:paraId="60D5C536"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52"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53"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Borders>
              <w:bottom w:val="single" w:sz="4" w:space="0" w:color="000000"/>
            </w:tcBorders>
          </w:tcPr>
          <w:p w14:paraId="00000154"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0.013</w:t>
            </w:r>
          </w:p>
        </w:tc>
      </w:tr>
      <w:tr w:rsidR="00F01410" w14:paraId="03FBA0CF"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155"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849" w:type="dxa"/>
            <w:tcBorders>
              <w:top w:val="single" w:sz="4" w:space="0" w:color="000000"/>
            </w:tcBorders>
          </w:tcPr>
          <w:p w14:paraId="00000156"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Borders>
              <w:top w:val="single" w:sz="4" w:space="0" w:color="000000"/>
            </w:tcBorders>
          </w:tcPr>
          <w:p w14:paraId="00000157"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0.014</w:t>
            </w:r>
          </w:p>
        </w:tc>
      </w:tr>
      <w:tr w:rsidR="00F01410" w14:paraId="6754D6CD"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58"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59"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disposto</w:t>
            </w:r>
          </w:p>
        </w:tc>
        <w:tc>
          <w:tcPr>
            <w:tcW w:w="3202" w:type="dxa"/>
          </w:tcPr>
          <w:p w14:paraId="0000015A"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0.014</w:t>
            </w:r>
          </w:p>
        </w:tc>
      </w:tr>
      <w:tr w:rsidR="00F01410" w14:paraId="3CC159C1"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5B"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5C"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poderá</w:t>
            </w:r>
          </w:p>
        </w:tc>
        <w:tc>
          <w:tcPr>
            <w:tcW w:w="3202" w:type="dxa"/>
          </w:tcPr>
          <w:p w14:paraId="0000015D"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0.011</w:t>
            </w:r>
          </w:p>
        </w:tc>
      </w:tr>
      <w:tr w:rsidR="00F01410" w14:paraId="609D0E70"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5E"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5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nacional</w:t>
            </w:r>
          </w:p>
        </w:tc>
        <w:tc>
          <w:tcPr>
            <w:tcW w:w="3202" w:type="dxa"/>
            <w:tcBorders>
              <w:bottom w:val="single" w:sz="4" w:space="0" w:color="000000"/>
            </w:tcBorders>
          </w:tcPr>
          <w:p w14:paraId="00000160"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0.011</w:t>
            </w:r>
          </w:p>
        </w:tc>
      </w:tr>
      <w:tr w:rsidR="00F01410" w14:paraId="043FC9EA"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161"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2849" w:type="dxa"/>
            <w:tcBorders>
              <w:top w:val="single" w:sz="4" w:space="0" w:color="000000"/>
            </w:tcBorders>
          </w:tcPr>
          <w:p w14:paraId="00000162"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transferência</w:t>
            </w:r>
          </w:p>
        </w:tc>
        <w:tc>
          <w:tcPr>
            <w:tcW w:w="3202" w:type="dxa"/>
            <w:tcBorders>
              <w:top w:val="single" w:sz="4" w:space="0" w:color="000000"/>
            </w:tcBorders>
          </w:tcPr>
          <w:p w14:paraId="00000163"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0.033</w:t>
            </w:r>
          </w:p>
        </w:tc>
      </w:tr>
      <w:tr w:rsidR="00F01410" w14:paraId="1E31C6B7"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64"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6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internacional</w:t>
            </w:r>
          </w:p>
        </w:tc>
        <w:tc>
          <w:tcPr>
            <w:tcW w:w="3202" w:type="dxa"/>
          </w:tcPr>
          <w:p w14:paraId="00000166"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0.021</w:t>
            </w:r>
          </w:p>
        </w:tc>
      </w:tr>
      <w:tr w:rsidR="00F01410" w14:paraId="76A11080"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67"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68"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contratuais</w:t>
            </w:r>
          </w:p>
        </w:tc>
        <w:tc>
          <w:tcPr>
            <w:tcW w:w="3202" w:type="dxa"/>
          </w:tcPr>
          <w:p w14:paraId="00000169"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0.012</w:t>
            </w:r>
          </w:p>
        </w:tc>
      </w:tr>
      <w:tr w:rsidR="00F01410" w14:paraId="1C02FD48"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6A"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6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consentimento</w:t>
            </w:r>
          </w:p>
        </w:tc>
        <w:tc>
          <w:tcPr>
            <w:tcW w:w="3202" w:type="dxa"/>
            <w:tcBorders>
              <w:bottom w:val="single" w:sz="4" w:space="0" w:color="000000"/>
            </w:tcBorders>
          </w:tcPr>
          <w:p w14:paraId="0000016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0.009</w:t>
            </w:r>
          </w:p>
        </w:tc>
      </w:tr>
      <w:tr w:rsidR="00F01410" w14:paraId="39BB7385"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16D"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849" w:type="dxa"/>
            <w:tcBorders>
              <w:top w:val="single" w:sz="4" w:space="0" w:color="000000"/>
            </w:tcBorders>
          </w:tcPr>
          <w:p w14:paraId="0000016E"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saúde</w:t>
            </w:r>
          </w:p>
        </w:tc>
        <w:tc>
          <w:tcPr>
            <w:tcW w:w="3202" w:type="dxa"/>
            <w:tcBorders>
              <w:top w:val="single" w:sz="4" w:space="0" w:color="000000"/>
            </w:tcBorders>
          </w:tcPr>
          <w:p w14:paraId="0000016F"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0.023</w:t>
            </w:r>
          </w:p>
        </w:tc>
      </w:tr>
      <w:tr w:rsidR="00F01410" w14:paraId="674B9047"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70"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7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Pr>
          <w:p w14:paraId="00000172"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0.022</w:t>
            </w:r>
          </w:p>
        </w:tc>
      </w:tr>
      <w:tr w:rsidR="00F01410" w14:paraId="58EAE143"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73"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74"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exclusivamente</w:t>
            </w:r>
          </w:p>
        </w:tc>
        <w:tc>
          <w:tcPr>
            <w:tcW w:w="3202" w:type="dxa"/>
          </w:tcPr>
          <w:p w14:paraId="00000175"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0.014</w:t>
            </w:r>
          </w:p>
        </w:tc>
      </w:tr>
      <w:tr w:rsidR="00F01410" w14:paraId="45D0AFA4"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76"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77"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Borders>
              <w:bottom w:val="single" w:sz="4" w:space="0" w:color="000000"/>
            </w:tcBorders>
          </w:tcPr>
          <w:p w14:paraId="00000178"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0.013</w:t>
            </w:r>
          </w:p>
        </w:tc>
      </w:tr>
      <w:tr w:rsidR="00F01410" w14:paraId="71EEFA6C"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179"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2849" w:type="dxa"/>
            <w:tcBorders>
              <w:top w:val="single" w:sz="4" w:space="0" w:color="000000"/>
            </w:tcBorders>
          </w:tcPr>
          <w:p w14:paraId="0000017A"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Borders>
              <w:top w:val="single" w:sz="4" w:space="0" w:color="000000"/>
            </w:tcBorders>
          </w:tcPr>
          <w:p w14:paraId="0000017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0.077</w:t>
            </w:r>
          </w:p>
        </w:tc>
      </w:tr>
      <w:tr w:rsidR="00F01410" w14:paraId="7809E4E3"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7C"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7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17E"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0.054</w:t>
            </w:r>
          </w:p>
        </w:tc>
      </w:tr>
      <w:tr w:rsidR="00F01410" w14:paraId="2E9EC8C9"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7F"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80"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tratamento</w:t>
            </w:r>
          </w:p>
        </w:tc>
        <w:tc>
          <w:tcPr>
            <w:tcW w:w="3202" w:type="dxa"/>
          </w:tcPr>
          <w:p w14:paraId="00000181"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0.043</w:t>
            </w:r>
          </w:p>
        </w:tc>
      </w:tr>
      <w:tr w:rsidR="00F01410" w14:paraId="1C89854A"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82"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83"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nacional</w:t>
            </w:r>
          </w:p>
        </w:tc>
        <w:tc>
          <w:tcPr>
            <w:tcW w:w="3202" w:type="dxa"/>
            <w:tcBorders>
              <w:bottom w:val="single" w:sz="4" w:space="0" w:color="000000"/>
            </w:tcBorders>
          </w:tcPr>
          <w:p w14:paraId="00000184"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0.019</w:t>
            </w:r>
          </w:p>
        </w:tc>
      </w:tr>
      <w:tr w:rsidR="00F01410" w14:paraId="62CB192F"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185"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7</w:t>
            </w:r>
          </w:p>
        </w:tc>
        <w:tc>
          <w:tcPr>
            <w:tcW w:w="2849" w:type="dxa"/>
            <w:tcBorders>
              <w:top w:val="single" w:sz="4" w:space="0" w:color="000000"/>
            </w:tcBorders>
          </w:tcPr>
          <w:p w14:paraId="00000186"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tratamento</w:t>
            </w:r>
          </w:p>
        </w:tc>
        <w:tc>
          <w:tcPr>
            <w:tcW w:w="3202" w:type="dxa"/>
            <w:tcBorders>
              <w:top w:val="single" w:sz="4" w:space="0" w:color="000000"/>
            </w:tcBorders>
          </w:tcPr>
          <w:p w14:paraId="00000187"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0.015</w:t>
            </w:r>
          </w:p>
        </w:tc>
      </w:tr>
      <w:tr w:rsidR="00F01410" w14:paraId="24920DD9"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88"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89"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titular</w:t>
            </w:r>
          </w:p>
        </w:tc>
        <w:tc>
          <w:tcPr>
            <w:tcW w:w="3202" w:type="dxa"/>
          </w:tcPr>
          <w:p w14:paraId="0000018A"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0.013</w:t>
            </w:r>
          </w:p>
        </w:tc>
      </w:tr>
      <w:tr w:rsidR="00F01410" w14:paraId="1229F548"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8B"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8C"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autoridade</w:t>
            </w:r>
          </w:p>
        </w:tc>
        <w:tc>
          <w:tcPr>
            <w:tcW w:w="3202" w:type="dxa"/>
          </w:tcPr>
          <w:p w14:paraId="0000018D"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0.013</w:t>
            </w:r>
          </w:p>
        </w:tc>
      </w:tr>
      <w:tr w:rsidR="00F01410" w14:paraId="6EB38E84"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8E"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8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nacional</w:t>
            </w:r>
          </w:p>
        </w:tc>
        <w:tc>
          <w:tcPr>
            <w:tcW w:w="3202" w:type="dxa"/>
            <w:tcBorders>
              <w:bottom w:val="single" w:sz="4" w:space="0" w:color="000000"/>
            </w:tcBorders>
          </w:tcPr>
          <w:p w14:paraId="00000190"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0.012</w:t>
            </w:r>
          </w:p>
        </w:tc>
      </w:tr>
      <w:tr w:rsidR="00F01410" w14:paraId="796F431A"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191"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2849" w:type="dxa"/>
            <w:tcBorders>
              <w:top w:val="single" w:sz="4" w:space="0" w:color="000000"/>
            </w:tcBorders>
          </w:tcPr>
          <w:p w14:paraId="00000192"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Borders>
              <w:top w:val="single" w:sz="4" w:space="0" w:color="000000"/>
            </w:tcBorders>
          </w:tcPr>
          <w:p w14:paraId="00000193"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0.043</w:t>
            </w:r>
          </w:p>
        </w:tc>
      </w:tr>
      <w:tr w:rsidR="00F01410" w14:paraId="3C6E450A"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94"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9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proteção</w:t>
            </w:r>
          </w:p>
        </w:tc>
        <w:tc>
          <w:tcPr>
            <w:tcW w:w="3202" w:type="dxa"/>
          </w:tcPr>
          <w:p w14:paraId="00000196"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0.027</w:t>
            </w:r>
          </w:p>
        </w:tc>
      </w:tr>
      <w:tr w:rsidR="00F01410" w14:paraId="6D5B6F91"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97"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98"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199"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w:t>
            </w:r>
          </w:p>
        </w:tc>
      </w:tr>
      <w:tr w:rsidR="00F01410" w14:paraId="67D3ECD5"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9A"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9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nacional</w:t>
            </w:r>
          </w:p>
        </w:tc>
        <w:tc>
          <w:tcPr>
            <w:tcW w:w="3202" w:type="dxa"/>
            <w:tcBorders>
              <w:bottom w:val="single" w:sz="4" w:space="0" w:color="000000"/>
            </w:tcBorders>
          </w:tcPr>
          <w:p w14:paraId="0000019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0.024</w:t>
            </w:r>
          </w:p>
        </w:tc>
      </w:tr>
      <w:tr w:rsidR="00F01410" w14:paraId="48319B98"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19D"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2849" w:type="dxa"/>
            <w:tcBorders>
              <w:top w:val="single" w:sz="4" w:space="0" w:color="000000"/>
            </w:tcBorders>
          </w:tcPr>
          <w:p w14:paraId="0000019E"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administrativo</w:t>
            </w:r>
          </w:p>
        </w:tc>
        <w:tc>
          <w:tcPr>
            <w:tcW w:w="3202" w:type="dxa"/>
            <w:tcBorders>
              <w:top w:val="single" w:sz="4" w:space="0" w:color="000000"/>
            </w:tcBorders>
          </w:tcPr>
          <w:p w14:paraId="0000019F"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0.014</w:t>
            </w:r>
          </w:p>
        </w:tc>
      </w:tr>
      <w:tr w:rsidR="00F01410" w14:paraId="322AE57E"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A0"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A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processo</w:t>
            </w:r>
          </w:p>
        </w:tc>
        <w:tc>
          <w:tcPr>
            <w:tcW w:w="3202" w:type="dxa"/>
          </w:tcPr>
          <w:p w14:paraId="000001A2"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0.012</w:t>
            </w:r>
          </w:p>
        </w:tc>
      </w:tr>
      <w:tr w:rsidR="00F01410" w14:paraId="32B2F35B"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A3"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1A4"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direitos</w:t>
            </w:r>
          </w:p>
        </w:tc>
        <w:tc>
          <w:tcPr>
            <w:tcW w:w="3202" w:type="dxa"/>
          </w:tcPr>
          <w:p w14:paraId="000001A5"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0.012</w:t>
            </w:r>
          </w:p>
        </w:tc>
      </w:tr>
      <w:tr w:rsidR="00F01410" w14:paraId="162EC912"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1A6"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1A7"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incisos</w:t>
            </w:r>
          </w:p>
        </w:tc>
        <w:tc>
          <w:tcPr>
            <w:tcW w:w="3202" w:type="dxa"/>
            <w:tcBorders>
              <w:bottom w:val="single" w:sz="4" w:space="0" w:color="000000"/>
            </w:tcBorders>
          </w:tcPr>
          <w:p w14:paraId="000001A8"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0.010</w:t>
            </w:r>
          </w:p>
        </w:tc>
      </w:tr>
    </w:tbl>
    <w:p w14:paraId="671B6D53" w14:textId="77777777" w:rsidR="00864F48" w:rsidRDefault="00864F48">
      <w:pPr>
        <w:spacing w:line="360" w:lineRule="auto"/>
        <w:ind w:firstLine="851"/>
        <w:jc w:val="both"/>
        <w:rPr>
          <w:rFonts w:ascii="Times New Roman" w:eastAsia="Times New Roman" w:hAnsi="Times New Roman" w:cs="Times New Roman"/>
          <w:sz w:val="24"/>
          <w:szCs w:val="24"/>
        </w:rPr>
      </w:pPr>
    </w:p>
    <w:p w14:paraId="223DEB63" w14:textId="77777777" w:rsidR="00864F48" w:rsidRPr="001E094D" w:rsidRDefault="00864F48" w:rsidP="00864F48">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45A489C7" w14:textId="77777777" w:rsidR="00E03C77" w:rsidRDefault="008A3CC8">
      <w:pPr>
        <w:spacing w:line="360" w:lineRule="auto"/>
        <w:ind w:firstLine="851"/>
        <w:jc w:val="both"/>
        <w:rPr>
          <w:rFonts w:ascii="Times New Roman" w:eastAsia="Times New Roman" w:hAnsi="Times New Roman" w:cs="Times New Roman"/>
          <w:sz w:val="24"/>
          <w:szCs w:val="24"/>
        </w:rPr>
      </w:pPr>
      <w:r>
        <w:rPr>
          <w:noProof/>
        </w:rPr>
        <mc:AlternateContent>
          <mc:Choice Requires="wps">
            <w:drawing>
              <wp:anchor distT="0" distB="0" distL="0" distR="0" simplePos="0" relativeHeight="251664384" behindDoc="0" locked="0" layoutInCell="1" hidden="0" allowOverlap="1" wp14:anchorId="44BAB58F" wp14:editId="49D4123B">
                <wp:simplePos x="0" y="0"/>
                <wp:positionH relativeFrom="column">
                  <wp:posOffset>1168400</wp:posOffset>
                </wp:positionH>
                <wp:positionV relativeFrom="paragraph">
                  <wp:posOffset>101600</wp:posOffset>
                </wp:positionV>
                <wp:extent cx="3590925" cy="12700"/>
                <wp:effectExtent l="0" t="0" r="0" b="0"/>
                <wp:wrapSquare wrapText="bothSides" distT="0" distB="0" distL="0" distR="0"/>
                <wp:docPr id="30" name="Retângulo 30"/>
                <wp:cNvGraphicFramePr/>
                <a:graphic xmlns:a="http://schemas.openxmlformats.org/drawingml/2006/main">
                  <a:graphicData uri="http://schemas.microsoft.com/office/word/2010/wordprocessingShape">
                    <wps:wsp>
                      <wps:cNvSpPr/>
                      <wps:spPr>
                        <a:xfrm>
                          <a:off x="3550538" y="3779683"/>
                          <a:ext cx="3590925" cy="635"/>
                        </a:xfrm>
                        <a:prstGeom prst="rect">
                          <a:avLst/>
                        </a:prstGeom>
                        <a:solidFill>
                          <a:srgbClr val="FFFFFF"/>
                        </a:solidFill>
                        <a:ln>
                          <a:noFill/>
                        </a:ln>
                      </wps:spPr>
                      <wps:txbx>
                        <w:txbxContent>
                          <w:p w14:paraId="70465D15" w14:textId="77777777" w:rsidR="00F01410" w:rsidRDefault="008A3CC8">
                            <w:pPr>
                              <w:spacing w:after="200"/>
                              <w:jc w:val="center"/>
                              <w:textDirection w:val="btLr"/>
                            </w:pPr>
                            <w:r>
                              <w:rPr>
                                <w:rFonts w:ascii="Times New Roman" w:eastAsia="Times New Roman" w:hAnsi="Times New Roman" w:cs="Times New Roman"/>
                                <w:color w:val="000000"/>
                              </w:rPr>
                              <w:t>Tabela 4 – Análise do LDA</w:t>
                            </w:r>
                          </w:p>
                        </w:txbxContent>
                      </wps:txbx>
                      <wps:bodyPr spcFirstLastPara="1" wrap="square" lIns="0" tIns="0" rIns="0" bIns="0" anchor="t" anchorCtr="0">
                        <a:noAutofit/>
                      </wps:bodyPr>
                    </wps:wsp>
                  </a:graphicData>
                </a:graphic>
              </wp:anchor>
            </w:drawing>
          </mc:Choice>
          <mc:Fallback>
            <w:pict>
              <v:rect w14:anchorId="44BAB58F" id="Retângulo 30" o:spid="_x0000_s1030" style="position:absolute;left:0;text-align:left;margin-left:92pt;margin-top:8pt;width:282.75pt;height:1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" stroked="f">
                <v:textbox inset="0,0,0,0">
                  <w:txbxContent>
                    <w:p w14:paraId="70465D15" w14:textId="77777777" w:rsidR="00F01410" w:rsidRDefault="008A3CC8">
                      <w:pPr>
                        <w:spacing w:after="200"/>
                        <w:jc w:val="center"/>
                        <w:textDirection w:val="btLr"/>
                      </w:pPr>
                      <w:r>
                        <w:rPr>
                          <w:rFonts w:ascii="Times New Roman" w:eastAsia="Times New Roman" w:hAnsi="Times New Roman" w:cs="Times New Roman"/>
                          <w:color w:val="000000"/>
                        </w:rPr>
                        <w:t>Tabela 4 – Análise do LDA</w:t>
                      </w:r>
                    </w:p>
                  </w:txbxContent>
                </v:textbox>
                <w10:wrap type="square"/>
              </v:rect>
            </w:pict>
          </mc:Fallback>
        </mc:AlternateContent>
      </w:r>
    </w:p>
    <w:p w14:paraId="000001AB" w14:textId="796F8093"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Tabela 5</w:t>
      </w:r>
      <w:r>
        <w:rPr>
          <w:rFonts w:ascii="Times New Roman" w:eastAsia="Times New Roman" w:hAnsi="Times New Roman" w:cs="Times New Roman"/>
          <w:sz w:val="24"/>
          <w:szCs w:val="24"/>
        </w:rPr>
        <w:t>, exibida abaixo, mostra o resultado das análises realizada em cada um dos tópicos:</w:t>
      </w:r>
    </w:p>
    <w:tbl>
      <w:tblPr>
        <w:tblStyle w:val="a3"/>
        <w:tblW w:w="934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
        <w:gridCol w:w="2088"/>
        <w:gridCol w:w="6505"/>
      </w:tblGrid>
      <w:tr w:rsidR="00F01410" w14:paraId="566DD3EE" w14:textId="77777777" w:rsidTr="00E03C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0" w:type="dxa"/>
            <w:gridSpan w:val="3"/>
            <w:tcBorders>
              <w:bottom w:val="none" w:sz="0" w:space="0" w:color="auto"/>
              <w:right w:val="none" w:sz="0" w:space="0" w:color="auto"/>
            </w:tcBorders>
          </w:tcPr>
          <w:p w14:paraId="000001AC" w14:textId="77777777" w:rsidR="00F01410" w:rsidRDefault="008A3CC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val="0"/>
                <w:sz w:val="24"/>
                <w:szCs w:val="24"/>
              </w:rPr>
              <w:t>Tabela 5 – Análise dos Tópicos</w:t>
            </w:r>
          </w:p>
        </w:tc>
      </w:tr>
      <w:tr w:rsidR="00F01410" w14:paraId="4E68417A" w14:textId="77777777" w:rsidTr="00E0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tcPr>
          <w:p w14:paraId="000001AF"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Tópico</w:t>
            </w:r>
          </w:p>
        </w:tc>
        <w:tc>
          <w:tcPr>
            <w:tcW w:w="2088" w:type="dxa"/>
          </w:tcPr>
          <w:p w14:paraId="000001B0"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Palavras</w:t>
            </w:r>
          </w:p>
        </w:tc>
        <w:tc>
          <w:tcPr>
            <w:tcW w:w="6505" w:type="dxa"/>
          </w:tcPr>
          <w:p w14:paraId="000001B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Análise</w:t>
            </w:r>
          </w:p>
        </w:tc>
      </w:tr>
      <w:tr w:rsidR="00F01410" w14:paraId="10A4D45E" w14:textId="77777777" w:rsidTr="00E03C77">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B2"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0</w:t>
            </w:r>
          </w:p>
        </w:tc>
        <w:tc>
          <w:tcPr>
            <w:tcW w:w="2088" w:type="dxa"/>
            <w:vAlign w:val="center"/>
          </w:tcPr>
          <w:p w14:paraId="000001B3" w14:textId="77777777" w:rsidR="00F01410" w:rsidRDefault="008A3CC8" w:rsidP="00E03C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'0.026*"dado" + 0.026*"titular" + 0.021*"pessoais" + 0.020*"consentimento"'</w:t>
            </w:r>
          </w:p>
        </w:tc>
        <w:tc>
          <w:tcPr>
            <w:tcW w:w="6505" w:type="dxa"/>
          </w:tcPr>
          <w:p w14:paraId="000001B4"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Ao analisar esse tópico podemos fazer referência a solicitação do consentimento do titular dos dados para qualquer tipo ou finalidade.</w:t>
            </w:r>
          </w:p>
          <w:p w14:paraId="0A42BDF0"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 5º, Inciso XII da Lei N.º 13.709/2018</w:t>
            </w:r>
            <w:r w:rsidR="00D4393C">
              <w:rPr>
                <w:rFonts w:ascii="Times New Roman" w:eastAsia="Times New Roman" w:hAnsi="Times New Roman" w:cs="Times New Roman"/>
                <w:sz w:val="18"/>
                <w:szCs w:val="18"/>
              </w:rPr>
              <w:t xml:space="preserve"> que em sua redação</w:t>
            </w:r>
            <w:r w:rsidR="00985FC0">
              <w:rPr>
                <w:rFonts w:ascii="Times New Roman" w:eastAsia="Times New Roman" w:hAnsi="Times New Roman" w:cs="Times New Roman"/>
                <w:sz w:val="18"/>
                <w:szCs w:val="18"/>
              </w:rPr>
              <w:t xml:space="preserve"> explana:</w:t>
            </w:r>
          </w:p>
          <w:p w14:paraId="47EBE814" w14:textId="77777777" w:rsidR="00985FC0" w:rsidRDefault="00985FC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985FC0">
              <w:rPr>
                <w:rFonts w:ascii="Times New Roman" w:eastAsia="Times New Roman" w:hAnsi="Times New Roman" w:cs="Times New Roman"/>
                <w:sz w:val="18"/>
                <w:szCs w:val="18"/>
              </w:rPr>
              <w:t>XII - consentimento: manifestação livre, informada e inequívoca pela qual o titular concorda com o tratamento de seus dados pessoais para uma finalidade determinada;</w:t>
            </w:r>
          </w:p>
          <w:p w14:paraId="000001B5" w14:textId="7FDE5265" w:rsidR="00833FDC" w:rsidRDefault="004B2F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Cots</w:t>
            </w:r>
            <w:proofErr w:type="spellEnd"/>
            <w:r>
              <w:rPr>
                <w:rFonts w:ascii="Times New Roman" w:eastAsia="Times New Roman" w:hAnsi="Times New Roman" w:cs="Times New Roman"/>
                <w:sz w:val="18"/>
                <w:szCs w:val="18"/>
              </w:rPr>
              <w:t xml:space="preserve"> (2018, p. </w:t>
            </w:r>
            <w:r w:rsidR="00833FDC">
              <w:rPr>
                <w:rFonts w:ascii="Times New Roman" w:eastAsia="Times New Roman" w:hAnsi="Times New Roman" w:cs="Times New Roman"/>
                <w:sz w:val="18"/>
                <w:szCs w:val="18"/>
              </w:rPr>
              <w:t>23) destaca que</w:t>
            </w:r>
            <w:r w:rsidR="00B44F46">
              <w:rPr>
                <w:rFonts w:ascii="Times New Roman" w:eastAsia="Times New Roman" w:hAnsi="Times New Roman" w:cs="Times New Roman"/>
                <w:sz w:val="18"/>
                <w:szCs w:val="18"/>
              </w:rPr>
              <w:t>, “</w:t>
            </w:r>
            <w:r w:rsidR="00B44F46" w:rsidRPr="00B44F46">
              <w:rPr>
                <w:rFonts w:ascii="Times New Roman" w:eastAsia="Times New Roman" w:hAnsi="Times New Roman" w:cs="Times New Roman"/>
                <w:sz w:val="18"/>
                <w:szCs w:val="18"/>
              </w:rPr>
              <w:t>para que uma pessoa física ou jurídica</w:t>
            </w:r>
            <w:r w:rsidR="00B44F46" w:rsidRPr="00B44F46">
              <w:rPr>
                <w:rFonts w:ascii="Times New Roman" w:eastAsia="Times New Roman" w:hAnsi="Times New Roman" w:cs="Times New Roman"/>
                <w:sz w:val="18"/>
                <w:szCs w:val="18"/>
              </w:rPr>
              <w:br/>
              <w:t xml:space="preserve">trate dados será necessário que </w:t>
            </w:r>
            <w:proofErr w:type="gramStart"/>
            <w:r w:rsidR="00B44F46" w:rsidRPr="00B44F46">
              <w:rPr>
                <w:rFonts w:ascii="Times New Roman" w:eastAsia="Times New Roman" w:hAnsi="Times New Roman" w:cs="Times New Roman"/>
                <w:sz w:val="18"/>
                <w:szCs w:val="18"/>
              </w:rPr>
              <w:t>a mesma</w:t>
            </w:r>
            <w:proofErr w:type="gramEnd"/>
            <w:r w:rsidR="00B44F46" w:rsidRPr="00B44F46">
              <w:rPr>
                <w:rFonts w:ascii="Times New Roman" w:eastAsia="Times New Roman" w:hAnsi="Times New Roman" w:cs="Times New Roman"/>
                <w:sz w:val="18"/>
                <w:szCs w:val="18"/>
              </w:rPr>
              <w:t xml:space="preserve"> tenha uma base legal para tanto. A base</w:t>
            </w:r>
            <w:r w:rsidR="00B44F46" w:rsidRPr="00B44F46">
              <w:rPr>
                <w:rFonts w:ascii="Times New Roman" w:eastAsia="Times New Roman" w:hAnsi="Times New Roman" w:cs="Times New Roman"/>
                <w:sz w:val="18"/>
                <w:szCs w:val="18"/>
              </w:rPr>
              <w:br/>
              <w:t>mais comum será o consentimento, por ser a mais intuitiva em relação ao que já</w:t>
            </w:r>
            <w:r w:rsidR="00B44F46" w:rsidRPr="00B44F46">
              <w:rPr>
                <w:rFonts w:ascii="Times New Roman" w:eastAsia="Times New Roman" w:hAnsi="Times New Roman" w:cs="Times New Roman"/>
                <w:sz w:val="18"/>
                <w:szCs w:val="18"/>
              </w:rPr>
              <w:br/>
              <w:t>se praticava no Brasil</w:t>
            </w:r>
            <w:r w:rsidR="00472E0E">
              <w:rPr>
                <w:rFonts w:ascii="Times New Roman" w:eastAsia="Times New Roman" w:hAnsi="Times New Roman" w:cs="Times New Roman"/>
                <w:sz w:val="18"/>
                <w:szCs w:val="18"/>
              </w:rPr>
              <w:t>”</w:t>
            </w:r>
            <w:r w:rsidR="00B44F46" w:rsidRPr="00B44F46">
              <w:rPr>
                <w:rFonts w:ascii="Times New Roman" w:eastAsia="Times New Roman" w:hAnsi="Times New Roman" w:cs="Times New Roman"/>
                <w:sz w:val="18"/>
                <w:szCs w:val="18"/>
              </w:rPr>
              <w:t>.</w:t>
            </w:r>
            <w:r w:rsidR="00703461">
              <w:rPr>
                <w:rFonts w:ascii="Times New Roman" w:eastAsia="Times New Roman" w:hAnsi="Times New Roman" w:cs="Times New Roman"/>
                <w:sz w:val="18"/>
                <w:szCs w:val="18"/>
              </w:rPr>
              <w:t xml:space="preserve"> (COTS, 2018</w:t>
            </w:r>
            <w:r w:rsidR="00FB07D7">
              <w:rPr>
                <w:rFonts w:ascii="Times New Roman" w:eastAsia="Times New Roman" w:hAnsi="Times New Roman" w:cs="Times New Roman"/>
                <w:sz w:val="18"/>
                <w:szCs w:val="18"/>
              </w:rPr>
              <w:t>)</w:t>
            </w:r>
          </w:p>
        </w:tc>
      </w:tr>
      <w:tr w:rsidR="00F01410" w14:paraId="1E73D4F8" w14:textId="77777777" w:rsidTr="00E0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B6"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1</w:t>
            </w:r>
          </w:p>
        </w:tc>
        <w:tc>
          <w:tcPr>
            <w:tcW w:w="2088" w:type="dxa"/>
            <w:vAlign w:val="center"/>
          </w:tcPr>
          <w:p w14:paraId="000001B7" w14:textId="77777777" w:rsidR="00F01410" w:rsidRDefault="008A3CC8" w:rsidP="00E03C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'0.053*"dado" + 0.034*"tratamento" + 0.026*"pessoais" + 0.022*"público"'</w:t>
            </w:r>
          </w:p>
        </w:tc>
        <w:tc>
          <w:tcPr>
            <w:tcW w:w="6505" w:type="dxa"/>
          </w:tcPr>
          <w:p w14:paraId="000001B8" w14:textId="04A88143" w:rsidR="00F01410" w:rsidRPr="00C7416A"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C7416A">
              <w:rPr>
                <w:rFonts w:ascii="Times New Roman" w:eastAsia="Times New Roman" w:hAnsi="Times New Roman" w:cs="Times New Roman"/>
                <w:sz w:val="18"/>
                <w:szCs w:val="18"/>
              </w:rPr>
              <w:t xml:space="preserve">Ao analisar esse tópico existe uma breve </w:t>
            </w:r>
            <w:r w:rsidR="00703461" w:rsidRPr="00C7416A">
              <w:rPr>
                <w:rFonts w:ascii="Times New Roman" w:eastAsia="Times New Roman" w:hAnsi="Times New Roman" w:cs="Times New Roman"/>
                <w:sz w:val="18"/>
                <w:szCs w:val="18"/>
              </w:rPr>
              <w:t>alusão</w:t>
            </w:r>
            <w:r w:rsidRPr="00C7416A">
              <w:rPr>
                <w:rFonts w:ascii="Times New Roman" w:eastAsia="Times New Roman" w:hAnsi="Times New Roman" w:cs="Times New Roman"/>
                <w:sz w:val="18"/>
                <w:szCs w:val="18"/>
              </w:rPr>
              <w:t xml:space="preserve"> as pessoas do direito público ou ao atendimento ao interesse público</w:t>
            </w:r>
            <w:r w:rsidR="004E1835" w:rsidRPr="00C7416A">
              <w:rPr>
                <w:rFonts w:ascii="Times New Roman" w:eastAsia="Times New Roman" w:hAnsi="Times New Roman" w:cs="Times New Roman"/>
                <w:sz w:val="18"/>
                <w:szCs w:val="18"/>
              </w:rPr>
              <w:t xml:space="preserve"> e ao tratamento dos seus dado</w:t>
            </w:r>
            <w:r w:rsidR="00530717" w:rsidRPr="00C7416A">
              <w:rPr>
                <w:rFonts w:ascii="Times New Roman" w:eastAsia="Times New Roman" w:hAnsi="Times New Roman" w:cs="Times New Roman"/>
                <w:sz w:val="18"/>
                <w:szCs w:val="18"/>
              </w:rPr>
              <w:t>s.</w:t>
            </w:r>
          </w:p>
          <w:p w14:paraId="0A20DF75" w14:textId="77777777" w:rsidR="00F01410" w:rsidRPr="00C7416A" w:rsidRDefault="008A3CC8" w:rsidP="00C741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FA47C7">
              <w:rPr>
                <w:rFonts w:ascii="Times New Roman" w:eastAsia="Times New Roman" w:hAnsi="Times New Roman" w:cs="Times New Roman"/>
                <w:b/>
                <w:bCs/>
                <w:sz w:val="18"/>
                <w:szCs w:val="18"/>
              </w:rPr>
              <w:t>Maior Relevância:</w:t>
            </w:r>
            <w:r w:rsidRPr="00C7416A">
              <w:rPr>
                <w:rFonts w:ascii="Times New Roman" w:eastAsia="Times New Roman" w:hAnsi="Times New Roman" w:cs="Times New Roman"/>
                <w:sz w:val="18"/>
                <w:szCs w:val="18"/>
              </w:rPr>
              <w:t xml:space="preserve"> Art. 3º, Art. 4º Parágrafos 1º e 2º da Lei N.º 13.709/2018.</w:t>
            </w:r>
          </w:p>
          <w:p w14:paraId="000001B9" w14:textId="64525DF0" w:rsidR="00081082" w:rsidRPr="00CF63D0" w:rsidRDefault="00081082" w:rsidP="00CF63D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C7416A">
              <w:rPr>
                <w:rFonts w:ascii="Times New Roman" w:eastAsia="Times New Roman" w:hAnsi="Times New Roman" w:cs="Times New Roman"/>
                <w:sz w:val="18"/>
                <w:szCs w:val="18"/>
              </w:rPr>
              <w:t xml:space="preserve">Maciel (2019, p. </w:t>
            </w:r>
            <w:r w:rsidR="003D110C" w:rsidRPr="00C7416A">
              <w:rPr>
                <w:rFonts w:ascii="Times New Roman" w:eastAsia="Times New Roman" w:hAnsi="Times New Roman" w:cs="Times New Roman"/>
                <w:sz w:val="18"/>
                <w:szCs w:val="18"/>
              </w:rPr>
              <w:t>22) explana que, “</w:t>
            </w:r>
            <w:r w:rsidR="00065BB4" w:rsidRPr="00C7416A">
              <w:rPr>
                <w:rFonts w:ascii="Times New Roman" w:eastAsia="Times New Roman" w:hAnsi="Times New Roman" w:cs="Times New Roman"/>
                <w:sz w:val="18"/>
                <w:szCs w:val="18"/>
              </w:rPr>
              <w:t>Em</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relação</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ao</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tratamento</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de</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dados,</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a</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definição</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trazida</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pela</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LGPD</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tira</w:t>
            </w:r>
            <w:r w:rsidR="00C7416A">
              <w:rPr>
                <w:rFonts w:ascii="Times New Roman" w:eastAsia="Times New Roman" w:hAnsi="Times New Roman" w:cs="Times New Roman"/>
                <w:sz w:val="18"/>
                <w:szCs w:val="18"/>
              </w:rPr>
              <w:t xml:space="preserve"> </w:t>
            </w:r>
            <w:r w:rsidR="00065BB4" w:rsidRPr="00C7416A">
              <w:rPr>
                <w:rFonts w:ascii="Times New Roman" w:eastAsia="Times New Roman" w:hAnsi="Times New Roman" w:cs="Times New Roman"/>
                <w:sz w:val="18"/>
                <w:szCs w:val="18"/>
              </w:rPr>
              <w:t>do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imaginário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muitos</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premis</w:t>
            </w:r>
            <w:r w:rsidR="00C7416A">
              <w:rPr>
                <w:rFonts w:ascii="Times New Roman" w:eastAsia="Times New Roman" w:hAnsi="Times New Roman" w:cs="Times New Roman"/>
                <w:sz w:val="18"/>
                <w:szCs w:val="18"/>
              </w:rPr>
              <w:t>s</w:t>
            </w:r>
            <w:r w:rsidR="00065BB4" w:rsidRPr="00065BB4">
              <w:rPr>
                <w:rFonts w:ascii="Times New Roman" w:eastAsia="Times New Roman" w:hAnsi="Times New Roman" w:cs="Times New Roman"/>
                <w:sz w:val="18"/>
                <w:szCs w:val="18"/>
              </w:rPr>
              <w:t>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que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estariam</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fora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alcance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novel</w:t>
            </w:r>
            <w:r w:rsidR="00A533F0">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legislação,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porquanto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não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utilizariam</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dados</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para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performar</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seus</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negócios.</w:t>
            </w:r>
            <w:r w:rsidR="00A533F0">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Ledo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engano,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lei</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é</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bem</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ampla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praticamente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qualquer</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utilização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um</w:t>
            </w:r>
            <w:r w:rsidR="00FA47C7">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dado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pessoal,</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ainda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que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um</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acesso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visual</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na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máquina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outro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estará</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sob</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o</w:t>
            </w:r>
            <w:r w:rsidR="00A533F0">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alcance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da</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lei</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deve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ser</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devidamente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levantado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em</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um</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processo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de</w:t>
            </w:r>
            <w:r w:rsidR="00A533F0">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conformidade,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sem</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falar</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que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no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ambiente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entre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empregado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empregador</w:t>
            </w:r>
            <w:r w:rsidR="00A533F0">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há</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tratamento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dados</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pessoais,</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não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se</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eximindo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controlador,</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no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caso</w:t>
            </w:r>
            <w:r w:rsidR="00C7416A">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o</w:t>
            </w:r>
            <w:r w:rsidR="00A533F0">
              <w:rPr>
                <w:rFonts w:ascii="Times New Roman" w:eastAsia="Times New Roman" w:hAnsi="Times New Roman" w:cs="Times New Roman"/>
                <w:sz w:val="18"/>
                <w:szCs w:val="18"/>
              </w:rPr>
              <w:t xml:space="preserve"> </w:t>
            </w:r>
            <w:r w:rsidR="00065BB4" w:rsidRPr="00065BB4">
              <w:rPr>
                <w:rFonts w:ascii="Times New Roman" w:eastAsia="Times New Roman" w:hAnsi="Times New Roman" w:cs="Times New Roman"/>
                <w:sz w:val="18"/>
                <w:szCs w:val="18"/>
              </w:rPr>
              <w:t>empregador, de seguir com as regras da lei</w:t>
            </w:r>
            <w:r w:rsidR="00A533F0">
              <w:rPr>
                <w:rFonts w:ascii="Times New Roman" w:eastAsia="Times New Roman" w:hAnsi="Times New Roman" w:cs="Times New Roman"/>
                <w:sz w:val="18"/>
                <w:szCs w:val="18"/>
              </w:rPr>
              <w:t>”</w:t>
            </w:r>
            <w:r w:rsidR="00065BB4" w:rsidRPr="00065BB4">
              <w:rPr>
                <w:rFonts w:ascii="Times New Roman" w:eastAsia="Times New Roman" w:hAnsi="Times New Roman" w:cs="Times New Roman"/>
                <w:sz w:val="18"/>
                <w:szCs w:val="18"/>
              </w:rPr>
              <w:t>.</w:t>
            </w:r>
            <w:r w:rsidR="00CF63D0">
              <w:rPr>
                <w:rFonts w:ascii="Times New Roman" w:eastAsia="Times New Roman" w:hAnsi="Times New Roman" w:cs="Times New Roman"/>
                <w:sz w:val="18"/>
                <w:szCs w:val="18"/>
              </w:rPr>
              <w:t xml:space="preserve"> (MACIEL, 2019)</w:t>
            </w:r>
          </w:p>
        </w:tc>
      </w:tr>
      <w:tr w:rsidR="00F01410" w14:paraId="5CBDF81F" w14:textId="77777777" w:rsidTr="00E03C77">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BA"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2</w:t>
            </w:r>
          </w:p>
        </w:tc>
        <w:tc>
          <w:tcPr>
            <w:tcW w:w="2088" w:type="dxa"/>
            <w:vAlign w:val="center"/>
          </w:tcPr>
          <w:p w14:paraId="000001BB" w14:textId="77777777" w:rsidR="00F01410" w:rsidRDefault="008A3CC8" w:rsidP="00E03C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'0.026*"dado" + 0.026*"titular" + 0.021*"tratamento" + 0.013*"pessoais"'</w:t>
            </w:r>
          </w:p>
        </w:tc>
        <w:tc>
          <w:tcPr>
            <w:tcW w:w="6505" w:type="dxa"/>
          </w:tcPr>
          <w:p w14:paraId="000001BC"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Ao analisar esse tópico podemos fazer referência em como a LGPD confirma o usuário como o titular dos dados pessoais, em território nacional, que venham a ser coletados e de que forma deve ser o tratamento dessas informações.</w:t>
            </w:r>
          </w:p>
          <w:p w14:paraId="5FA37783"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 1º e Art. 3º da Lei N.º 13.709/2018.</w:t>
            </w:r>
          </w:p>
          <w:p w14:paraId="000001BD" w14:textId="1B5B8E68" w:rsidR="00D1090B" w:rsidRDefault="0025689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lastRenderedPageBreak/>
              <w:t>Cots</w:t>
            </w:r>
            <w:proofErr w:type="spellEnd"/>
            <w:r>
              <w:rPr>
                <w:rFonts w:ascii="Times New Roman" w:eastAsia="Times New Roman" w:hAnsi="Times New Roman" w:cs="Times New Roman"/>
                <w:sz w:val="18"/>
                <w:szCs w:val="18"/>
              </w:rPr>
              <w:t xml:space="preserve"> (2018, p. </w:t>
            </w:r>
            <w:r w:rsidR="00456DF0">
              <w:rPr>
                <w:rFonts w:ascii="Times New Roman" w:eastAsia="Times New Roman" w:hAnsi="Times New Roman" w:cs="Times New Roman"/>
                <w:sz w:val="18"/>
                <w:szCs w:val="18"/>
              </w:rPr>
              <w:t xml:space="preserve">23), explana sobre os direitos do titular, </w:t>
            </w:r>
            <w:r w:rsidR="00CD16E7">
              <w:rPr>
                <w:rFonts w:ascii="Times New Roman" w:eastAsia="Times New Roman" w:hAnsi="Times New Roman" w:cs="Times New Roman"/>
                <w:sz w:val="18"/>
                <w:szCs w:val="18"/>
              </w:rPr>
              <w:t>“</w:t>
            </w:r>
            <w:r w:rsidR="00CD16E7" w:rsidRPr="00CD16E7">
              <w:rPr>
                <w:rFonts w:ascii="Times New Roman" w:eastAsia="Times New Roman" w:hAnsi="Times New Roman" w:cs="Times New Roman"/>
                <w:sz w:val="18"/>
                <w:szCs w:val="18"/>
              </w:rPr>
              <w:t>Na esteira dos Fundamentos e Princípios, foram estabelecidos direitos dos titulares dos dados pessoais, entre os quais, destacamos:</w:t>
            </w:r>
            <w:r w:rsidR="00CD16E7">
              <w:rPr>
                <w:rFonts w:ascii="Times New Roman" w:eastAsia="Times New Roman" w:hAnsi="Times New Roman" w:cs="Times New Roman"/>
                <w:sz w:val="18"/>
                <w:szCs w:val="18"/>
              </w:rPr>
              <w:t xml:space="preserve"> </w:t>
            </w:r>
            <w:r w:rsidR="00CD16E7" w:rsidRPr="00CD16E7">
              <w:rPr>
                <w:rFonts w:ascii="Times New Roman" w:eastAsia="Times New Roman" w:hAnsi="Times New Roman" w:cs="Times New Roman"/>
                <w:sz w:val="18"/>
                <w:szCs w:val="18"/>
              </w:rPr>
              <w:t xml:space="preserve">direito de ser informado sobre o tratamento, possibilidade de oposição ao mesmo, consulta e retificação de dados, </w:t>
            </w:r>
            <w:proofErr w:type="spellStart"/>
            <w:r w:rsidR="00CD16E7" w:rsidRPr="00CD16E7">
              <w:rPr>
                <w:rFonts w:ascii="Times New Roman" w:eastAsia="Times New Roman" w:hAnsi="Times New Roman" w:cs="Times New Roman"/>
                <w:sz w:val="18"/>
                <w:szCs w:val="18"/>
              </w:rPr>
              <w:t>etc</w:t>
            </w:r>
            <w:proofErr w:type="spellEnd"/>
            <w:r w:rsidR="00D7712D">
              <w:rPr>
                <w:rFonts w:ascii="Times New Roman" w:eastAsia="Times New Roman" w:hAnsi="Times New Roman" w:cs="Times New Roman"/>
                <w:sz w:val="18"/>
                <w:szCs w:val="18"/>
              </w:rPr>
              <w:t>”</w:t>
            </w:r>
            <w:r w:rsidR="00CD16E7" w:rsidRPr="00CD16E7">
              <w:rPr>
                <w:rFonts w:ascii="Times New Roman" w:eastAsia="Times New Roman" w:hAnsi="Times New Roman" w:cs="Times New Roman"/>
                <w:sz w:val="18"/>
                <w:szCs w:val="18"/>
              </w:rPr>
              <w:t>.</w:t>
            </w:r>
            <w:r w:rsidR="00D7712D">
              <w:rPr>
                <w:rFonts w:ascii="Times New Roman" w:eastAsia="Times New Roman" w:hAnsi="Times New Roman" w:cs="Times New Roman"/>
                <w:sz w:val="18"/>
                <w:szCs w:val="18"/>
              </w:rPr>
              <w:t xml:space="preserve"> (COTS, 2018)</w:t>
            </w:r>
          </w:p>
        </w:tc>
      </w:tr>
      <w:tr w:rsidR="00F01410" w14:paraId="7EE4A8C8" w14:textId="77777777" w:rsidTr="00E0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BE"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lastRenderedPageBreak/>
              <w:t>3</w:t>
            </w:r>
          </w:p>
        </w:tc>
        <w:tc>
          <w:tcPr>
            <w:tcW w:w="2088" w:type="dxa"/>
            <w:vAlign w:val="center"/>
          </w:tcPr>
          <w:p w14:paraId="000001BF" w14:textId="77777777" w:rsidR="00F01410" w:rsidRDefault="008A3CC8" w:rsidP="00E03C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'0.014*"dado" + 0.014*"disposto" + 0.011*"poderá" + 0.011*"nacional"'</w:t>
            </w:r>
          </w:p>
        </w:tc>
        <w:tc>
          <w:tcPr>
            <w:tcW w:w="6505" w:type="dxa"/>
          </w:tcPr>
          <w:p w14:paraId="000001C0" w14:textId="77777777"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Tópico sem relevância</w:t>
            </w:r>
          </w:p>
        </w:tc>
      </w:tr>
      <w:tr w:rsidR="00F01410" w14:paraId="252BF399" w14:textId="77777777" w:rsidTr="00E03C77">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C1"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4</w:t>
            </w:r>
          </w:p>
        </w:tc>
        <w:tc>
          <w:tcPr>
            <w:tcW w:w="2088" w:type="dxa"/>
            <w:vAlign w:val="center"/>
          </w:tcPr>
          <w:p w14:paraId="000001C2" w14:textId="77777777" w:rsidR="00F01410" w:rsidRDefault="008A3CC8" w:rsidP="00E03C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'0.033*"transferência" + 0.021*"internacional" + 0.012*"contratuais" + 0.009*"consentimento"'</w:t>
            </w:r>
          </w:p>
        </w:tc>
        <w:tc>
          <w:tcPr>
            <w:tcW w:w="6505" w:type="dxa"/>
          </w:tcPr>
          <w:p w14:paraId="000001C3" w14:textId="08AA610B" w:rsidR="00F01410" w:rsidRPr="00EC06DE"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EC06DE">
              <w:rPr>
                <w:rFonts w:ascii="Times New Roman" w:eastAsia="Times New Roman" w:hAnsi="Times New Roman" w:cs="Times New Roman"/>
                <w:sz w:val="18"/>
                <w:szCs w:val="18"/>
              </w:rPr>
              <w:t xml:space="preserve">Ao analisar esse tópico temos a </w:t>
            </w:r>
            <w:r w:rsidR="00CF05DB" w:rsidRPr="00EC06DE">
              <w:rPr>
                <w:rFonts w:ascii="Times New Roman" w:eastAsia="Times New Roman" w:hAnsi="Times New Roman" w:cs="Times New Roman"/>
                <w:sz w:val="18"/>
                <w:szCs w:val="18"/>
              </w:rPr>
              <w:t>alusão</w:t>
            </w:r>
            <w:r w:rsidRPr="00EC06DE">
              <w:rPr>
                <w:rFonts w:ascii="Times New Roman" w:eastAsia="Times New Roman" w:hAnsi="Times New Roman" w:cs="Times New Roman"/>
                <w:sz w:val="18"/>
                <w:szCs w:val="18"/>
              </w:rPr>
              <w:t xml:space="preserve"> do consentimento para a transferência de dados a terceiros ou de forma internacional.</w:t>
            </w:r>
          </w:p>
          <w:p w14:paraId="217D8C33" w14:textId="77777777" w:rsidR="00F01410" w:rsidRPr="00EC06DE"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EC06DE">
              <w:rPr>
                <w:rFonts w:ascii="Times New Roman" w:eastAsia="Times New Roman" w:hAnsi="Times New Roman" w:cs="Times New Roman"/>
                <w:b/>
                <w:sz w:val="18"/>
                <w:szCs w:val="18"/>
              </w:rPr>
              <w:t>Maior Relevância:</w:t>
            </w:r>
            <w:r w:rsidRPr="00EC06DE">
              <w:rPr>
                <w:rFonts w:ascii="Times New Roman" w:eastAsia="Times New Roman" w:hAnsi="Times New Roman" w:cs="Times New Roman"/>
                <w:sz w:val="18"/>
                <w:szCs w:val="18"/>
              </w:rPr>
              <w:t xml:space="preserve"> Art. 7º, Inciso I, Art. 8º, Parágrafo I, Art. 13º, Parágrafo 2º e Art.º 33º da Lei N.º 13.709/2018.</w:t>
            </w:r>
          </w:p>
          <w:p w14:paraId="000001C4" w14:textId="2845C099" w:rsidR="00263D12" w:rsidRPr="00EC06DE" w:rsidRDefault="00263D12" w:rsidP="004627B3">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EC06DE">
              <w:rPr>
                <w:rFonts w:ascii="Times New Roman" w:eastAsia="Times New Roman" w:hAnsi="Times New Roman" w:cs="Times New Roman"/>
                <w:sz w:val="18"/>
                <w:szCs w:val="18"/>
              </w:rPr>
              <w:t>Maciel (2019, p.55)</w:t>
            </w:r>
            <w:r w:rsidR="00AF4A61" w:rsidRPr="00EC06DE">
              <w:rPr>
                <w:rFonts w:ascii="Times New Roman" w:eastAsia="Times New Roman" w:hAnsi="Times New Roman" w:cs="Times New Roman"/>
                <w:sz w:val="18"/>
                <w:szCs w:val="18"/>
              </w:rPr>
              <w:t>, “</w:t>
            </w:r>
            <w:r w:rsidR="00EC06DE" w:rsidRPr="00EC06DE">
              <w:rPr>
                <w:rFonts w:ascii="Times New Roman" w:eastAsia="Times New Roman" w:hAnsi="Times New Roman" w:cs="Times New Roman"/>
                <w:sz w:val="18"/>
                <w:szCs w:val="18"/>
              </w:rPr>
              <w:t>Um</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dos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maiores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desafios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para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aplicação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efetiva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uma</w:t>
            </w:r>
            <w:r w:rsidR="006D5A79">
              <w:rPr>
                <w:rFonts w:ascii="Times New Roman" w:eastAsia="Times New Roman" w:hAnsi="Times New Roman" w:cs="Times New Roman"/>
                <w:sz w:val="18"/>
                <w:szCs w:val="18"/>
              </w:rPr>
              <w:t xml:space="preserve"> l</w:t>
            </w:r>
            <w:r w:rsidR="00EC06DE" w:rsidRPr="00EC06DE">
              <w:rPr>
                <w:rFonts w:ascii="Times New Roman" w:eastAsia="Times New Roman" w:hAnsi="Times New Roman" w:cs="Times New Roman"/>
                <w:sz w:val="18"/>
                <w:szCs w:val="18"/>
              </w:rPr>
              <w:t>egislação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proteção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dados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pessoais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é</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controle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sobre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fluxo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internacional</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dados.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liquidez</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dos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dados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permite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que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sejam</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transmitidos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com</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uma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velocidade</w:t>
            </w:r>
            <w:r w:rsidR="00C40570">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enorme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para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outra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jurisdição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titular,</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na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maioria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das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vezes,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nem</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fica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sabendo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aonde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suas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informações foram</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parar.</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mesma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forma,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é impossível</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coibir 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dinamismo da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inovação que,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muitas vezes utiliza-se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 facilidades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i/>
                <w:iCs/>
                <w:sz w:val="18"/>
                <w:szCs w:val="18"/>
              </w:rPr>
              <w:t>data</w:t>
            </w:r>
            <w:r w:rsidR="006D5A79" w:rsidRPr="00C40570">
              <w:rPr>
                <w:rFonts w:ascii="Times New Roman" w:eastAsia="Times New Roman" w:hAnsi="Times New Roman" w:cs="Times New Roman"/>
                <w:i/>
                <w:iCs/>
                <w:sz w:val="18"/>
                <w:szCs w:val="18"/>
              </w:rPr>
              <w:t xml:space="preserve"> </w:t>
            </w:r>
            <w:r w:rsidR="00EC06DE" w:rsidRPr="00EC06DE">
              <w:rPr>
                <w:rFonts w:ascii="Times New Roman" w:eastAsia="Times New Roman" w:hAnsi="Times New Roman" w:cs="Times New Roman"/>
                <w:i/>
                <w:iCs/>
                <w:sz w:val="18"/>
                <w:szCs w:val="18"/>
              </w:rPr>
              <w:t>centers</w:t>
            </w:r>
            <w:r w:rsidR="006D5A79">
              <w:rPr>
                <w:rFonts w:ascii="Times New Roman" w:eastAsia="Times New Roman" w:hAnsi="Times New Roman" w:cs="Times New Roman"/>
                <w:sz w:val="18"/>
                <w:szCs w:val="18"/>
                <w:bdr w:val="none" w:sz="0" w:space="0" w:color="auto" w:frame="1"/>
              </w:rPr>
              <w:t xml:space="preserve"> </w:t>
            </w:r>
            <w:r w:rsidR="00EC06DE" w:rsidRPr="00EC06DE">
              <w:rPr>
                <w:rFonts w:ascii="Times New Roman" w:eastAsia="Times New Roman" w:hAnsi="Times New Roman" w:cs="Times New Roman"/>
                <w:sz w:val="18"/>
                <w:szCs w:val="18"/>
                <w:bdr w:val="none" w:sz="0" w:space="0" w:color="auto" w:frame="1"/>
              </w:rPr>
              <w:t>em</w:t>
            </w:r>
            <w:r w:rsidR="006D5A79">
              <w:rPr>
                <w:rFonts w:ascii="Times New Roman" w:eastAsia="Times New Roman" w:hAnsi="Times New Roman" w:cs="Times New Roman"/>
                <w:sz w:val="18"/>
                <w:szCs w:val="18"/>
                <w:bdr w:val="none" w:sz="0" w:space="0" w:color="auto" w:frame="1"/>
              </w:rPr>
              <w:t xml:space="preserve"> </w:t>
            </w:r>
            <w:r w:rsidR="00EC06DE" w:rsidRPr="00EC06DE">
              <w:rPr>
                <w:rFonts w:ascii="Times New Roman" w:eastAsia="Times New Roman" w:hAnsi="Times New Roman" w:cs="Times New Roman"/>
                <w:sz w:val="18"/>
                <w:szCs w:val="18"/>
                <w:bdr w:val="none" w:sz="0" w:space="0" w:color="auto" w:frame="1"/>
              </w:rPr>
              <w:t>outros</w:t>
            </w:r>
            <w:r w:rsidR="006D5A79">
              <w:rPr>
                <w:rFonts w:ascii="Times New Roman" w:eastAsia="Times New Roman" w:hAnsi="Times New Roman" w:cs="Times New Roman"/>
                <w:sz w:val="18"/>
                <w:szCs w:val="18"/>
                <w:bdr w:val="none" w:sz="0" w:space="0" w:color="auto" w:frame="1"/>
              </w:rPr>
              <w:t xml:space="preserve"> </w:t>
            </w:r>
            <w:r w:rsidR="00EC06DE" w:rsidRPr="00EC06DE">
              <w:rPr>
                <w:rFonts w:ascii="Times New Roman" w:eastAsia="Times New Roman" w:hAnsi="Times New Roman" w:cs="Times New Roman"/>
                <w:sz w:val="18"/>
                <w:szCs w:val="18"/>
                <w:bdr w:val="none" w:sz="0" w:space="0" w:color="auto" w:frame="1"/>
              </w:rPr>
              <w:t>países,</w:t>
            </w:r>
            <w:r w:rsidR="006D5A79">
              <w:rPr>
                <w:rFonts w:ascii="Times New Roman" w:eastAsia="Times New Roman" w:hAnsi="Times New Roman" w:cs="Times New Roman"/>
                <w:sz w:val="18"/>
                <w:szCs w:val="18"/>
                <w:bdr w:val="none" w:sz="0" w:space="0" w:color="auto" w:frame="1"/>
              </w:rPr>
              <w:t xml:space="preserve"> </w:t>
            </w:r>
            <w:r w:rsidR="00EC06DE" w:rsidRPr="00EC06DE">
              <w:rPr>
                <w:rFonts w:ascii="Times New Roman" w:eastAsia="Times New Roman" w:hAnsi="Times New Roman" w:cs="Times New Roman"/>
                <w:sz w:val="18"/>
                <w:szCs w:val="18"/>
                <w:bdr w:val="none" w:sz="0" w:space="0" w:color="auto" w:frame="1"/>
              </w:rPr>
              <w:t>beneficia-se</w:t>
            </w:r>
            <w:r w:rsidR="006D5A79">
              <w:rPr>
                <w:rFonts w:ascii="Times New Roman" w:eastAsia="Times New Roman" w:hAnsi="Times New Roman" w:cs="Times New Roman"/>
                <w:sz w:val="18"/>
                <w:szCs w:val="18"/>
                <w:bdr w:val="none" w:sz="0" w:space="0" w:color="auto" w:frame="1"/>
              </w:rPr>
              <w:t xml:space="preserve"> </w:t>
            </w:r>
            <w:r w:rsidR="00EC06DE" w:rsidRPr="00EC06DE">
              <w:rPr>
                <w:rFonts w:ascii="Times New Roman" w:eastAsia="Times New Roman" w:hAnsi="Times New Roman" w:cs="Times New Roman"/>
                <w:sz w:val="18"/>
                <w:szCs w:val="18"/>
                <w:bdr w:val="none" w:sz="0" w:space="0" w:color="auto" w:frame="1"/>
              </w:rPr>
              <w:t>de</w:t>
            </w:r>
            <w:r w:rsidR="006D5A79">
              <w:rPr>
                <w:rFonts w:ascii="Times New Roman" w:eastAsia="Times New Roman" w:hAnsi="Times New Roman" w:cs="Times New Roman"/>
                <w:sz w:val="18"/>
                <w:szCs w:val="18"/>
                <w:bdr w:val="none" w:sz="0" w:space="0" w:color="auto" w:frame="1"/>
              </w:rPr>
              <w:t xml:space="preserve"> </w:t>
            </w:r>
            <w:r w:rsidR="00EC06DE" w:rsidRPr="00EC06DE">
              <w:rPr>
                <w:rFonts w:ascii="Times New Roman" w:eastAsia="Times New Roman" w:hAnsi="Times New Roman" w:cs="Times New Roman"/>
                <w:sz w:val="18"/>
                <w:szCs w:val="18"/>
                <w:bdr w:val="none" w:sz="0" w:space="0" w:color="auto" w:frame="1"/>
              </w:rPr>
              <w:t>acordos</w:t>
            </w:r>
            <w:r w:rsidR="006D5A79">
              <w:rPr>
                <w:rFonts w:ascii="Times New Roman" w:eastAsia="Times New Roman" w:hAnsi="Times New Roman" w:cs="Times New Roman"/>
                <w:sz w:val="18"/>
                <w:szCs w:val="18"/>
                <w:bdr w:val="none" w:sz="0" w:space="0" w:color="auto" w:frame="1"/>
              </w:rPr>
              <w:t xml:space="preserve"> </w:t>
            </w:r>
            <w:r w:rsidR="00EC06DE" w:rsidRPr="00EC06DE">
              <w:rPr>
                <w:rFonts w:ascii="Times New Roman" w:eastAsia="Times New Roman" w:hAnsi="Times New Roman" w:cs="Times New Roman"/>
                <w:sz w:val="18"/>
                <w:szCs w:val="18"/>
                <w:bdr w:val="none" w:sz="0" w:space="0" w:color="auto" w:frame="1"/>
              </w:rPr>
              <w:t>comerciais</w:t>
            </w:r>
            <w:r w:rsidR="006D5A79">
              <w:rPr>
                <w:rFonts w:ascii="Times New Roman" w:eastAsia="Times New Roman" w:hAnsi="Times New Roman" w:cs="Times New Roman"/>
                <w:sz w:val="18"/>
                <w:szCs w:val="18"/>
                <w:bdr w:val="none" w:sz="0" w:space="0" w:color="auto" w:frame="1"/>
              </w:rPr>
              <w:t xml:space="preserve"> </w:t>
            </w:r>
            <w:r w:rsidR="00EC06DE" w:rsidRPr="00EC06DE">
              <w:rPr>
                <w:rFonts w:ascii="Times New Roman" w:eastAsia="Times New Roman" w:hAnsi="Times New Roman" w:cs="Times New Roman"/>
                <w:sz w:val="18"/>
                <w:szCs w:val="18"/>
                <w:bdr w:val="none" w:sz="0" w:space="0" w:color="auto" w:frame="1"/>
              </w:rPr>
              <w:t>com</w:t>
            </w:r>
            <w:r w:rsidR="006D5A79">
              <w:rPr>
                <w:rFonts w:ascii="Times New Roman" w:eastAsia="Times New Roman" w:hAnsi="Times New Roman" w:cs="Times New Roman"/>
                <w:sz w:val="18"/>
                <w:szCs w:val="18"/>
                <w:bdr w:val="none" w:sz="0" w:space="0" w:color="auto" w:frame="1"/>
              </w:rPr>
              <w:t xml:space="preserve"> </w:t>
            </w:r>
            <w:r w:rsidR="00EC06DE" w:rsidRPr="00EC06DE">
              <w:rPr>
                <w:rFonts w:ascii="Times New Roman" w:eastAsia="Times New Roman" w:hAnsi="Times New Roman" w:cs="Times New Roman"/>
                <w:sz w:val="18"/>
                <w:szCs w:val="18"/>
              </w:rPr>
              <w:t>empresas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estrangeiras,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as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quais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muitas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vezes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são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responsáveis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por</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aportar</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capital</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investimento,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ou</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mesmo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pela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própria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razão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que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i/>
                <w:iCs/>
                <w:sz w:val="18"/>
                <w:szCs w:val="18"/>
              </w:rPr>
              <w:t>internet</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não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possui</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fronteiras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delineadas,</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sendo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que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dado</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de</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uma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pessoa</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natural</w:t>
            </w:r>
            <w:r w:rsidR="006D5A79">
              <w:rPr>
                <w:rFonts w:ascii="Times New Roman" w:eastAsia="Times New Roman" w:hAnsi="Times New Roman" w:cs="Times New Roman"/>
                <w:sz w:val="18"/>
                <w:szCs w:val="18"/>
              </w:rPr>
              <w:t xml:space="preserve"> </w:t>
            </w:r>
            <w:r w:rsidR="00EC06DE" w:rsidRPr="00EC06DE">
              <w:rPr>
                <w:rFonts w:ascii="Times New Roman" w:eastAsia="Times New Roman" w:hAnsi="Times New Roman" w:cs="Times New Roman"/>
                <w:sz w:val="18"/>
                <w:szCs w:val="18"/>
              </w:rPr>
              <w:t>coletado no Brasil pode estar sendo obtido a partir de uma outra nação</w:t>
            </w:r>
            <w:r w:rsidR="006D5A79">
              <w:rPr>
                <w:rFonts w:ascii="Times New Roman" w:eastAsia="Times New Roman" w:hAnsi="Times New Roman" w:cs="Times New Roman"/>
                <w:sz w:val="18"/>
                <w:szCs w:val="18"/>
              </w:rPr>
              <w:t>”</w:t>
            </w:r>
            <w:r w:rsidR="00EC06DE" w:rsidRPr="00EC06DE">
              <w:rPr>
                <w:rFonts w:ascii="Times New Roman" w:eastAsia="Times New Roman" w:hAnsi="Times New Roman" w:cs="Times New Roman"/>
                <w:sz w:val="18"/>
                <w:szCs w:val="18"/>
              </w:rPr>
              <w:t>.</w:t>
            </w:r>
            <w:r w:rsidR="00842672">
              <w:rPr>
                <w:rFonts w:ascii="Times New Roman" w:eastAsia="Times New Roman" w:hAnsi="Times New Roman" w:cs="Times New Roman"/>
                <w:sz w:val="18"/>
                <w:szCs w:val="18"/>
              </w:rPr>
              <w:t xml:space="preserve"> (MACIEL, 2019)</w:t>
            </w:r>
          </w:p>
        </w:tc>
      </w:tr>
      <w:tr w:rsidR="00F01410" w14:paraId="222D00A3" w14:textId="77777777" w:rsidTr="00E0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C5"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5</w:t>
            </w:r>
          </w:p>
        </w:tc>
        <w:tc>
          <w:tcPr>
            <w:tcW w:w="2088" w:type="dxa"/>
            <w:vAlign w:val="center"/>
          </w:tcPr>
          <w:p w14:paraId="000001C6" w14:textId="77777777" w:rsidR="00F01410" w:rsidRDefault="008A3CC8" w:rsidP="00E03C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'0.023*"saúde" + 0.022*"dado" + 0.014*"exclusivamente" + 0.013*"pessoais"'</w:t>
            </w:r>
          </w:p>
        </w:tc>
        <w:tc>
          <w:tcPr>
            <w:tcW w:w="6505" w:type="dxa"/>
          </w:tcPr>
          <w:p w14:paraId="000001C7" w14:textId="77777777"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Ao analisar esse tópico temos o tratamento dos dados exclusivamente para a tutela de saúde.</w:t>
            </w:r>
          </w:p>
          <w:p w14:paraId="44BBB7DC" w14:textId="77777777"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 11º, Alínea f.</w:t>
            </w:r>
          </w:p>
          <w:p w14:paraId="000001C8" w14:textId="7D53525E" w:rsidR="00DF5B50" w:rsidRDefault="00DF5B5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Pinheiro (2018, </w:t>
            </w:r>
            <w:r w:rsidR="00894C14">
              <w:rPr>
                <w:rFonts w:ascii="Times New Roman" w:eastAsia="Times New Roman" w:hAnsi="Times New Roman" w:cs="Times New Roman"/>
                <w:sz w:val="18"/>
                <w:szCs w:val="18"/>
              </w:rPr>
              <w:t>p.70) diz que, “A importância do consentimento</w:t>
            </w:r>
            <w:r w:rsidR="002E7018">
              <w:rPr>
                <w:rFonts w:ascii="Times New Roman" w:eastAsia="Times New Roman" w:hAnsi="Times New Roman" w:cs="Times New Roman"/>
                <w:sz w:val="18"/>
                <w:szCs w:val="18"/>
              </w:rPr>
              <w:t xml:space="preserve"> para a realização do tratamento de dados sensíveis é intrínseca </w:t>
            </w:r>
            <w:r w:rsidR="004627B3">
              <w:rPr>
                <w:rFonts w:ascii="Times New Roman" w:eastAsia="Times New Roman" w:hAnsi="Times New Roman" w:cs="Times New Roman"/>
                <w:sz w:val="18"/>
                <w:szCs w:val="18"/>
              </w:rPr>
              <w:t xml:space="preserve">à validade </w:t>
            </w:r>
            <w:r w:rsidR="003A3EF1">
              <w:rPr>
                <w:rFonts w:ascii="Times New Roman" w:eastAsia="Times New Roman" w:hAnsi="Times New Roman" w:cs="Times New Roman"/>
                <w:sz w:val="18"/>
                <w:szCs w:val="18"/>
              </w:rPr>
              <w:t xml:space="preserve">dessa ação, todavia há algumas situações em que tal consentimento </w:t>
            </w:r>
            <w:r w:rsidR="00E738EC">
              <w:rPr>
                <w:rFonts w:ascii="Times New Roman" w:eastAsia="Times New Roman" w:hAnsi="Times New Roman" w:cs="Times New Roman"/>
                <w:sz w:val="18"/>
                <w:szCs w:val="18"/>
              </w:rPr>
              <w:t xml:space="preserve">pode ser relativizado (excetuado), como pontua </w:t>
            </w:r>
            <w:r w:rsidR="009C6681">
              <w:rPr>
                <w:rFonts w:ascii="Times New Roman" w:eastAsia="Times New Roman" w:hAnsi="Times New Roman" w:cs="Times New Roman"/>
                <w:sz w:val="18"/>
                <w:szCs w:val="18"/>
              </w:rPr>
              <w:t xml:space="preserve">o Art. 11º. Essas situações são relacionadas ao cumprimento de obrigações </w:t>
            </w:r>
            <w:r w:rsidR="00E66060">
              <w:rPr>
                <w:rFonts w:ascii="Times New Roman" w:eastAsia="Times New Roman" w:hAnsi="Times New Roman" w:cs="Times New Roman"/>
                <w:sz w:val="18"/>
                <w:szCs w:val="18"/>
              </w:rPr>
              <w:t>legais por parte do controlador, à garantia da segurança do titular</w:t>
            </w:r>
            <w:r w:rsidR="00247EB5">
              <w:rPr>
                <w:rFonts w:ascii="Times New Roman" w:eastAsia="Times New Roman" w:hAnsi="Times New Roman" w:cs="Times New Roman"/>
                <w:sz w:val="18"/>
                <w:szCs w:val="18"/>
              </w:rPr>
              <w:t>, à prevenção</w:t>
            </w:r>
            <w:r w:rsidR="00C5575D">
              <w:rPr>
                <w:rFonts w:ascii="Times New Roman" w:eastAsia="Times New Roman" w:hAnsi="Times New Roman" w:cs="Times New Roman"/>
                <w:sz w:val="18"/>
                <w:szCs w:val="18"/>
              </w:rPr>
              <w:t xml:space="preserve"> à fraude</w:t>
            </w:r>
            <w:r w:rsidR="00B23F55">
              <w:rPr>
                <w:rFonts w:ascii="Times New Roman" w:eastAsia="Times New Roman" w:hAnsi="Times New Roman" w:cs="Times New Roman"/>
                <w:sz w:val="18"/>
                <w:szCs w:val="18"/>
              </w:rPr>
              <w:t>, à execução de políticas públicas</w:t>
            </w:r>
            <w:r w:rsidR="00A325CA">
              <w:rPr>
                <w:rFonts w:ascii="Times New Roman" w:eastAsia="Times New Roman" w:hAnsi="Times New Roman" w:cs="Times New Roman"/>
                <w:sz w:val="18"/>
                <w:szCs w:val="18"/>
              </w:rPr>
              <w:t>, à proteção da vida/incolumidade física</w:t>
            </w:r>
            <w:r w:rsidR="00FD20F2">
              <w:rPr>
                <w:rFonts w:ascii="Times New Roman" w:eastAsia="Times New Roman" w:hAnsi="Times New Roman" w:cs="Times New Roman"/>
                <w:sz w:val="18"/>
                <w:szCs w:val="18"/>
              </w:rPr>
              <w:t>, assim como à tutela da saúde”.</w:t>
            </w:r>
            <w:r w:rsidR="00FC7653">
              <w:rPr>
                <w:rFonts w:ascii="Times New Roman" w:eastAsia="Times New Roman" w:hAnsi="Times New Roman" w:cs="Times New Roman"/>
                <w:sz w:val="18"/>
                <w:szCs w:val="18"/>
              </w:rPr>
              <w:t xml:space="preserve"> (PINHEIRO, 2018)</w:t>
            </w:r>
          </w:p>
        </w:tc>
      </w:tr>
      <w:tr w:rsidR="00F01410" w14:paraId="337E2EB4" w14:textId="77777777" w:rsidTr="00E03C77">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C9"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6</w:t>
            </w:r>
          </w:p>
        </w:tc>
        <w:tc>
          <w:tcPr>
            <w:tcW w:w="2088" w:type="dxa"/>
            <w:vAlign w:val="center"/>
          </w:tcPr>
          <w:p w14:paraId="000001CA" w14:textId="77777777" w:rsidR="00F01410" w:rsidRDefault="008A3CC8" w:rsidP="00E03C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'0.077*"dado" + 0.054*"pessoais" + 0.043*"tratamento" + 0.019*"nacional"'</w:t>
            </w:r>
          </w:p>
        </w:tc>
        <w:tc>
          <w:tcPr>
            <w:tcW w:w="6505" w:type="dxa"/>
          </w:tcPr>
          <w:p w14:paraId="000001CB" w14:textId="2BF4289F" w:rsidR="00F01410" w:rsidRPr="00D37EDF"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D37EDF">
              <w:rPr>
                <w:rFonts w:ascii="Times New Roman" w:eastAsia="Times New Roman" w:hAnsi="Times New Roman" w:cs="Times New Roman"/>
                <w:sz w:val="18"/>
                <w:szCs w:val="18"/>
              </w:rPr>
              <w:t xml:space="preserve">Ao analisar esse tópico existe o sentido da proteção dos dados pessoais do usuário e uma breve </w:t>
            </w:r>
            <w:r w:rsidR="00B072A5" w:rsidRPr="00D37EDF">
              <w:rPr>
                <w:rFonts w:ascii="Times New Roman" w:eastAsia="Times New Roman" w:hAnsi="Times New Roman" w:cs="Times New Roman"/>
                <w:sz w:val="18"/>
                <w:szCs w:val="18"/>
              </w:rPr>
              <w:t>alusão</w:t>
            </w:r>
            <w:r w:rsidRPr="00D37EDF">
              <w:rPr>
                <w:rFonts w:ascii="Times New Roman" w:eastAsia="Times New Roman" w:hAnsi="Times New Roman" w:cs="Times New Roman"/>
                <w:sz w:val="18"/>
                <w:szCs w:val="18"/>
              </w:rPr>
              <w:t xml:space="preserve"> a criação da ANPD, além de qual a amplitude da Lei em território nacional.</w:t>
            </w:r>
          </w:p>
          <w:p w14:paraId="141E578B" w14:textId="77777777" w:rsidR="00F01410" w:rsidRPr="00D37EDF"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D37EDF">
              <w:rPr>
                <w:rFonts w:ascii="Times New Roman" w:eastAsia="Times New Roman" w:hAnsi="Times New Roman" w:cs="Times New Roman"/>
                <w:b/>
                <w:sz w:val="18"/>
                <w:szCs w:val="18"/>
              </w:rPr>
              <w:t>Maior Relevância:</w:t>
            </w:r>
            <w:r w:rsidRPr="00D37EDF">
              <w:rPr>
                <w:rFonts w:ascii="Times New Roman" w:eastAsia="Times New Roman" w:hAnsi="Times New Roman" w:cs="Times New Roman"/>
                <w:sz w:val="18"/>
                <w:szCs w:val="18"/>
              </w:rPr>
              <w:t xml:space="preserve"> Art. 3º, Incisos I, II e III e Parágrafo 1º da Lei N.º 13.709/2018.</w:t>
            </w:r>
          </w:p>
          <w:p w14:paraId="000001CC" w14:textId="76736176" w:rsidR="00B75314" w:rsidRPr="00D37EDF" w:rsidRDefault="0054302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D37EDF">
              <w:rPr>
                <w:rFonts w:ascii="Times New Roman" w:eastAsia="Times New Roman" w:hAnsi="Times New Roman" w:cs="Times New Roman"/>
                <w:sz w:val="18"/>
                <w:szCs w:val="18"/>
              </w:rPr>
              <w:t>Reani (</w:t>
            </w:r>
            <w:r w:rsidR="00ED6322" w:rsidRPr="00D37EDF">
              <w:rPr>
                <w:rFonts w:ascii="Times New Roman" w:eastAsia="Times New Roman" w:hAnsi="Times New Roman" w:cs="Times New Roman"/>
                <w:sz w:val="18"/>
                <w:szCs w:val="18"/>
              </w:rPr>
              <w:t>2018) relata que, “</w:t>
            </w:r>
            <w:r w:rsidR="00D37EDF" w:rsidRPr="00D37EDF">
              <w:rPr>
                <w:rFonts w:ascii="Times New Roman" w:hAnsi="Times New Roman" w:cs="Times New Roman"/>
                <w:color w:val="1A1A1A"/>
                <w:sz w:val="18"/>
                <w:szCs w:val="18"/>
                <w:shd w:val="clear" w:color="auto" w:fill="FFFFFF"/>
              </w:rPr>
              <w:t>Operações de tratamento de dados realizadas dentro do território brasileiro estão sujeitas a aplicação da LGDP. Além de operações de tratamento realizadas dentro do país, quando o tratamento tiver por objetivo a oferta ou fornecimento de bens ou serviços ou o tratamento de dados de indivíduos localizados no território brasileiro, a lei também pode se aplicar, ainda que a organização responsável por essa atividade esteja sediada ou localizada fora do país. Assim, o local onde os dados são tratados não é requisito único ou preponderante para aplicação da lei, sendo também importante identificar a localização do indivíduo cujos dados serão coletados</w:t>
            </w:r>
            <w:r w:rsidR="00D37EDF">
              <w:rPr>
                <w:rFonts w:ascii="Times New Roman" w:hAnsi="Times New Roman" w:cs="Times New Roman"/>
                <w:color w:val="1A1A1A"/>
                <w:sz w:val="18"/>
                <w:szCs w:val="18"/>
                <w:shd w:val="clear" w:color="auto" w:fill="FFFFFF"/>
              </w:rPr>
              <w:t>”</w:t>
            </w:r>
            <w:r w:rsidR="00D37EDF" w:rsidRPr="00D37EDF">
              <w:rPr>
                <w:rFonts w:ascii="Times New Roman" w:hAnsi="Times New Roman" w:cs="Times New Roman"/>
                <w:color w:val="1A1A1A"/>
                <w:sz w:val="18"/>
                <w:szCs w:val="18"/>
                <w:shd w:val="clear" w:color="auto" w:fill="FFFFFF"/>
              </w:rPr>
              <w:t>.</w:t>
            </w:r>
            <w:r w:rsidR="00D37EDF">
              <w:rPr>
                <w:rFonts w:ascii="Times New Roman" w:hAnsi="Times New Roman" w:cs="Times New Roman"/>
                <w:color w:val="1A1A1A"/>
                <w:sz w:val="18"/>
                <w:szCs w:val="18"/>
                <w:shd w:val="clear" w:color="auto" w:fill="FFFFFF"/>
              </w:rPr>
              <w:t xml:space="preserve"> (REANI, 2018)</w:t>
            </w:r>
          </w:p>
        </w:tc>
      </w:tr>
      <w:tr w:rsidR="00F01410" w14:paraId="0AD27FCB" w14:textId="77777777" w:rsidTr="00E0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CD"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7</w:t>
            </w:r>
          </w:p>
        </w:tc>
        <w:tc>
          <w:tcPr>
            <w:tcW w:w="2088" w:type="dxa"/>
            <w:vAlign w:val="center"/>
          </w:tcPr>
          <w:p w14:paraId="000001CE" w14:textId="77777777" w:rsidR="00F01410" w:rsidRDefault="008A3CC8" w:rsidP="00E03C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'0.015*"tratamento" + 0.013*"titular" + </w:t>
            </w:r>
            <w:r>
              <w:rPr>
                <w:rFonts w:ascii="Times New Roman" w:eastAsia="Times New Roman" w:hAnsi="Times New Roman" w:cs="Times New Roman"/>
                <w:sz w:val="18"/>
                <w:szCs w:val="18"/>
              </w:rPr>
              <w:lastRenderedPageBreak/>
              <w:t>0.013*"autoridade" + 0.012*"nacional"'</w:t>
            </w:r>
          </w:p>
        </w:tc>
        <w:tc>
          <w:tcPr>
            <w:tcW w:w="6505" w:type="dxa"/>
          </w:tcPr>
          <w:p w14:paraId="000001CF" w14:textId="7854F9BE"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Ao analisar esse tópico existe uma breve </w:t>
            </w:r>
            <w:r w:rsidR="00102810">
              <w:rPr>
                <w:rFonts w:ascii="Times New Roman" w:eastAsia="Times New Roman" w:hAnsi="Times New Roman" w:cs="Times New Roman"/>
                <w:sz w:val="18"/>
                <w:szCs w:val="18"/>
              </w:rPr>
              <w:t>alusão</w:t>
            </w:r>
            <w:r>
              <w:rPr>
                <w:rFonts w:ascii="Times New Roman" w:eastAsia="Times New Roman" w:hAnsi="Times New Roman" w:cs="Times New Roman"/>
                <w:sz w:val="18"/>
                <w:szCs w:val="18"/>
              </w:rPr>
              <w:t xml:space="preserve"> a criação da ANPD – Autoridade Nacional de Proteção de Dados e o tratamento dos dados pela autarquia.</w:t>
            </w:r>
          </w:p>
          <w:p w14:paraId="11971F02" w14:textId="77777777"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 55-A da Lei N.º 13.709/2018.</w:t>
            </w:r>
          </w:p>
          <w:p w14:paraId="000001D0" w14:textId="175802F5" w:rsidR="00C359B2" w:rsidRDefault="00916A5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Filho (2019</w:t>
            </w:r>
            <w:r w:rsidR="00164B0B">
              <w:rPr>
                <w:rFonts w:ascii="Times New Roman" w:eastAsia="Times New Roman" w:hAnsi="Times New Roman" w:cs="Times New Roman"/>
                <w:sz w:val="18"/>
                <w:szCs w:val="18"/>
              </w:rPr>
              <w:t>, p. 39) destaca que, “</w:t>
            </w:r>
            <w:r w:rsidR="00F553D2" w:rsidRPr="00EC6E71">
              <w:rPr>
                <w:rFonts w:ascii="Times New Roman" w:eastAsia="Times New Roman" w:hAnsi="Times New Roman" w:cs="Times New Roman"/>
                <w:sz w:val="18"/>
                <w:szCs w:val="18"/>
              </w:rPr>
              <w:t>A Lei ainda prevê a criação de um órgão responsável pela</w:t>
            </w:r>
            <w:r w:rsidR="00EC6E71">
              <w:rPr>
                <w:rFonts w:ascii="Times New Roman" w:eastAsia="Times New Roman" w:hAnsi="Times New Roman" w:cs="Times New Roman"/>
                <w:sz w:val="18"/>
                <w:szCs w:val="18"/>
              </w:rPr>
              <w:t xml:space="preserve"> </w:t>
            </w:r>
            <w:r w:rsidR="00F553D2" w:rsidRPr="00EC6E71">
              <w:rPr>
                <w:rFonts w:ascii="Times New Roman" w:eastAsia="Times New Roman" w:hAnsi="Times New Roman" w:cs="Times New Roman"/>
                <w:sz w:val="18"/>
                <w:szCs w:val="18"/>
              </w:rPr>
              <w:t>sua aplicação: a Autoridade Nacional de Proteção de Dados (ANPD), que terá a</w:t>
            </w:r>
            <w:r w:rsidR="00F553D2" w:rsidRPr="00EC6E71">
              <w:rPr>
                <w:rFonts w:ascii="Times New Roman" w:eastAsia="Times New Roman" w:hAnsi="Times New Roman" w:cs="Times New Roman"/>
                <w:sz w:val="18"/>
                <w:szCs w:val="18"/>
              </w:rPr>
              <w:br/>
              <w:t>forma de uma autarquia especial vinculada ao Ministério da Justiça. (</w:t>
            </w:r>
            <w:r w:rsidR="003F0492" w:rsidRPr="00EC6E71">
              <w:rPr>
                <w:rFonts w:ascii="Times New Roman" w:eastAsia="Times New Roman" w:hAnsi="Times New Roman" w:cs="Times New Roman"/>
                <w:sz w:val="18"/>
                <w:szCs w:val="18"/>
              </w:rPr>
              <w:t>FILHO</w:t>
            </w:r>
            <w:r w:rsidR="00F553D2" w:rsidRPr="00EC6E71">
              <w:rPr>
                <w:rFonts w:ascii="Times New Roman" w:eastAsia="Times New Roman" w:hAnsi="Times New Roman" w:cs="Times New Roman"/>
                <w:sz w:val="18"/>
                <w:szCs w:val="18"/>
              </w:rPr>
              <w:t>, 201</w:t>
            </w:r>
            <w:r w:rsidR="00EC6E71" w:rsidRPr="00EC6E71">
              <w:rPr>
                <w:rFonts w:ascii="Times New Roman" w:eastAsia="Times New Roman" w:hAnsi="Times New Roman" w:cs="Times New Roman"/>
                <w:sz w:val="18"/>
                <w:szCs w:val="18"/>
              </w:rPr>
              <w:t>8</w:t>
            </w:r>
            <w:r w:rsidR="00F553D2" w:rsidRPr="00EC6E71">
              <w:rPr>
                <w:rFonts w:ascii="Times New Roman" w:eastAsia="Times New Roman" w:hAnsi="Times New Roman" w:cs="Times New Roman"/>
                <w:sz w:val="18"/>
                <w:szCs w:val="18"/>
              </w:rPr>
              <w:t>)</w:t>
            </w:r>
          </w:p>
        </w:tc>
      </w:tr>
      <w:tr w:rsidR="00F01410" w14:paraId="487D3E66" w14:textId="77777777" w:rsidTr="00E03C77">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D1"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lastRenderedPageBreak/>
              <w:t>8</w:t>
            </w:r>
          </w:p>
        </w:tc>
        <w:tc>
          <w:tcPr>
            <w:tcW w:w="2088" w:type="dxa"/>
            <w:vAlign w:val="center"/>
          </w:tcPr>
          <w:p w14:paraId="000001D2" w14:textId="77777777" w:rsidR="00F01410" w:rsidRDefault="008A3CC8" w:rsidP="00E03C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'0.043*"dado" + 0.027*"proteção" + 0.026*"pessoais" + 0.024*"nacional"'</w:t>
            </w:r>
          </w:p>
        </w:tc>
        <w:tc>
          <w:tcPr>
            <w:tcW w:w="6505" w:type="dxa"/>
          </w:tcPr>
          <w:p w14:paraId="000001D3" w14:textId="6F129FEB"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Ao analisar esse tópico existe o sentido da proteção dos dados pessoais do usuário e uma breve </w:t>
            </w:r>
            <w:r w:rsidR="003F0492">
              <w:rPr>
                <w:rFonts w:ascii="Times New Roman" w:eastAsia="Times New Roman" w:hAnsi="Times New Roman" w:cs="Times New Roman"/>
                <w:sz w:val="18"/>
                <w:szCs w:val="18"/>
              </w:rPr>
              <w:t>alusão</w:t>
            </w:r>
            <w:r>
              <w:rPr>
                <w:rFonts w:ascii="Times New Roman" w:eastAsia="Times New Roman" w:hAnsi="Times New Roman" w:cs="Times New Roman"/>
                <w:sz w:val="18"/>
                <w:szCs w:val="18"/>
              </w:rPr>
              <w:t xml:space="preserve"> a criação da ANPD e a amplitude da Lei em território nacional.</w:t>
            </w:r>
          </w:p>
          <w:p w14:paraId="044F94A0" w14:textId="77777777" w:rsidR="00733B6B"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bookmarkStart w:id="4" w:name="_heading=h.3znysh7" w:colFirst="0" w:colLast="0"/>
            <w:bookmarkEnd w:id="4"/>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 3º, Incisos I, II e III e Parágrafo 1º da Lei N.º 13.709/2018.</w:t>
            </w:r>
          </w:p>
          <w:p w14:paraId="000001D4" w14:textId="0C59D55D" w:rsidR="007A20A1" w:rsidRDefault="00B57B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Definição aproximada</w:t>
            </w:r>
            <w:r w:rsidR="007A20A1">
              <w:rPr>
                <w:rFonts w:ascii="Times New Roman" w:eastAsia="Times New Roman" w:hAnsi="Times New Roman" w:cs="Times New Roman"/>
                <w:sz w:val="18"/>
                <w:szCs w:val="18"/>
              </w:rPr>
              <w:t xml:space="preserve"> ao Tópico 6.</w:t>
            </w:r>
          </w:p>
        </w:tc>
      </w:tr>
      <w:tr w:rsidR="00F01410" w14:paraId="07CFBCFA" w14:textId="77777777" w:rsidTr="00E0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1D5" w14:textId="77777777" w:rsidR="00F01410" w:rsidRDefault="008A3CC8">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i w:val="0"/>
                <w:sz w:val="18"/>
                <w:szCs w:val="18"/>
              </w:rPr>
              <w:t>9</w:t>
            </w:r>
          </w:p>
        </w:tc>
        <w:tc>
          <w:tcPr>
            <w:tcW w:w="2088" w:type="dxa"/>
            <w:vAlign w:val="center"/>
          </w:tcPr>
          <w:p w14:paraId="000001D6" w14:textId="77777777" w:rsidR="00F01410" w:rsidRDefault="008A3CC8" w:rsidP="00E03C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'0.014*"administrativo" + 0.012*"processo" + 0.012*"direitos" + 0.010*"incisos"'</w:t>
            </w:r>
          </w:p>
        </w:tc>
        <w:tc>
          <w:tcPr>
            <w:tcW w:w="6505" w:type="dxa"/>
          </w:tcPr>
          <w:p w14:paraId="000001D7" w14:textId="7E87EA9B"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Ao analisar esse tópico existe o sentido de como serão os proc</w:t>
            </w:r>
            <w:r w:rsidR="009D042C">
              <w:rPr>
                <w:rFonts w:ascii="Times New Roman" w:eastAsia="Times New Roman" w:hAnsi="Times New Roman" w:cs="Times New Roman"/>
                <w:sz w:val="18"/>
                <w:szCs w:val="18"/>
              </w:rPr>
              <w:t>edimentos</w:t>
            </w:r>
            <w:r>
              <w:rPr>
                <w:rFonts w:ascii="Times New Roman" w:eastAsia="Times New Roman" w:hAnsi="Times New Roman" w:cs="Times New Roman"/>
                <w:sz w:val="18"/>
                <w:szCs w:val="18"/>
              </w:rPr>
              <w:t xml:space="preserve"> administrativos caso algum direito do titular dos dados seja violado.</w:t>
            </w:r>
            <w:r w:rsidR="00E612F3">
              <w:rPr>
                <w:rFonts w:ascii="Times New Roman" w:eastAsia="Times New Roman" w:hAnsi="Times New Roman" w:cs="Times New Roman"/>
                <w:sz w:val="18"/>
                <w:szCs w:val="18"/>
              </w:rPr>
              <w:t xml:space="preserve"> Faz alusão a criação da ANPD.</w:t>
            </w:r>
          </w:p>
          <w:p w14:paraId="06875B96" w14:textId="3F403C70"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b/>
                <w:sz w:val="18"/>
                <w:szCs w:val="18"/>
              </w:rPr>
              <w:t>Maior Relevância:</w:t>
            </w:r>
            <w:r>
              <w:rPr>
                <w:rFonts w:ascii="Times New Roman" w:eastAsia="Times New Roman" w:hAnsi="Times New Roman" w:cs="Times New Roman"/>
                <w:sz w:val="18"/>
                <w:szCs w:val="18"/>
              </w:rPr>
              <w:t xml:space="preserve"> Art. 55J, Parágrafo 1º da Lei N.º 13.709/2018.</w:t>
            </w:r>
          </w:p>
          <w:p w14:paraId="000001D8" w14:textId="7286682D" w:rsidR="00365975" w:rsidRDefault="00E54A8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Gonz</w:t>
            </w:r>
            <w:r w:rsidR="00875B9F">
              <w:rPr>
                <w:rFonts w:ascii="Times New Roman" w:eastAsia="Times New Roman" w:hAnsi="Times New Roman" w:cs="Times New Roman"/>
                <w:sz w:val="18"/>
                <w:szCs w:val="18"/>
              </w:rPr>
              <w:t>á</w:t>
            </w:r>
            <w:r>
              <w:rPr>
                <w:rFonts w:ascii="Times New Roman" w:eastAsia="Times New Roman" w:hAnsi="Times New Roman" w:cs="Times New Roman"/>
                <w:sz w:val="18"/>
                <w:szCs w:val="18"/>
              </w:rPr>
              <w:t>le</w:t>
            </w:r>
            <w:r w:rsidR="00875B9F">
              <w:rPr>
                <w:rFonts w:ascii="Times New Roman" w:eastAsia="Times New Roman" w:hAnsi="Times New Roman" w:cs="Times New Roman"/>
                <w:sz w:val="18"/>
                <w:szCs w:val="18"/>
              </w:rPr>
              <w:t>z</w:t>
            </w:r>
            <w:r w:rsidR="0073682F">
              <w:rPr>
                <w:rFonts w:ascii="Times New Roman" w:eastAsia="Times New Roman" w:hAnsi="Times New Roman" w:cs="Times New Roman"/>
                <w:sz w:val="18"/>
                <w:szCs w:val="18"/>
              </w:rPr>
              <w:t xml:space="preserve"> </w:t>
            </w:r>
            <w:r w:rsidR="00875B9F">
              <w:rPr>
                <w:rFonts w:ascii="Times New Roman" w:eastAsia="Times New Roman" w:hAnsi="Times New Roman" w:cs="Times New Roman"/>
                <w:sz w:val="18"/>
                <w:szCs w:val="18"/>
              </w:rPr>
              <w:t xml:space="preserve">(2019) afirma que </w:t>
            </w:r>
            <w:r w:rsidR="0073682F">
              <w:rPr>
                <w:rFonts w:ascii="Times New Roman" w:eastAsia="Times New Roman" w:hAnsi="Times New Roman" w:cs="Times New Roman"/>
                <w:sz w:val="18"/>
                <w:szCs w:val="18"/>
              </w:rPr>
              <w:t>“e</w:t>
            </w:r>
            <w:r w:rsidR="00E612F3" w:rsidRPr="00E612F3">
              <w:rPr>
                <w:rFonts w:ascii="Times New Roman" w:eastAsia="Times New Roman" w:hAnsi="Times New Roman" w:cs="Times New Roman"/>
                <w:sz w:val="18"/>
                <w:szCs w:val="18"/>
              </w:rPr>
              <w:t>s</w:t>
            </w:r>
            <w:r w:rsidR="00E612F3">
              <w:rPr>
                <w:rFonts w:ascii="Times New Roman" w:eastAsia="Times New Roman" w:hAnsi="Times New Roman" w:cs="Times New Roman"/>
                <w:sz w:val="18"/>
                <w:szCs w:val="18"/>
              </w:rPr>
              <w:t>s</w:t>
            </w:r>
            <w:r w:rsidR="00E612F3" w:rsidRPr="00E612F3">
              <w:rPr>
                <w:rFonts w:ascii="Times New Roman" w:eastAsia="Times New Roman" w:hAnsi="Times New Roman" w:cs="Times New Roman"/>
                <w:sz w:val="18"/>
                <w:szCs w:val="18"/>
              </w:rPr>
              <w:t>e artigo cria a </w:t>
            </w:r>
            <w:hyperlink r:id="rId20" w:history="1">
              <w:r w:rsidR="00E612F3" w:rsidRPr="00E612F3">
                <w:rPr>
                  <w:rFonts w:ascii="Times New Roman" w:eastAsia="Times New Roman" w:hAnsi="Times New Roman" w:cs="Times New Roman"/>
                  <w:sz w:val="18"/>
                  <w:szCs w:val="18"/>
                </w:rPr>
                <w:t>Autoridade Nacional de Proteção de Dados (ANPD)</w:t>
              </w:r>
            </w:hyperlink>
            <w:r w:rsidR="00E612F3" w:rsidRPr="00E612F3">
              <w:rPr>
                <w:rFonts w:ascii="Times New Roman" w:eastAsia="Times New Roman" w:hAnsi="Times New Roman" w:cs="Times New Roman"/>
                <w:sz w:val="18"/>
                <w:szCs w:val="18"/>
              </w:rPr>
              <w:t>, inicialmente vetada, mas depois retomada. O órgão da administração pública federal fará parte da Presidência da República e é de natureza transitória — ou seja, o Poder Executi</w:t>
            </w:r>
            <w:r w:rsidR="0073682F">
              <w:rPr>
                <w:rFonts w:ascii="Times New Roman" w:eastAsia="Times New Roman" w:hAnsi="Times New Roman" w:cs="Times New Roman"/>
                <w:sz w:val="18"/>
                <w:szCs w:val="18"/>
              </w:rPr>
              <w:t>v</w:t>
            </w:r>
            <w:r w:rsidR="00E612F3" w:rsidRPr="00E612F3">
              <w:rPr>
                <w:rFonts w:ascii="Times New Roman" w:eastAsia="Times New Roman" w:hAnsi="Times New Roman" w:cs="Times New Roman"/>
                <w:sz w:val="18"/>
                <w:szCs w:val="18"/>
              </w:rPr>
              <w:t>o pode transformá-la em entidade da administração pública federal indireta, sendo então submetida a regime autárquico especial, mas mantendo o vínculo à Presidência</w:t>
            </w:r>
            <w:r w:rsidR="0073682F">
              <w:rPr>
                <w:rFonts w:ascii="Times New Roman" w:eastAsia="Times New Roman" w:hAnsi="Times New Roman" w:cs="Times New Roman"/>
                <w:sz w:val="18"/>
                <w:szCs w:val="18"/>
              </w:rPr>
              <w:t>”.</w:t>
            </w:r>
            <w:r w:rsidR="00545A58">
              <w:rPr>
                <w:rFonts w:ascii="Times New Roman" w:eastAsia="Times New Roman" w:hAnsi="Times New Roman" w:cs="Times New Roman"/>
                <w:sz w:val="18"/>
                <w:szCs w:val="18"/>
              </w:rPr>
              <w:t xml:space="preserve"> GONZÁLEZ (2019)</w:t>
            </w:r>
          </w:p>
        </w:tc>
      </w:tr>
    </w:tbl>
    <w:p w14:paraId="7FA2B264" w14:textId="77777777" w:rsidR="00EB443A" w:rsidRDefault="00EB443A">
      <w:pPr>
        <w:spacing w:line="360" w:lineRule="auto"/>
        <w:ind w:firstLine="851"/>
        <w:jc w:val="both"/>
        <w:rPr>
          <w:rFonts w:ascii="Times New Roman" w:eastAsia="Times New Roman" w:hAnsi="Times New Roman" w:cs="Times New Roman"/>
          <w:sz w:val="24"/>
          <w:szCs w:val="24"/>
        </w:rPr>
      </w:pPr>
    </w:p>
    <w:p w14:paraId="1FA290CE" w14:textId="77777777" w:rsidR="00EB443A" w:rsidRPr="001E094D" w:rsidRDefault="00EB443A" w:rsidP="00EB443A">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624CB5E6" w14:textId="77777777" w:rsidR="00402B9F" w:rsidRDefault="008A3CC8">
      <w:pPr>
        <w:spacing w:line="360" w:lineRule="auto"/>
        <w:ind w:firstLine="851"/>
        <w:jc w:val="both"/>
        <w:rPr>
          <w:rFonts w:ascii="Times New Roman" w:eastAsia="Times New Roman" w:hAnsi="Times New Roman" w:cs="Times New Roman"/>
          <w:sz w:val="24"/>
          <w:szCs w:val="24"/>
        </w:rPr>
      </w:pPr>
      <w:r>
        <w:rPr>
          <w:noProof/>
        </w:rPr>
        <mc:AlternateContent>
          <mc:Choice Requires="wps">
            <w:drawing>
              <wp:anchor distT="0" distB="0" distL="0" distR="0" simplePos="0" relativeHeight="251665408" behindDoc="0" locked="0" layoutInCell="1" hidden="0" allowOverlap="1" wp14:anchorId="67CC2EC2" wp14:editId="1F2AB3B4">
                <wp:simplePos x="0" y="0"/>
                <wp:positionH relativeFrom="column">
                  <wp:posOffset>1168400</wp:posOffset>
                </wp:positionH>
                <wp:positionV relativeFrom="paragraph">
                  <wp:posOffset>50800</wp:posOffset>
                </wp:positionV>
                <wp:extent cx="3590925" cy="12700"/>
                <wp:effectExtent l="0" t="0" r="0" b="0"/>
                <wp:wrapSquare wrapText="bothSides" distT="0" distB="0" distL="0" distR="0"/>
                <wp:docPr id="25" name="Retângulo 25"/>
                <wp:cNvGraphicFramePr/>
                <a:graphic xmlns:a="http://schemas.openxmlformats.org/drawingml/2006/main">
                  <a:graphicData uri="http://schemas.microsoft.com/office/word/2010/wordprocessingShape">
                    <wps:wsp>
                      <wps:cNvSpPr/>
                      <wps:spPr>
                        <a:xfrm>
                          <a:off x="3550538" y="3779683"/>
                          <a:ext cx="3590925" cy="635"/>
                        </a:xfrm>
                        <a:prstGeom prst="rect">
                          <a:avLst/>
                        </a:prstGeom>
                        <a:solidFill>
                          <a:srgbClr val="FFFFFF"/>
                        </a:solidFill>
                        <a:ln>
                          <a:noFill/>
                        </a:ln>
                      </wps:spPr>
                      <wps:txbx>
                        <w:txbxContent>
                          <w:p w14:paraId="1DD1666B" w14:textId="77777777" w:rsidR="00F01410" w:rsidRDefault="008A3CC8">
                            <w:pPr>
                              <w:spacing w:after="200"/>
                              <w:jc w:val="center"/>
                              <w:textDirection w:val="btLr"/>
                            </w:pPr>
                            <w:r>
                              <w:rPr>
                                <w:rFonts w:ascii="Times New Roman" w:eastAsia="Times New Roman" w:hAnsi="Times New Roman" w:cs="Times New Roman"/>
                                <w:color w:val="000000"/>
                              </w:rPr>
                              <w:t>Tabela 5 – Análise dos tópicos</w:t>
                            </w:r>
                          </w:p>
                        </w:txbxContent>
                      </wps:txbx>
                      <wps:bodyPr spcFirstLastPara="1" wrap="square" lIns="0" tIns="0" rIns="0" bIns="0" anchor="t" anchorCtr="0">
                        <a:noAutofit/>
                      </wps:bodyPr>
                    </wps:wsp>
                  </a:graphicData>
                </a:graphic>
              </wp:anchor>
            </w:drawing>
          </mc:Choice>
          <mc:Fallback>
            <w:pict>
              <v:rect w14:anchorId="67CC2EC2" id="Retângulo 25" o:spid="_x0000_s1031" style="position:absolute;left:0;text-align:left;margin-left:92pt;margin-top:4pt;width:282.75pt;height:1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" stroked="f">
                <v:textbox inset="0,0,0,0">
                  <w:txbxContent>
                    <w:p w14:paraId="1DD1666B" w14:textId="77777777" w:rsidR="00F01410" w:rsidRDefault="008A3CC8">
                      <w:pPr>
                        <w:spacing w:after="200"/>
                        <w:jc w:val="center"/>
                        <w:textDirection w:val="btLr"/>
                      </w:pPr>
                      <w:r>
                        <w:rPr>
                          <w:rFonts w:ascii="Times New Roman" w:eastAsia="Times New Roman" w:hAnsi="Times New Roman" w:cs="Times New Roman"/>
                          <w:color w:val="000000"/>
                        </w:rPr>
                        <w:t>Tabela 5 – Análise dos tópicos</w:t>
                      </w:r>
                    </w:p>
                  </w:txbxContent>
                </v:textbox>
                <w10:wrap type="square"/>
              </v:rect>
            </w:pict>
          </mc:Fallback>
        </mc:AlternateContent>
      </w:r>
    </w:p>
    <w:p w14:paraId="000001DB" w14:textId="5D55910B"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expandir para 10 tópicos a modelagem trouxe maior granularidade aos tópicos, reforçando a criação da ANPD, questões de trâmite internacional de dados, tutela de saúde e processos administrativos em caso de violação dos direitos do titular. Ao analisar o </w:t>
      </w:r>
      <w:r>
        <w:rPr>
          <w:rFonts w:ascii="Times New Roman" w:eastAsia="Times New Roman" w:hAnsi="Times New Roman" w:cs="Times New Roman"/>
          <w:b/>
          <w:sz w:val="24"/>
          <w:szCs w:val="24"/>
        </w:rPr>
        <w:t>Gráfico 4</w:t>
      </w:r>
      <w:r>
        <w:rPr>
          <w:rFonts w:ascii="Times New Roman" w:eastAsia="Times New Roman" w:hAnsi="Times New Roman" w:cs="Times New Roman"/>
          <w:sz w:val="24"/>
          <w:szCs w:val="24"/>
        </w:rPr>
        <w:t>, multidimensional, temos a proporção dos grupos de palavras na LGPD e sua dimensão, a granularidade dos assuntos e espaçamento entre os termos:</w:t>
      </w:r>
    </w:p>
    <w:p w14:paraId="36AA29EA" w14:textId="3916C475" w:rsidR="00402B9F" w:rsidRDefault="00402B9F">
      <w:pPr>
        <w:spacing w:line="360" w:lineRule="auto"/>
        <w:ind w:firstLine="851"/>
        <w:jc w:val="both"/>
        <w:rPr>
          <w:rFonts w:ascii="Times New Roman" w:eastAsia="Times New Roman" w:hAnsi="Times New Roman" w:cs="Times New Roman"/>
          <w:sz w:val="24"/>
          <w:szCs w:val="24"/>
        </w:rPr>
      </w:pPr>
    </w:p>
    <w:p w14:paraId="564913DF" w14:textId="39B46DC5" w:rsidR="00402B9F" w:rsidRPr="0013425C" w:rsidRDefault="00402B9F" w:rsidP="00402B9F">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r w:rsidRPr="0013425C">
        <w:rPr>
          <w:rFonts w:ascii="Times New Roman" w:eastAsia="Times New Roman" w:hAnsi="Times New Roman" w:cs="Times New Roman"/>
          <w:color w:val="000000"/>
          <w:sz w:val="24"/>
          <w:szCs w:val="24"/>
        </w:rPr>
        <w:t xml:space="preserve">Gráfico </w:t>
      </w:r>
      <w:r>
        <w:rPr>
          <w:rFonts w:ascii="Times New Roman" w:eastAsia="Times New Roman" w:hAnsi="Times New Roman" w:cs="Times New Roman"/>
          <w:color w:val="000000"/>
          <w:sz w:val="24"/>
          <w:szCs w:val="24"/>
        </w:rPr>
        <w:t>4</w:t>
      </w:r>
      <w:r w:rsidRPr="001342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1342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Gráfico Multidimensional </w:t>
      </w:r>
    </w:p>
    <w:p w14:paraId="000001DC"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1DD" w14:textId="77777777" w:rsidR="00F01410" w:rsidRDefault="008A3CC8">
      <w:pPr>
        <w:spacing w:line="360" w:lineRule="auto"/>
        <w:ind w:firstLine="851"/>
        <w:jc w:val="center"/>
        <w:rPr>
          <w:rFonts w:ascii="Times New Roman" w:eastAsia="Times New Roman" w:hAnsi="Times New Roman" w:cs="Times New Roman"/>
          <w:sz w:val="24"/>
          <w:szCs w:val="24"/>
        </w:rPr>
      </w:pPr>
      <w:r>
        <w:rPr>
          <w:noProof/>
        </w:rPr>
        <w:drawing>
          <wp:inline distT="0" distB="0" distL="0" distR="0" wp14:anchorId="443CB118" wp14:editId="6762C21A">
            <wp:extent cx="5098603" cy="298440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l="22822" t="31573" r="18949" b="7803"/>
                    <a:stretch>
                      <a:fillRect/>
                    </a:stretch>
                  </pic:blipFill>
                  <pic:spPr>
                    <a:xfrm>
                      <a:off x="0" y="0"/>
                      <a:ext cx="5098603" cy="2984400"/>
                    </a:xfrm>
                    <a:prstGeom prst="rect">
                      <a:avLst/>
                    </a:prstGeom>
                    <a:ln/>
                  </pic:spPr>
                </pic:pic>
              </a:graphicData>
            </a:graphic>
          </wp:inline>
        </w:drawing>
      </w:r>
    </w:p>
    <w:p w14:paraId="5D101DCF" w14:textId="77777777" w:rsidR="00402B9F" w:rsidRDefault="00402B9F" w:rsidP="00402B9F">
      <w:pPr>
        <w:pBdr>
          <w:top w:val="nil"/>
          <w:left w:val="nil"/>
          <w:bottom w:val="nil"/>
          <w:right w:val="nil"/>
          <w:between w:val="nil"/>
        </w:pBdr>
        <w:spacing w:after="200"/>
        <w:jc w:val="center"/>
        <w:rPr>
          <w:rFonts w:ascii="Times New Roman" w:eastAsia="Times New Roman" w:hAnsi="Times New Roman" w:cs="Times New Roman"/>
          <w:color w:val="000000"/>
        </w:rPr>
      </w:pPr>
    </w:p>
    <w:p w14:paraId="2FA4ACE9" w14:textId="5B8A2090" w:rsidR="00402B9F" w:rsidRPr="001E094D" w:rsidRDefault="00402B9F" w:rsidP="00402B9F">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1884BFD4" w14:textId="77777777" w:rsidR="006B329C" w:rsidRDefault="008A3CC8" w:rsidP="009236F3">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Tópico 1 – 7,9% dos </w:t>
      </w:r>
      <w:r>
        <w:rPr>
          <w:rFonts w:ascii="Times New Roman" w:eastAsia="Times New Roman" w:hAnsi="Times New Roman" w:cs="Times New Roman"/>
          <w:b/>
          <w:i/>
          <w:sz w:val="24"/>
          <w:szCs w:val="24"/>
        </w:rPr>
        <w:t>tokens</w:t>
      </w:r>
    </w:p>
    <w:p w14:paraId="000001E1" w14:textId="3C3E5C2E" w:rsidR="00F01410" w:rsidRDefault="008A3CC8" w:rsidP="009236F3">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tópico reflete o tratamento dos dados, menciona os mecanismos e hipóteses em que podem ser utilizados e indica a solicitação do consentimento para tal. A uma </w:t>
      </w:r>
      <w:r w:rsidR="00102810">
        <w:rPr>
          <w:rFonts w:ascii="Times New Roman" w:eastAsia="Times New Roman" w:hAnsi="Times New Roman" w:cs="Times New Roman"/>
          <w:sz w:val="24"/>
          <w:szCs w:val="24"/>
        </w:rPr>
        <w:t>alusão</w:t>
      </w:r>
      <w:r>
        <w:rPr>
          <w:rFonts w:ascii="Times New Roman" w:eastAsia="Times New Roman" w:hAnsi="Times New Roman" w:cs="Times New Roman"/>
          <w:sz w:val="24"/>
          <w:szCs w:val="24"/>
        </w:rPr>
        <w:t xml:space="preserve"> a criação da ANPD e dos cargos que nela tem vital importância para manter a segurança das informações, além da criação do seu Conselho Diretor. </w:t>
      </w:r>
    </w:p>
    <w:p w14:paraId="3F632801" w14:textId="2279E4C5" w:rsidR="00CD118D" w:rsidRDefault="00CD118D" w:rsidP="009236F3">
      <w:pPr>
        <w:spacing w:line="360" w:lineRule="auto"/>
        <w:ind w:firstLine="851"/>
        <w:jc w:val="both"/>
        <w:rPr>
          <w:rFonts w:ascii="Times New Roman" w:eastAsia="Times New Roman" w:hAnsi="Times New Roman" w:cs="Times New Roman"/>
          <w:sz w:val="24"/>
          <w:szCs w:val="24"/>
        </w:rPr>
      </w:pPr>
      <w:r w:rsidRPr="002D4A9C">
        <w:rPr>
          <w:rFonts w:ascii="Times New Roman" w:eastAsia="Times New Roman" w:hAnsi="Times New Roman" w:cs="Times New Roman"/>
          <w:sz w:val="24"/>
          <w:szCs w:val="24"/>
        </w:rPr>
        <w:t>González (2019)</w:t>
      </w:r>
      <w:r w:rsidR="002D4A9C" w:rsidRPr="002D4A9C">
        <w:rPr>
          <w:rFonts w:ascii="Times New Roman" w:eastAsia="Times New Roman" w:hAnsi="Times New Roman" w:cs="Times New Roman"/>
          <w:sz w:val="24"/>
          <w:szCs w:val="24"/>
        </w:rPr>
        <w:t xml:space="preserve"> destaca que:</w:t>
      </w:r>
    </w:p>
    <w:p w14:paraId="621FFE39" w14:textId="6181CB1D" w:rsidR="009F6DAF" w:rsidRDefault="009F6DAF" w:rsidP="002D4A9C">
      <w:pPr>
        <w:shd w:val="clear" w:color="auto" w:fill="FFFFFF"/>
        <w:ind w:left="2268"/>
        <w:jc w:val="both"/>
        <w:rPr>
          <w:rFonts w:ascii="Times New Roman" w:eastAsia="Times New Roman" w:hAnsi="Times New Roman" w:cs="Times New Roman"/>
          <w:color w:val="000000"/>
        </w:rPr>
      </w:pPr>
      <w:r w:rsidRPr="002D4A9C">
        <w:rPr>
          <w:rFonts w:ascii="Times New Roman" w:eastAsia="Times New Roman" w:hAnsi="Times New Roman" w:cs="Times New Roman"/>
          <w:color w:val="000000"/>
        </w:rPr>
        <w:t>O Conselho será responsável por contribuir na elaboração da Política Nacional de Proteção de Dados Pessoais e da Privacidade, publicar relatórios anuais avaliando a Política, sugerir ações a serem tomadas pela ANPD, estudar e realizar debates sobre proteção e privacidade de dados e fomentar informação e conhecimento sobre esses temas.</w:t>
      </w:r>
      <w:r w:rsidR="00F7270F" w:rsidRPr="00F7270F">
        <w:rPr>
          <w:rFonts w:ascii="Times New Roman" w:eastAsia="Times New Roman" w:hAnsi="Times New Roman" w:cs="Times New Roman"/>
          <w:color w:val="000000"/>
        </w:rPr>
        <w:t xml:space="preserve"> </w:t>
      </w:r>
      <w:r w:rsidR="003160E0">
        <w:rPr>
          <w:rFonts w:ascii="Times New Roman" w:eastAsia="Times New Roman" w:hAnsi="Times New Roman" w:cs="Times New Roman"/>
          <w:color w:val="000000"/>
        </w:rPr>
        <w:t>(</w:t>
      </w:r>
      <w:r w:rsidR="00F7270F" w:rsidRPr="00F7270F">
        <w:rPr>
          <w:rFonts w:ascii="Times New Roman" w:eastAsia="Times New Roman" w:hAnsi="Times New Roman" w:cs="Times New Roman"/>
          <w:color w:val="000000"/>
        </w:rPr>
        <w:t>GONZÁLEZ</w:t>
      </w:r>
      <w:r w:rsidR="003160E0">
        <w:rPr>
          <w:rFonts w:ascii="Times New Roman" w:eastAsia="Times New Roman" w:hAnsi="Times New Roman" w:cs="Times New Roman"/>
          <w:color w:val="000000"/>
        </w:rPr>
        <w:t xml:space="preserve">, </w:t>
      </w:r>
      <w:r w:rsidR="00F7270F" w:rsidRPr="00F7270F">
        <w:rPr>
          <w:rFonts w:ascii="Times New Roman" w:eastAsia="Times New Roman" w:hAnsi="Times New Roman" w:cs="Times New Roman"/>
          <w:color w:val="000000"/>
        </w:rPr>
        <w:t>2019)</w:t>
      </w:r>
    </w:p>
    <w:p w14:paraId="6A178AD9" w14:textId="77777777" w:rsidR="00F7270F" w:rsidRPr="002D4A9C" w:rsidRDefault="00F7270F" w:rsidP="002D4A9C">
      <w:pPr>
        <w:shd w:val="clear" w:color="auto" w:fill="FFFFFF"/>
        <w:ind w:left="2268"/>
        <w:jc w:val="both"/>
        <w:rPr>
          <w:rFonts w:ascii="Times New Roman" w:eastAsia="Times New Roman" w:hAnsi="Times New Roman" w:cs="Times New Roman"/>
          <w:color w:val="000000"/>
        </w:rPr>
      </w:pPr>
    </w:p>
    <w:p w14:paraId="6F04E39B" w14:textId="2F628654" w:rsidR="002E4E4A" w:rsidRDefault="002E4E4A" w:rsidP="009236F3">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São exibidos </w:t>
      </w:r>
      <w:r w:rsidR="002D4A9C">
        <w:rPr>
          <w:rFonts w:ascii="Times New Roman" w:eastAsia="Times New Roman" w:hAnsi="Times New Roman" w:cs="Times New Roman"/>
          <w:sz w:val="24"/>
          <w:szCs w:val="24"/>
        </w:rPr>
        <w:t>também</w:t>
      </w:r>
      <w:r w:rsidR="00F727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termos como </w:t>
      </w:r>
      <w:r>
        <w:rPr>
          <w:rFonts w:ascii="Times New Roman" w:eastAsia="Times New Roman" w:hAnsi="Times New Roman" w:cs="Times New Roman"/>
          <w:i/>
          <w:sz w:val="24"/>
          <w:szCs w:val="24"/>
        </w:rPr>
        <w:t>‘liberdades’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‘fundamentais’</w:t>
      </w:r>
      <w:r>
        <w:rPr>
          <w:rFonts w:ascii="Times New Roman" w:eastAsia="Times New Roman" w:hAnsi="Times New Roman" w:cs="Times New Roman"/>
          <w:sz w:val="24"/>
          <w:szCs w:val="24"/>
        </w:rPr>
        <w:t>, que flexionam ao Art. 1º da Lei Geral de Proteção de Dados.</w:t>
      </w:r>
    </w:p>
    <w:p w14:paraId="71C81D4E" w14:textId="739F6E34" w:rsidR="00A56B20" w:rsidRDefault="00A56B20" w:rsidP="009236F3">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Filho</w:t>
      </w:r>
      <w:r w:rsidR="003160E0">
        <w:rPr>
          <w:rFonts w:ascii="Times New Roman" w:eastAsia="Times New Roman" w:hAnsi="Times New Roman" w:cs="Times New Roman"/>
          <w:sz w:val="24"/>
          <w:szCs w:val="24"/>
        </w:rPr>
        <w:t xml:space="preserve"> (2018, p. </w:t>
      </w:r>
      <w:r w:rsidR="006467B7">
        <w:rPr>
          <w:rFonts w:ascii="Times New Roman" w:eastAsia="Times New Roman" w:hAnsi="Times New Roman" w:cs="Times New Roman"/>
          <w:sz w:val="24"/>
          <w:szCs w:val="24"/>
        </w:rPr>
        <w:t>14) evidência que:</w:t>
      </w:r>
    </w:p>
    <w:p w14:paraId="4653AC1D" w14:textId="712E5BBD" w:rsidR="006467B7" w:rsidRPr="001E1BD6" w:rsidRDefault="006467B7" w:rsidP="001E1BD6">
      <w:pPr>
        <w:shd w:val="clear" w:color="auto" w:fill="FFFFFF"/>
        <w:ind w:left="2268"/>
        <w:jc w:val="both"/>
        <w:rPr>
          <w:rFonts w:ascii="Times New Roman" w:eastAsia="Times New Roman" w:hAnsi="Times New Roman" w:cs="Times New Roman"/>
          <w:color w:val="000000"/>
        </w:rPr>
      </w:pPr>
      <w:r w:rsidRPr="001E1BD6">
        <w:rPr>
          <w:rFonts w:ascii="Times New Roman" w:eastAsia="Times New Roman" w:hAnsi="Times New Roman" w:cs="Times New Roman"/>
          <w:color w:val="000000"/>
        </w:rPr>
        <w:t>O tratamento de dados pessoais necessário para atender ao interesse legítimo do controlador ou de terceiro é permitido pela LGPD, desde que tal tratamento não viole os direitos e liberdades fundamentais do titular dos dados e que medidas para garantir a transparência de tal tratamento sejam adotadas.</w:t>
      </w:r>
      <w:r w:rsidR="001E1BD6" w:rsidRPr="001E1BD6">
        <w:rPr>
          <w:rFonts w:ascii="Times New Roman" w:eastAsia="Times New Roman" w:hAnsi="Times New Roman" w:cs="Times New Roman"/>
          <w:color w:val="000000"/>
        </w:rPr>
        <w:t xml:space="preserve"> (FILHO, 2018)</w:t>
      </w:r>
    </w:p>
    <w:p w14:paraId="000001E2" w14:textId="77777777" w:rsidR="00F01410" w:rsidRDefault="00F01410">
      <w:pPr>
        <w:spacing w:line="360" w:lineRule="auto"/>
        <w:ind w:firstLine="851"/>
        <w:jc w:val="both"/>
        <w:rPr>
          <w:rFonts w:ascii="Times New Roman" w:eastAsia="Times New Roman" w:hAnsi="Times New Roman" w:cs="Times New Roman"/>
          <w:sz w:val="24"/>
          <w:szCs w:val="24"/>
        </w:rPr>
      </w:pPr>
    </w:p>
    <w:p w14:paraId="43504DEA" w14:textId="77777777" w:rsidR="00510763" w:rsidRDefault="008A3CC8" w:rsidP="00510763">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2 – 16,3% dos </w:t>
      </w:r>
      <w:r>
        <w:rPr>
          <w:rFonts w:ascii="Times New Roman" w:eastAsia="Times New Roman" w:hAnsi="Times New Roman" w:cs="Times New Roman"/>
          <w:b/>
          <w:i/>
          <w:sz w:val="24"/>
          <w:szCs w:val="24"/>
        </w:rPr>
        <w:t>tokens</w:t>
      </w:r>
    </w:p>
    <w:p w14:paraId="5B313245" w14:textId="77777777" w:rsidR="00E721D3" w:rsidRDefault="008A3CC8" w:rsidP="00F26A6E">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tópico destaca a criação da ANPD, seus cargos e direciona ao indicativo de procedimentos para o tráfego de dados do usuário. A palavra </w:t>
      </w:r>
      <w:r>
        <w:rPr>
          <w:rFonts w:ascii="Times New Roman" w:eastAsia="Times New Roman" w:hAnsi="Times New Roman" w:cs="Times New Roman"/>
          <w:i/>
          <w:sz w:val="24"/>
          <w:szCs w:val="24"/>
        </w:rPr>
        <w:t>‘finalidade’</w:t>
      </w:r>
      <w:r>
        <w:rPr>
          <w:rFonts w:ascii="Times New Roman" w:eastAsia="Times New Roman" w:hAnsi="Times New Roman" w:cs="Times New Roman"/>
          <w:sz w:val="24"/>
          <w:szCs w:val="24"/>
        </w:rPr>
        <w:t xml:space="preserve"> que dá ao conjunto de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 xml:space="preserve"> a referência ao consentimento</w:t>
      </w:r>
      <w:r w:rsidR="006B55FA">
        <w:rPr>
          <w:rFonts w:ascii="Times New Roman" w:eastAsia="Times New Roman" w:hAnsi="Times New Roman" w:cs="Times New Roman"/>
          <w:sz w:val="24"/>
          <w:szCs w:val="24"/>
        </w:rPr>
        <w:t xml:space="preserve"> e tratamento</w:t>
      </w:r>
      <w:r w:rsidR="00D60565">
        <w:rPr>
          <w:rFonts w:ascii="Times New Roman" w:eastAsia="Times New Roman" w:hAnsi="Times New Roman" w:cs="Times New Roman"/>
          <w:sz w:val="24"/>
          <w:szCs w:val="24"/>
        </w:rPr>
        <w:t xml:space="preserve"> dos da</w:t>
      </w:r>
      <w:r>
        <w:rPr>
          <w:rFonts w:ascii="Times New Roman" w:eastAsia="Times New Roman" w:hAnsi="Times New Roman" w:cs="Times New Roman"/>
          <w:sz w:val="24"/>
          <w:szCs w:val="24"/>
        </w:rPr>
        <w:t>do</w:t>
      </w:r>
      <w:r w:rsidR="00D60565">
        <w:rPr>
          <w:rFonts w:ascii="Times New Roman" w:eastAsia="Times New Roman" w:hAnsi="Times New Roman" w:cs="Times New Roman"/>
          <w:sz w:val="24"/>
          <w:szCs w:val="24"/>
        </w:rPr>
        <w:t>s do</w:t>
      </w:r>
      <w:r>
        <w:rPr>
          <w:rFonts w:ascii="Times New Roman" w:eastAsia="Times New Roman" w:hAnsi="Times New Roman" w:cs="Times New Roman"/>
          <w:sz w:val="24"/>
          <w:szCs w:val="24"/>
        </w:rPr>
        <w:t xml:space="preserve"> usuário para determinado fim.</w:t>
      </w:r>
      <w:r w:rsidR="00E721D3">
        <w:rPr>
          <w:rFonts w:ascii="Times New Roman" w:eastAsia="Times New Roman" w:hAnsi="Times New Roman" w:cs="Times New Roman"/>
          <w:sz w:val="24"/>
          <w:szCs w:val="24"/>
        </w:rPr>
        <w:t xml:space="preserve"> </w:t>
      </w:r>
    </w:p>
    <w:p w14:paraId="3DD874D7" w14:textId="242C8684" w:rsidR="00F26A6E" w:rsidRDefault="00F26A6E" w:rsidP="00F26A6E">
      <w:pPr>
        <w:spacing w:line="360" w:lineRule="auto"/>
        <w:ind w:firstLine="851"/>
        <w:jc w:val="both"/>
        <w:rPr>
          <w:rFonts w:ascii="Times New Roman" w:eastAsia="Times New Roman" w:hAnsi="Times New Roman" w:cs="Times New Roman"/>
          <w:sz w:val="24"/>
          <w:szCs w:val="24"/>
        </w:rPr>
      </w:pPr>
      <w:r w:rsidRPr="002D4A9C">
        <w:rPr>
          <w:rFonts w:ascii="Times New Roman" w:eastAsia="Times New Roman" w:hAnsi="Times New Roman" w:cs="Times New Roman"/>
          <w:sz w:val="24"/>
          <w:szCs w:val="24"/>
        </w:rPr>
        <w:t xml:space="preserve">González (2019) </w:t>
      </w:r>
      <w:r w:rsidR="00701028">
        <w:rPr>
          <w:rFonts w:ascii="Times New Roman" w:eastAsia="Times New Roman" w:hAnsi="Times New Roman" w:cs="Times New Roman"/>
          <w:sz w:val="24"/>
          <w:szCs w:val="24"/>
        </w:rPr>
        <w:t>salienta</w:t>
      </w:r>
      <w:r w:rsidRPr="002D4A9C">
        <w:rPr>
          <w:rFonts w:ascii="Times New Roman" w:eastAsia="Times New Roman" w:hAnsi="Times New Roman" w:cs="Times New Roman"/>
          <w:sz w:val="24"/>
          <w:szCs w:val="24"/>
        </w:rPr>
        <w:t xml:space="preserve"> que:</w:t>
      </w:r>
    </w:p>
    <w:p w14:paraId="000001E5" w14:textId="4A3563AF" w:rsidR="00F01410" w:rsidRDefault="00D82932" w:rsidP="00D82932">
      <w:pPr>
        <w:shd w:val="clear" w:color="auto" w:fill="FFFFFF"/>
        <w:ind w:left="2268"/>
        <w:jc w:val="both"/>
        <w:rPr>
          <w:rFonts w:ascii="Times New Roman" w:eastAsia="Times New Roman" w:hAnsi="Times New Roman" w:cs="Times New Roman"/>
          <w:color w:val="000000"/>
        </w:rPr>
      </w:pPr>
      <w:r w:rsidRPr="00D82932">
        <w:rPr>
          <w:rFonts w:ascii="Times New Roman" w:eastAsia="Times New Roman" w:hAnsi="Times New Roman" w:cs="Times New Roman"/>
          <w:color w:val="000000"/>
        </w:rPr>
        <w:t>A Lei lembra, mais uma vez, que o consentimento deve ser pedido para um determinado fim específico. É uma violação da LGPD pedir consentimento de forma não-específica e genérica; todo e qualquer dado pessoal solicitado e tratamento proposto deve ter uma finalidade clara.</w:t>
      </w:r>
      <w:r w:rsidR="00701028">
        <w:rPr>
          <w:rFonts w:ascii="Times New Roman" w:eastAsia="Times New Roman" w:hAnsi="Times New Roman" w:cs="Times New Roman"/>
          <w:color w:val="000000"/>
        </w:rPr>
        <w:t xml:space="preserve"> (</w:t>
      </w:r>
      <w:r w:rsidR="00551451" w:rsidRPr="00551451">
        <w:rPr>
          <w:rFonts w:ascii="Times New Roman" w:eastAsia="Times New Roman" w:hAnsi="Times New Roman" w:cs="Times New Roman"/>
          <w:color w:val="000000"/>
        </w:rPr>
        <w:t>GONZÁLEZ</w:t>
      </w:r>
      <w:r w:rsidR="00701028" w:rsidRPr="00551451">
        <w:rPr>
          <w:rFonts w:ascii="Times New Roman" w:eastAsia="Times New Roman" w:hAnsi="Times New Roman" w:cs="Times New Roman"/>
          <w:color w:val="000000"/>
        </w:rPr>
        <w:t>, 2019)</w:t>
      </w:r>
    </w:p>
    <w:p w14:paraId="4AD3323B" w14:textId="77777777" w:rsidR="00D82932" w:rsidRPr="00D82932" w:rsidRDefault="00D82932" w:rsidP="00116579">
      <w:pPr>
        <w:rPr>
          <w:rFonts w:ascii="Times New Roman" w:eastAsia="Times New Roman" w:hAnsi="Times New Roman" w:cs="Times New Roman"/>
          <w:color w:val="000000"/>
        </w:rPr>
      </w:pPr>
    </w:p>
    <w:p w14:paraId="59182595" w14:textId="77777777" w:rsidR="001A6428" w:rsidRDefault="001A6428">
      <w:pPr>
        <w:spacing w:line="360" w:lineRule="auto"/>
        <w:ind w:firstLine="851"/>
        <w:jc w:val="both"/>
        <w:rPr>
          <w:rFonts w:ascii="Times New Roman" w:eastAsia="Times New Roman" w:hAnsi="Times New Roman" w:cs="Times New Roman"/>
          <w:b/>
          <w:sz w:val="24"/>
          <w:szCs w:val="24"/>
        </w:rPr>
      </w:pPr>
    </w:p>
    <w:p w14:paraId="3C3871DF" w14:textId="0D74E8EB" w:rsidR="002F2CDD" w:rsidRDefault="008A3CC8">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3 – 8,4% dos </w:t>
      </w:r>
      <w:r>
        <w:rPr>
          <w:rFonts w:ascii="Times New Roman" w:eastAsia="Times New Roman" w:hAnsi="Times New Roman" w:cs="Times New Roman"/>
          <w:b/>
          <w:i/>
          <w:sz w:val="24"/>
          <w:szCs w:val="24"/>
        </w:rPr>
        <w:t>tokens</w:t>
      </w:r>
    </w:p>
    <w:p w14:paraId="000001E7" w14:textId="133D8BEA"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terceiro tópico traz palavras voltadas e direcionadas novamente ao consentimento e a finalidade para que os dados sejam utilizados.</w:t>
      </w:r>
      <w:r w:rsidR="002A5B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Como escrito no Art. 9º Parágrafo 1º, as informações de consentimento não podem ser </w:t>
      </w:r>
      <w:r>
        <w:rPr>
          <w:rFonts w:ascii="Times New Roman" w:eastAsia="Times New Roman" w:hAnsi="Times New Roman" w:cs="Times New Roman"/>
          <w:i/>
          <w:sz w:val="24"/>
          <w:szCs w:val="24"/>
        </w:rPr>
        <w:t>‘inequívocas’</w:t>
      </w:r>
      <w:r>
        <w:rPr>
          <w:rFonts w:ascii="Times New Roman" w:eastAsia="Times New Roman" w:hAnsi="Times New Roman" w:cs="Times New Roman"/>
          <w:sz w:val="24"/>
          <w:szCs w:val="24"/>
        </w:rPr>
        <w:t xml:space="preserve">, um dos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 xml:space="preserve"> exposto nesse tópico.</w:t>
      </w:r>
    </w:p>
    <w:p w14:paraId="3B2D3998" w14:textId="01E82403" w:rsidR="00973F60" w:rsidRDefault="00973F60">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Filho</w:t>
      </w:r>
      <w:r w:rsidR="00DE22C3">
        <w:rPr>
          <w:rFonts w:ascii="Times New Roman" w:eastAsia="Times New Roman" w:hAnsi="Times New Roman" w:cs="Times New Roman"/>
          <w:sz w:val="24"/>
          <w:szCs w:val="24"/>
        </w:rPr>
        <w:t xml:space="preserve"> (2018, p. 14) </w:t>
      </w:r>
      <w:r w:rsidR="00421A1F">
        <w:rPr>
          <w:rFonts w:ascii="Times New Roman" w:eastAsia="Times New Roman" w:hAnsi="Times New Roman" w:cs="Times New Roman"/>
          <w:sz w:val="24"/>
          <w:szCs w:val="24"/>
        </w:rPr>
        <w:t>enfatiza que:</w:t>
      </w:r>
    </w:p>
    <w:p w14:paraId="41BA2B21" w14:textId="1A0B4E9B" w:rsidR="00421A1F" w:rsidRPr="00421A1F" w:rsidRDefault="00421A1F" w:rsidP="00421A1F">
      <w:pPr>
        <w:shd w:val="clear" w:color="auto" w:fill="FFFFFF"/>
        <w:ind w:left="2268"/>
        <w:jc w:val="both"/>
        <w:rPr>
          <w:rFonts w:ascii="Times New Roman" w:eastAsia="Times New Roman" w:hAnsi="Times New Roman" w:cs="Times New Roman"/>
          <w:color w:val="000000"/>
        </w:rPr>
      </w:pPr>
      <w:r w:rsidRPr="00421A1F">
        <w:rPr>
          <w:rFonts w:ascii="Times New Roman" w:eastAsia="Times New Roman" w:hAnsi="Times New Roman" w:cs="Times New Roman"/>
          <w:color w:val="000000"/>
        </w:rPr>
        <w:t>A LGPD estabelece que o consentimento é uma manifestação livre, informada e inequívoca que autoriza o tratamento de dados pessoais para uma finalidade determinada. Autorizações genéricas, isto é, autorizações que não têm como escopo uma finalidade específica, explícita e informada serão nulas</w:t>
      </w:r>
      <w:r>
        <w:rPr>
          <w:rFonts w:ascii="Times New Roman" w:eastAsia="Times New Roman" w:hAnsi="Times New Roman" w:cs="Times New Roman"/>
          <w:color w:val="000000"/>
        </w:rPr>
        <w:t>. (</w:t>
      </w:r>
      <w:r w:rsidR="00551451">
        <w:rPr>
          <w:rFonts w:ascii="Times New Roman" w:eastAsia="Times New Roman" w:hAnsi="Times New Roman" w:cs="Times New Roman"/>
          <w:color w:val="000000"/>
        </w:rPr>
        <w:t>FILHO</w:t>
      </w:r>
      <w:r>
        <w:rPr>
          <w:rFonts w:ascii="Times New Roman" w:eastAsia="Times New Roman" w:hAnsi="Times New Roman" w:cs="Times New Roman"/>
          <w:color w:val="000000"/>
        </w:rPr>
        <w:t>, 2018)</w:t>
      </w:r>
    </w:p>
    <w:p w14:paraId="2B92DE71" w14:textId="77777777" w:rsidR="00C65335" w:rsidRDefault="00C65335">
      <w:pPr>
        <w:spacing w:line="360" w:lineRule="auto"/>
        <w:ind w:firstLine="851"/>
        <w:jc w:val="both"/>
        <w:rPr>
          <w:rFonts w:ascii="Times New Roman" w:eastAsia="Times New Roman" w:hAnsi="Times New Roman" w:cs="Times New Roman"/>
          <w:sz w:val="24"/>
          <w:szCs w:val="24"/>
        </w:rPr>
      </w:pPr>
    </w:p>
    <w:p w14:paraId="49577B25" w14:textId="77777777" w:rsidR="008D7A63" w:rsidRDefault="008D7A63" w:rsidP="008D7A63">
      <w:pPr>
        <w:spacing w:line="360" w:lineRule="auto"/>
        <w:ind w:firstLine="851"/>
        <w:jc w:val="both"/>
        <w:rPr>
          <w:rFonts w:ascii="Times New Roman" w:eastAsia="Times New Roman" w:hAnsi="Times New Roman" w:cs="Times New Roman"/>
          <w:b/>
          <w:sz w:val="24"/>
          <w:szCs w:val="24"/>
        </w:rPr>
      </w:pPr>
    </w:p>
    <w:p w14:paraId="684E8712" w14:textId="77777777" w:rsidR="008D7A63" w:rsidRDefault="008D7A63" w:rsidP="008D7A63">
      <w:pPr>
        <w:spacing w:line="360" w:lineRule="auto"/>
        <w:ind w:firstLine="851"/>
        <w:jc w:val="both"/>
        <w:rPr>
          <w:rFonts w:ascii="Times New Roman" w:eastAsia="Times New Roman" w:hAnsi="Times New Roman" w:cs="Times New Roman"/>
          <w:b/>
          <w:sz w:val="24"/>
          <w:szCs w:val="24"/>
        </w:rPr>
      </w:pPr>
    </w:p>
    <w:p w14:paraId="7570EBB3" w14:textId="31175CC4" w:rsidR="008D7A63" w:rsidRDefault="008A3CC8" w:rsidP="008D7A63">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Tópico 4 – 7,8% dos </w:t>
      </w:r>
      <w:r>
        <w:rPr>
          <w:rFonts w:ascii="Times New Roman" w:eastAsia="Times New Roman" w:hAnsi="Times New Roman" w:cs="Times New Roman"/>
          <w:b/>
          <w:i/>
          <w:sz w:val="24"/>
          <w:szCs w:val="24"/>
        </w:rPr>
        <w:t>tokens</w:t>
      </w:r>
    </w:p>
    <w:p w14:paraId="000001EB" w14:textId="04475DD3" w:rsidR="00F01410" w:rsidRDefault="008A3CC8" w:rsidP="008D7A63">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quarto tópico tem definições surpreendentes e traz uma referência a Lei N.º 12.527/2011, a Lei de Acesso à Informação, que em um pequeno trecho abrange as pessoas jurídicas de direito público.</w:t>
      </w:r>
    </w:p>
    <w:p w14:paraId="40E722C5" w14:textId="2A70CDD2" w:rsidR="000571F1" w:rsidRDefault="000571F1" w:rsidP="008D7A63">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Filho</w:t>
      </w:r>
      <w:r w:rsidR="00713F66">
        <w:rPr>
          <w:rFonts w:ascii="Times New Roman" w:eastAsia="Times New Roman" w:hAnsi="Times New Roman" w:cs="Times New Roman"/>
          <w:sz w:val="24"/>
          <w:szCs w:val="24"/>
        </w:rPr>
        <w:t xml:space="preserve"> (2018, p. 10) ressalta </w:t>
      </w:r>
      <w:r w:rsidR="00551451">
        <w:rPr>
          <w:rFonts w:ascii="Times New Roman" w:eastAsia="Times New Roman" w:hAnsi="Times New Roman" w:cs="Times New Roman"/>
          <w:sz w:val="24"/>
          <w:szCs w:val="24"/>
        </w:rPr>
        <w:t>que:</w:t>
      </w:r>
    </w:p>
    <w:p w14:paraId="4494C2A9" w14:textId="534B33C8" w:rsidR="00551451" w:rsidRPr="00551451" w:rsidRDefault="00551451" w:rsidP="00551451">
      <w:pPr>
        <w:shd w:val="clear" w:color="auto" w:fill="FFFFFF"/>
        <w:ind w:left="2268"/>
        <w:jc w:val="both"/>
        <w:rPr>
          <w:rFonts w:ascii="Times New Roman" w:eastAsia="Times New Roman" w:hAnsi="Times New Roman" w:cs="Times New Roman"/>
          <w:color w:val="000000"/>
        </w:rPr>
      </w:pPr>
      <w:r w:rsidRPr="00551451">
        <w:rPr>
          <w:rFonts w:ascii="Times New Roman" w:eastAsia="Times New Roman" w:hAnsi="Times New Roman" w:cs="Times New Roman"/>
          <w:color w:val="000000"/>
        </w:rPr>
        <w:t>A LGPD regulamenta o tratamento de informações relacionadas a pessoas físicas apenas, de modo que não se aplica aos dados de pessoas falecidas e de pessoas jurídicas. Organizações do setor público e privado estão sujeitas à lei. Além disso, a LGPD regulamenta o tratamento de dados pessoais realizado por qualquer meio, dentro ou fora da internet, utilizando ou não meios digitais.</w:t>
      </w:r>
      <w:r>
        <w:rPr>
          <w:rFonts w:ascii="Times New Roman" w:eastAsia="Times New Roman" w:hAnsi="Times New Roman" w:cs="Times New Roman"/>
          <w:color w:val="000000"/>
        </w:rPr>
        <w:t xml:space="preserve"> (FILHO</w:t>
      </w:r>
      <w:r w:rsidR="00DB6ABF">
        <w:rPr>
          <w:rFonts w:ascii="Times New Roman" w:eastAsia="Times New Roman" w:hAnsi="Times New Roman" w:cs="Times New Roman"/>
          <w:color w:val="000000"/>
        </w:rPr>
        <w:t>, 2018)</w:t>
      </w:r>
    </w:p>
    <w:p w14:paraId="34C9F555" w14:textId="77777777" w:rsidR="00E50E47" w:rsidRDefault="00E50E47">
      <w:pPr>
        <w:spacing w:line="360" w:lineRule="auto"/>
        <w:jc w:val="both"/>
        <w:rPr>
          <w:rFonts w:ascii="Times New Roman" w:eastAsia="Times New Roman" w:hAnsi="Times New Roman" w:cs="Times New Roman"/>
          <w:sz w:val="24"/>
          <w:szCs w:val="24"/>
        </w:rPr>
      </w:pPr>
    </w:p>
    <w:p w14:paraId="647102B3" w14:textId="77777777" w:rsidR="00DB6ABF" w:rsidRDefault="008A3CC8" w:rsidP="00DB6ABF">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5 – 4,1% dos </w:t>
      </w:r>
      <w:r>
        <w:rPr>
          <w:rFonts w:ascii="Times New Roman" w:eastAsia="Times New Roman" w:hAnsi="Times New Roman" w:cs="Times New Roman"/>
          <w:b/>
          <w:i/>
          <w:sz w:val="24"/>
          <w:szCs w:val="24"/>
        </w:rPr>
        <w:t>tokens</w:t>
      </w:r>
    </w:p>
    <w:p w14:paraId="000001EE" w14:textId="264BE731" w:rsidR="00F01410" w:rsidRDefault="008A3CC8" w:rsidP="00DB6ABF">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quinto tópico tem definições além das já expostas nos tópicos acima, existem referências as palavras </w:t>
      </w:r>
      <w:r>
        <w:rPr>
          <w:rFonts w:ascii="Times New Roman" w:eastAsia="Times New Roman" w:hAnsi="Times New Roman" w:cs="Times New Roman"/>
          <w:i/>
          <w:sz w:val="24"/>
          <w:szCs w:val="24"/>
        </w:rPr>
        <w:t>‘contratuais’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‘transferência’</w:t>
      </w:r>
      <w:r>
        <w:rPr>
          <w:rFonts w:ascii="Times New Roman" w:eastAsia="Times New Roman" w:hAnsi="Times New Roman" w:cs="Times New Roman"/>
          <w:sz w:val="24"/>
          <w:szCs w:val="24"/>
        </w:rPr>
        <w:t xml:space="preserve">, que fazem </w:t>
      </w:r>
      <w:r w:rsidR="00102810">
        <w:rPr>
          <w:rFonts w:ascii="Times New Roman" w:eastAsia="Times New Roman" w:hAnsi="Times New Roman" w:cs="Times New Roman"/>
          <w:sz w:val="24"/>
          <w:szCs w:val="24"/>
        </w:rPr>
        <w:t>alusão</w:t>
      </w:r>
      <w:r>
        <w:rPr>
          <w:rFonts w:ascii="Times New Roman" w:eastAsia="Times New Roman" w:hAnsi="Times New Roman" w:cs="Times New Roman"/>
          <w:sz w:val="24"/>
          <w:szCs w:val="24"/>
        </w:rPr>
        <w:t xml:space="preserve"> ao consentimento realizado por cláusulas de contrato e o tráfego internacional de dados, caso seja necessário. A palavra </w:t>
      </w:r>
      <w:r>
        <w:rPr>
          <w:rFonts w:ascii="Times New Roman" w:eastAsia="Times New Roman" w:hAnsi="Times New Roman" w:cs="Times New Roman"/>
          <w:i/>
          <w:sz w:val="24"/>
          <w:szCs w:val="24"/>
        </w:rPr>
        <w:t>‘anonimização’</w:t>
      </w:r>
      <w:r>
        <w:rPr>
          <w:rFonts w:ascii="Times New Roman" w:eastAsia="Times New Roman" w:hAnsi="Times New Roman" w:cs="Times New Roman"/>
          <w:sz w:val="24"/>
          <w:szCs w:val="24"/>
        </w:rPr>
        <w:t xml:space="preserve">, que é a utilização de meios para que seja protegida ou para que não seja associada a identificação do usuário. O tópico traz também </w:t>
      </w:r>
      <w:r>
        <w:rPr>
          <w:rFonts w:ascii="Times New Roman" w:eastAsia="Times New Roman" w:hAnsi="Times New Roman" w:cs="Times New Roman"/>
          <w:i/>
          <w:sz w:val="24"/>
          <w:szCs w:val="24"/>
        </w:rPr>
        <w:t>‘cooperação’</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 xml:space="preserve">‘internacional’ </w:t>
      </w:r>
      <w:r>
        <w:rPr>
          <w:rFonts w:ascii="Times New Roman" w:eastAsia="Times New Roman" w:hAnsi="Times New Roman" w:cs="Times New Roman"/>
          <w:sz w:val="24"/>
          <w:szCs w:val="24"/>
        </w:rPr>
        <w:t xml:space="preserve">que faz referência a trâmites jurídicos da relação Brasil e países que se preocupam com a proteção de dados do usuários, além das palavras </w:t>
      </w:r>
      <w:r>
        <w:rPr>
          <w:rFonts w:ascii="Times New Roman" w:eastAsia="Times New Roman" w:hAnsi="Times New Roman" w:cs="Times New Roman"/>
          <w:i/>
          <w:sz w:val="24"/>
          <w:szCs w:val="24"/>
        </w:rPr>
        <w:t>‘infrator’</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 xml:space="preserve">‘sanções’ </w:t>
      </w:r>
      <w:r>
        <w:rPr>
          <w:rFonts w:ascii="Times New Roman" w:eastAsia="Times New Roman" w:hAnsi="Times New Roman" w:cs="Times New Roman"/>
          <w:sz w:val="24"/>
          <w:szCs w:val="24"/>
        </w:rPr>
        <w:t>que traz a possibilidade de ampla defesa na forma gradativa, acumulada ou isolada, de acordo com o tipo de caso. Destaca-se muito pelo fato de direcionar as punições que podem ser aplicadas em caso de algum evento com os dados do usuário.</w:t>
      </w:r>
    </w:p>
    <w:p w14:paraId="09813A39" w14:textId="77777777" w:rsidR="00A859CC" w:rsidRDefault="00A859CC" w:rsidP="00A859CC">
      <w:pPr>
        <w:spacing w:line="360" w:lineRule="auto"/>
        <w:ind w:firstLine="851"/>
        <w:jc w:val="both"/>
        <w:rPr>
          <w:rFonts w:ascii="Times New Roman" w:eastAsia="Times New Roman" w:hAnsi="Times New Roman" w:cs="Times New Roman"/>
          <w:sz w:val="24"/>
          <w:szCs w:val="24"/>
        </w:rPr>
      </w:pPr>
      <w:r w:rsidRPr="002D4A9C">
        <w:rPr>
          <w:rFonts w:ascii="Times New Roman" w:eastAsia="Times New Roman" w:hAnsi="Times New Roman" w:cs="Times New Roman"/>
          <w:sz w:val="24"/>
          <w:szCs w:val="24"/>
        </w:rPr>
        <w:t xml:space="preserve">González (2019) </w:t>
      </w:r>
      <w:r>
        <w:rPr>
          <w:rFonts w:ascii="Times New Roman" w:eastAsia="Times New Roman" w:hAnsi="Times New Roman" w:cs="Times New Roman"/>
          <w:sz w:val="24"/>
          <w:szCs w:val="24"/>
        </w:rPr>
        <w:t>salienta</w:t>
      </w:r>
      <w:r w:rsidRPr="002D4A9C">
        <w:rPr>
          <w:rFonts w:ascii="Times New Roman" w:eastAsia="Times New Roman" w:hAnsi="Times New Roman" w:cs="Times New Roman"/>
          <w:sz w:val="24"/>
          <w:szCs w:val="24"/>
        </w:rPr>
        <w:t xml:space="preserve"> que:</w:t>
      </w:r>
    </w:p>
    <w:p w14:paraId="62496C8A" w14:textId="77777777" w:rsidR="00A859CC" w:rsidRPr="00A859CC" w:rsidRDefault="00A859CC" w:rsidP="00A859CC">
      <w:pPr>
        <w:shd w:val="clear" w:color="auto" w:fill="FFFFFF"/>
        <w:ind w:left="2268"/>
        <w:jc w:val="both"/>
        <w:rPr>
          <w:rFonts w:ascii="Times New Roman" w:eastAsia="Times New Roman" w:hAnsi="Times New Roman" w:cs="Times New Roman"/>
          <w:color w:val="000000"/>
        </w:rPr>
      </w:pPr>
      <w:r w:rsidRPr="00A859CC">
        <w:rPr>
          <w:rFonts w:ascii="Times New Roman" w:eastAsia="Times New Roman" w:hAnsi="Times New Roman" w:cs="Times New Roman"/>
          <w:color w:val="000000"/>
        </w:rPr>
        <w:t xml:space="preserve">Dados </w:t>
      </w:r>
      <w:proofErr w:type="spellStart"/>
      <w:r w:rsidRPr="00A859CC">
        <w:rPr>
          <w:rFonts w:ascii="Times New Roman" w:eastAsia="Times New Roman" w:hAnsi="Times New Roman" w:cs="Times New Roman"/>
          <w:color w:val="000000"/>
        </w:rPr>
        <w:t>anonimizados</w:t>
      </w:r>
      <w:proofErr w:type="spellEnd"/>
      <w:r w:rsidRPr="00A859CC">
        <w:rPr>
          <w:rFonts w:ascii="Times New Roman" w:eastAsia="Times New Roman" w:hAnsi="Times New Roman" w:cs="Times New Roman"/>
          <w:color w:val="000000"/>
        </w:rPr>
        <w:t xml:space="preserve"> não são considerados dados pessoais e, portanto, não são protegidos pelas diretrizes regulares da LGPD. Para que isso efetivamente aconteça, porém, a anonimização dos dados não pode, sob hipótese alguma, ser passível de reversão.</w:t>
      </w:r>
    </w:p>
    <w:p w14:paraId="35D5E64A" w14:textId="2C191992" w:rsidR="00A859CC" w:rsidRPr="00A859CC" w:rsidRDefault="00A859CC" w:rsidP="00A859CC">
      <w:pPr>
        <w:shd w:val="clear" w:color="auto" w:fill="FFFFFF"/>
        <w:ind w:left="2268"/>
        <w:jc w:val="both"/>
        <w:rPr>
          <w:rFonts w:ascii="Times New Roman" w:eastAsia="Times New Roman" w:hAnsi="Times New Roman" w:cs="Times New Roman"/>
          <w:color w:val="000000"/>
        </w:rPr>
      </w:pPr>
      <w:r w:rsidRPr="00A859CC">
        <w:rPr>
          <w:rFonts w:ascii="Times New Roman" w:eastAsia="Times New Roman" w:hAnsi="Times New Roman" w:cs="Times New Roman"/>
          <w:color w:val="000000"/>
        </w:rPr>
        <w:t>A lei determina que a reversão não pode ser possível “com esforços razoáveis”, o que deixa certa margem para interpretação. Mas, como explica o parágrafo 1º, a determinação de quais são os “esforços razoáveis” de um agente considera o tempo e o custo necessários para conseguir reverter a anonimização, assim como a tecnologia disponível. Ou seja, o total de esforço e a disponibilidade de ferramentas que possam reverter o processo.</w:t>
      </w:r>
      <w:r w:rsidRPr="00A859CC">
        <w:rPr>
          <w:rFonts w:ascii="Times New Roman" w:eastAsia="Times New Roman" w:hAnsi="Times New Roman" w:cs="Times New Roman"/>
          <w:sz w:val="24"/>
          <w:szCs w:val="24"/>
        </w:rPr>
        <w:t xml:space="preserve"> </w:t>
      </w:r>
      <w:r w:rsidR="00D457AD" w:rsidRPr="00D457AD">
        <w:rPr>
          <w:rFonts w:ascii="Times New Roman" w:eastAsia="Times New Roman" w:hAnsi="Times New Roman" w:cs="Times New Roman"/>
        </w:rPr>
        <w:t xml:space="preserve">GONZÁLEZ </w:t>
      </w:r>
      <w:r w:rsidRPr="00D457AD">
        <w:rPr>
          <w:rFonts w:ascii="Times New Roman" w:eastAsia="Times New Roman" w:hAnsi="Times New Roman" w:cs="Times New Roman"/>
        </w:rPr>
        <w:t>(2019)</w:t>
      </w:r>
    </w:p>
    <w:p w14:paraId="000001EF" w14:textId="77777777" w:rsidR="00F01410" w:rsidRDefault="00F01410">
      <w:pPr>
        <w:spacing w:line="360" w:lineRule="auto"/>
        <w:ind w:firstLine="851"/>
        <w:jc w:val="both"/>
        <w:rPr>
          <w:rFonts w:ascii="Times New Roman" w:eastAsia="Times New Roman" w:hAnsi="Times New Roman" w:cs="Times New Roman"/>
          <w:b/>
          <w:sz w:val="24"/>
          <w:szCs w:val="24"/>
        </w:rPr>
      </w:pPr>
    </w:p>
    <w:p w14:paraId="385262B7" w14:textId="77777777" w:rsidR="00D457AD" w:rsidRDefault="008A3CC8" w:rsidP="00D457AD">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6 – 5,8% dos </w:t>
      </w:r>
      <w:r>
        <w:rPr>
          <w:rFonts w:ascii="Times New Roman" w:eastAsia="Times New Roman" w:hAnsi="Times New Roman" w:cs="Times New Roman"/>
          <w:b/>
          <w:i/>
          <w:sz w:val="24"/>
          <w:szCs w:val="24"/>
        </w:rPr>
        <w:t>tokens</w:t>
      </w:r>
    </w:p>
    <w:p w14:paraId="000001F2" w14:textId="6C03DDD2" w:rsidR="00F01410" w:rsidRDefault="008A3CC8" w:rsidP="00D457AD">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sexto tópico destaca-se pelas palavras </w:t>
      </w:r>
      <w:r>
        <w:rPr>
          <w:rFonts w:ascii="Times New Roman" w:eastAsia="Times New Roman" w:hAnsi="Times New Roman" w:cs="Times New Roman"/>
          <w:i/>
          <w:sz w:val="24"/>
          <w:szCs w:val="24"/>
        </w:rPr>
        <w:t>‘saúde’, ‘tutela’</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 xml:space="preserve">‘sanitária’ </w:t>
      </w:r>
      <w:r>
        <w:rPr>
          <w:rFonts w:ascii="Times New Roman" w:eastAsia="Times New Roman" w:hAnsi="Times New Roman" w:cs="Times New Roman"/>
          <w:sz w:val="24"/>
          <w:szCs w:val="24"/>
        </w:rPr>
        <w:t xml:space="preserve">que fazem referência aos </w:t>
      </w:r>
      <w:r>
        <w:rPr>
          <w:rFonts w:ascii="Times New Roman" w:eastAsia="Times New Roman" w:hAnsi="Times New Roman" w:cs="Times New Roman"/>
          <w:sz w:val="24"/>
          <w:szCs w:val="24"/>
          <w:u w:val="single"/>
        </w:rPr>
        <w:t>dados sensíveis</w:t>
      </w:r>
      <w:r>
        <w:rPr>
          <w:rFonts w:ascii="Times New Roman" w:eastAsia="Times New Roman" w:hAnsi="Times New Roman" w:cs="Times New Roman"/>
          <w:sz w:val="24"/>
          <w:szCs w:val="24"/>
        </w:rPr>
        <w:t xml:space="preserve"> do usuário e a tutela em caso de procedimentos realizados pelos profissionais da área da saúde ou de autoridade sanitária.</w:t>
      </w:r>
    </w:p>
    <w:p w14:paraId="6B61AB89" w14:textId="315D7611" w:rsidR="0000292D" w:rsidRDefault="00567B29" w:rsidP="00D457AD">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w:t>
      </w:r>
      <w:r w:rsidR="0089140C">
        <w:rPr>
          <w:rFonts w:ascii="Times New Roman" w:eastAsia="Times New Roman" w:hAnsi="Times New Roman" w:cs="Times New Roman"/>
          <w:sz w:val="24"/>
          <w:szCs w:val="24"/>
        </w:rPr>
        <w:t>R</w:t>
      </w:r>
      <w:r w:rsidR="0089140C" w:rsidRPr="0089140C">
        <w:rPr>
          <w:rFonts w:ascii="Times New Roman" w:eastAsia="Times New Roman" w:hAnsi="Times New Roman" w:cs="Times New Roman"/>
          <w:sz w:val="24"/>
          <w:szCs w:val="24"/>
        </w:rPr>
        <w:t>euters</w:t>
      </w:r>
      <w:r w:rsidR="0089140C">
        <w:rPr>
          <w:rFonts w:ascii="Times New Roman" w:eastAsia="Times New Roman" w:hAnsi="Times New Roman" w:cs="Times New Roman"/>
          <w:sz w:val="24"/>
          <w:szCs w:val="24"/>
        </w:rPr>
        <w:t xml:space="preserve"> (2019, p.</w:t>
      </w:r>
      <w:r w:rsidR="00B06607">
        <w:rPr>
          <w:rFonts w:ascii="Times New Roman" w:eastAsia="Times New Roman" w:hAnsi="Times New Roman" w:cs="Times New Roman"/>
          <w:sz w:val="24"/>
          <w:szCs w:val="24"/>
        </w:rPr>
        <w:t xml:space="preserve"> 9)</w:t>
      </w:r>
      <w:r w:rsidR="00C572F7">
        <w:rPr>
          <w:rFonts w:ascii="Times New Roman" w:eastAsia="Times New Roman" w:hAnsi="Times New Roman" w:cs="Times New Roman"/>
          <w:sz w:val="24"/>
          <w:szCs w:val="24"/>
        </w:rPr>
        <w:t>:</w:t>
      </w:r>
      <w:r w:rsidR="0089140C">
        <w:rPr>
          <w:rFonts w:ascii="Times New Roman" w:eastAsia="Times New Roman" w:hAnsi="Times New Roman" w:cs="Times New Roman"/>
          <w:sz w:val="24"/>
          <w:szCs w:val="24"/>
        </w:rPr>
        <w:t xml:space="preserve"> </w:t>
      </w:r>
    </w:p>
    <w:p w14:paraId="7647FAC1" w14:textId="3357E0E8" w:rsidR="00567B29" w:rsidRPr="0026305C" w:rsidRDefault="00567B29" w:rsidP="0026305C">
      <w:pPr>
        <w:shd w:val="clear" w:color="auto" w:fill="FFFFFF"/>
        <w:ind w:left="2268"/>
        <w:jc w:val="both"/>
        <w:rPr>
          <w:rFonts w:ascii="Times New Roman" w:eastAsia="Times New Roman" w:hAnsi="Times New Roman" w:cs="Times New Roman"/>
          <w:color w:val="000000"/>
        </w:rPr>
      </w:pPr>
      <w:r w:rsidRPr="0026305C">
        <w:rPr>
          <w:rFonts w:ascii="Times New Roman" w:eastAsia="Times New Roman" w:hAnsi="Times New Roman" w:cs="Times New Roman"/>
          <w:color w:val="000000"/>
        </w:rPr>
        <w:t>O conceito de dado pessoal sensível é oferecido pela própria LGPD em seu art. 5º, II: “dado pessoal sobre origem racial ou étnica, convicção religiosa, opinião política, filiação a sindicato ou a organização de caráter religioso, filosófico ou político, dado referente à saúde ou à vida sexual, dado genético ou biométrico, quando vinculado a uma pessoa natural”.</w:t>
      </w:r>
      <w:r w:rsidR="0026305C" w:rsidRPr="0026305C">
        <w:rPr>
          <w:rFonts w:ascii="Times New Roman" w:eastAsia="Times New Roman" w:hAnsi="Times New Roman" w:cs="Times New Roman"/>
          <w:sz w:val="24"/>
          <w:szCs w:val="24"/>
        </w:rPr>
        <w:t xml:space="preserve"> </w:t>
      </w:r>
      <w:r w:rsidR="0026305C" w:rsidRPr="0026305C">
        <w:rPr>
          <w:rFonts w:ascii="Times New Roman" w:eastAsia="Times New Roman" w:hAnsi="Times New Roman" w:cs="Times New Roman"/>
        </w:rPr>
        <w:t>(REUTERS, 2019)</w:t>
      </w:r>
    </w:p>
    <w:p w14:paraId="000001F3" w14:textId="4D5BE312" w:rsidR="00F01410" w:rsidRDefault="00F01410">
      <w:pPr>
        <w:spacing w:line="360" w:lineRule="auto"/>
        <w:jc w:val="both"/>
        <w:rPr>
          <w:rFonts w:ascii="Times New Roman" w:eastAsia="Times New Roman" w:hAnsi="Times New Roman" w:cs="Times New Roman"/>
          <w:sz w:val="24"/>
          <w:szCs w:val="24"/>
        </w:rPr>
      </w:pPr>
    </w:p>
    <w:p w14:paraId="59230B9E" w14:textId="77777777" w:rsidR="0026305C" w:rsidRDefault="0026305C">
      <w:pPr>
        <w:spacing w:line="360" w:lineRule="auto"/>
        <w:jc w:val="both"/>
        <w:rPr>
          <w:rFonts w:ascii="Times New Roman" w:eastAsia="Times New Roman" w:hAnsi="Times New Roman" w:cs="Times New Roman"/>
          <w:sz w:val="24"/>
          <w:szCs w:val="24"/>
        </w:rPr>
      </w:pPr>
    </w:p>
    <w:p w14:paraId="35A387E1" w14:textId="77777777" w:rsidR="0026305C" w:rsidRDefault="008A3CC8" w:rsidP="0026305C">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Tópico 7 – 22,2% dos </w:t>
      </w:r>
      <w:r>
        <w:rPr>
          <w:rFonts w:ascii="Times New Roman" w:eastAsia="Times New Roman" w:hAnsi="Times New Roman" w:cs="Times New Roman"/>
          <w:b/>
          <w:i/>
          <w:sz w:val="24"/>
          <w:szCs w:val="24"/>
        </w:rPr>
        <w:t>tokens</w:t>
      </w:r>
    </w:p>
    <w:p w14:paraId="7ED719E0" w14:textId="77777777" w:rsidR="00187845" w:rsidRDefault="008A3CC8" w:rsidP="0026305C">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sétimo tópico novamente destaca a criação da ANPD, seus cargos e direciona ao indicativo de procedimentos para o tráfego de dados do usuário. A palavra </w:t>
      </w:r>
      <w:r>
        <w:rPr>
          <w:rFonts w:ascii="Times New Roman" w:eastAsia="Times New Roman" w:hAnsi="Times New Roman" w:cs="Times New Roman"/>
          <w:i/>
          <w:sz w:val="24"/>
          <w:szCs w:val="24"/>
        </w:rPr>
        <w:t>‘impacto’</w:t>
      </w:r>
      <w:r>
        <w:rPr>
          <w:rFonts w:ascii="Times New Roman" w:eastAsia="Times New Roman" w:hAnsi="Times New Roman" w:cs="Times New Roman"/>
          <w:sz w:val="24"/>
          <w:szCs w:val="24"/>
        </w:rPr>
        <w:t xml:space="preserve"> dá ao conjunto de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 xml:space="preserve"> alguma referência ao vazamento das informações e como isso deve ser administrado. </w:t>
      </w:r>
    </w:p>
    <w:p w14:paraId="5F3B75CE" w14:textId="1892FB39" w:rsidR="00E1371B" w:rsidRDefault="00E1371B" w:rsidP="0026305C">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acordo com</w:t>
      </w:r>
      <w:r w:rsidR="009D7DD1">
        <w:rPr>
          <w:rFonts w:ascii="Times New Roman" w:eastAsia="Times New Roman" w:hAnsi="Times New Roman" w:cs="Times New Roman"/>
          <w:sz w:val="24"/>
          <w:szCs w:val="24"/>
        </w:rPr>
        <w:t xml:space="preserve"> Filho (2018, p. </w:t>
      </w:r>
      <w:r w:rsidR="004B2247">
        <w:rPr>
          <w:rFonts w:ascii="Times New Roman" w:eastAsia="Times New Roman" w:hAnsi="Times New Roman" w:cs="Times New Roman"/>
          <w:sz w:val="24"/>
          <w:szCs w:val="24"/>
        </w:rPr>
        <w:t>20), cabe a organização que realiza o tratamento de dados:</w:t>
      </w:r>
    </w:p>
    <w:p w14:paraId="59BC798B" w14:textId="4BE20E6F" w:rsidR="004B2247" w:rsidRDefault="004B2247" w:rsidP="001B47E9">
      <w:pPr>
        <w:shd w:val="clear" w:color="auto" w:fill="FFFFFF"/>
        <w:ind w:left="2268"/>
        <w:jc w:val="both"/>
        <w:rPr>
          <w:rFonts w:ascii="Times New Roman" w:eastAsia="Times New Roman" w:hAnsi="Times New Roman" w:cs="Times New Roman"/>
          <w:color w:val="000000"/>
        </w:rPr>
      </w:pPr>
      <w:r w:rsidRPr="001B47E9">
        <w:rPr>
          <w:rFonts w:ascii="Times New Roman" w:eastAsia="Times New Roman" w:hAnsi="Times New Roman" w:cs="Times New Roman"/>
          <w:color w:val="000000"/>
        </w:rPr>
        <w:t>Manter registro das operações de tratamento de dados pessoais que realize, podendo a autoridade nacional determinar que seja elaborado relatório de impacto à proteção de dados (pessoais ou sensíveis) referente às suas operações</w:t>
      </w:r>
      <w:r w:rsidR="001B47E9">
        <w:rPr>
          <w:rFonts w:ascii="Times New Roman" w:eastAsia="Times New Roman" w:hAnsi="Times New Roman" w:cs="Times New Roman"/>
          <w:color w:val="000000"/>
        </w:rPr>
        <w:t>. (</w:t>
      </w:r>
      <w:r w:rsidR="00224E16">
        <w:rPr>
          <w:rFonts w:ascii="Times New Roman" w:eastAsia="Times New Roman" w:hAnsi="Times New Roman" w:cs="Times New Roman"/>
          <w:color w:val="000000"/>
        </w:rPr>
        <w:t>FILHO, 2018)</w:t>
      </w:r>
    </w:p>
    <w:p w14:paraId="363157E2" w14:textId="77777777" w:rsidR="001B47E9" w:rsidRPr="001B47E9" w:rsidRDefault="001B47E9" w:rsidP="001B47E9">
      <w:pPr>
        <w:shd w:val="clear" w:color="auto" w:fill="FFFFFF"/>
        <w:ind w:left="2268"/>
        <w:jc w:val="both"/>
        <w:rPr>
          <w:rFonts w:ascii="Times New Roman" w:eastAsia="Times New Roman" w:hAnsi="Times New Roman" w:cs="Times New Roman"/>
          <w:color w:val="000000"/>
        </w:rPr>
      </w:pPr>
    </w:p>
    <w:p w14:paraId="6AD55E62" w14:textId="0A47B6CD" w:rsidR="00224E16" w:rsidRPr="003F366C" w:rsidRDefault="008A3CC8" w:rsidP="0026305C">
      <w:pPr>
        <w:spacing w:line="360" w:lineRule="auto"/>
        <w:ind w:firstLine="851"/>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Existe a referência ao </w:t>
      </w:r>
      <w:r>
        <w:rPr>
          <w:rFonts w:ascii="Times New Roman" w:eastAsia="Times New Roman" w:hAnsi="Times New Roman" w:cs="Times New Roman"/>
          <w:i/>
          <w:sz w:val="24"/>
          <w:szCs w:val="24"/>
        </w:rPr>
        <w:t>‘controlador’</w:t>
      </w:r>
      <w:r>
        <w:rPr>
          <w:rFonts w:ascii="Times New Roman" w:eastAsia="Times New Roman" w:hAnsi="Times New Roman" w:cs="Times New Roman"/>
          <w:sz w:val="24"/>
          <w:szCs w:val="24"/>
        </w:rPr>
        <w:t>, cargo de grande importância na ANPD, pois compete a ele decidir sobre o tratamento nos dados dos usuários.</w:t>
      </w:r>
      <w:r w:rsidR="00532C3A">
        <w:rPr>
          <w:rFonts w:ascii="Times New Roman" w:eastAsia="Times New Roman" w:hAnsi="Times New Roman" w:cs="Times New Roman"/>
          <w:sz w:val="24"/>
          <w:szCs w:val="24"/>
        </w:rPr>
        <w:t xml:space="preserve"> </w:t>
      </w:r>
      <w:r w:rsidR="00224E16">
        <w:rPr>
          <w:rFonts w:ascii="Times New Roman" w:eastAsia="Times New Roman" w:hAnsi="Times New Roman" w:cs="Times New Roman"/>
          <w:sz w:val="24"/>
          <w:szCs w:val="24"/>
        </w:rPr>
        <w:t>Filho</w:t>
      </w:r>
      <w:r w:rsidR="00F13DA0">
        <w:rPr>
          <w:rFonts w:ascii="Times New Roman" w:eastAsia="Times New Roman" w:hAnsi="Times New Roman" w:cs="Times New Roman"/>
          <w:sz w:val="24"/>
          <w:szCs w:val="24"/>
        </w:rPr>
        <w:t xml:space="preserve"> (2018, p.</w:t>
      </w:r>
      <w:r w:rsidR="008C59E5">
        <w:rPr>
          <w:rFonts w:ascii="Times New Roman" w:eastAsia="Times New Roman" w:hAnsi="Times New Roman" w:cs="Times New Roman"/>
          <w:sz w:val="24"/>
          <w:szCs w:val="24"/>
        </w:rPr>
        <w:t xml:space="preserve"> 8) </w:t>
      </w:r>
      <w:r w:rsidR="00532C3A">
        <w:rPr>
          <w:rFonts w:ascii="Times New Roman" w:eastAsia="Times New Roman" w:hAnsi="Times New Roman" w:cs="Times New Roman"/>
          <w:sz w:val="24"/>
          <w:szCs w:val="24"/>
        </w:rPr>
        <w:t xml:space="preserve">enfatiza </w:t>
      </w:r>
      <w:r w:rsidR="008C59E5">
        <w:rPr>
          <w:rFonts w:ascii="Times New Roman" w:eastAsia="Times New Roman" w:hAnsi="Times New Roman" w:cs="Times New Roman"/>
          <w:sz w:val="24"/>
          <w:szCs w:val="24"/>
        </w:rPr>
        <w:t xml:space="preserve">que o controlador é </w:t>
      </w:r>
      <w:r w:rsidR="008C59E5" w:rsidRPr="003F366C">
        <w:rPr>
          <w:rFonts w:ascii="Times New Roman" w:eastAsia="Times New Roman" w:hAnsi="Times New Roman" w:cs="Times New Roman"/>
          <w:i/>
          <w:iCs/>
          <w:sz w:val="24"/>
          <w:szCs w:val="24"/>
        </w:rPr>
        <w:t>“É a pessoa que tem competência para tomar decisões referentes ao tratamento de dados pessoais. Essa pessoa pode ser natural ou jurídica, de direito público ou privado”.</w:t>
      </w:r>
    </w:p>
    <w:p w14:paraId="000001F7" w14:textId="77777777" w:rsidR="00F01410" w:rsidRDefault="00F01410">
      <w:pPr>
        <w:spacing w:line="360" w:lineRule="auto"/>
        <w:jc w:val="both"/>
        <w:rPr>
          <w:rFonts w:ascii="Times New Roman" w:eastAsia="Times New Roman" w:hAnsi="Times New Roman" w:cs="Times New Roman"/>
          <w:sz w:val="24"/>
          <w:szCs w:val="24"/>
        </w:rPr>
      </w:pPr>
    </w:p>
    <w:p w14:paraId="501DCB5A" w14:textId="77777777" w:rsidR="00C8149D" w:rsidRDefault="008A3CC8" w:rsidP="00C8149D">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8 – 7,7% dos </w:t>
      </w:r>
      <w:r>
        <w:rPr>
          <w:rFonts w:ascii="Times New Roman" w:eastAsia="Times New Roman" w:hAnsi="Times New Roman" w:cs="Times New Roman"/>
          <w:b/>
          <w:i/>
          <w:sz w:val="24"/>
          <w:szCs w:val="24"/>
        </w:rPr>
        <w:t>tokens</w:t>
      </w:r>
    </w:p>
    <w:p w14:paraId="000001FA" w14:textId="305536A3" w:rsidR="00F01410" w:rsidRPr="00C8149D" w:rsidRDefault="008A3CC8" w:rsidP="00C8149D">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 oitavo tópico reflete o tratamento dos dados, mencionando os mecanismos e hipóteses em que podem ser utilizados seus dados e indica a solicitação do </w:t>
      </w:r>
      <w:r>
        <w:rPr>
          <w:rFonts w:ascii="Times New Roman" w:eastAsia="Times New Roman" w:hAnsi="Times New Roman" w:cs="Times New Roman"/>
          <w:i/>
          <w:sz w:val="24"/>
          <w:szCs w:val="24"/>
        </w:rPr>
        <w:t>‘consentimento’</w:t>
      </w:r>
      <w:r>
        <w:rPr>
          <w:rFonts w:ascii="Times New Roman" w:eastAsia="Times New Roman" w:hAnsi="Times New Roman" w:cs="Times New Roman"/>
          <w:sz w:val="24"/>
          <w:szCs w:val="24"/>
        </w:rPr>
        <w:t xml:space="preserve"> do usuário. Existe a referência a palavra </w:t>
      </w:r>
      <w:r>
        <w:rPr>
          <w:rFonts w:ascii="Times New Roman" w:eastAsia="Times New Roman" w:hAnsi="Times New Roman" w:cs="Times New Roman"/>
          <w:i/>
          <w:sz w:val="24"/>
          <w:szCs w:val="24"/>
        </w:rPr>
        <w:t>‘finalidade’</w:t>
      </w:r>
      <w:r>
        <w:rPr>
          <w:rFonts w:ascii="Times New Roman" w:eastAsia="Times New Roman" w:hAnsi="Times New Roman" w:cs="Times New Roman"/>
          <w:sz w:val="24"/>
          <w:szCs w:val="24"/>
        </w:rPr>
        <w:t xml:space="preserve">, que condiz também com a redação da Lei que expressa a </w:t>
      </w:r>
      <w:r>
        <w:rPr>
          <w:rFonts w:ascii="Times New Roman" w:eastAsia="Times New Roman" w:hAnsi="Times New Roman" w:cs="Times New Roman"/>
          <w:i/>
          <w:sz w:val="24"/>
          <w:szCs w:val="24"/>
        </w:rPr>
        <w:t>“</w:t>
      </w:r>
      <w:r>
        <w:rPr>
          <w:rFonts w:ascii="Times New Roman" w:eastAsia="Times New Roman" w:hAnsi="Times New Roman" w:cs="Times New Roman"/>
          <w:i/>
          <w:color w:val="000000"/>
          <w:sz w:val="24"/>
          <w:szCs w:val="24"/>
        </w:rPr>
        <w:t>realização do tratamento para propósitos legítimos, específicos, explícitos e informados ao titular”</w:t>
      </w:r>
      <w:r>
        <w:rPr>
          <w:rFonts w:ascii="Times New Roman" w:eastAsia="Times New Roman" w:hAnsi="Times New Roman" w:cs="Times New Roman"/>
          <w:color w:val="000000"/>
          <w:sz w:val="24"/>
          <w:szCs w:val="24"/>
        </w:rPr>
        <w:t>. (Art. 6º, Inciso I da Lei N.º 13.709/2018).</w:t>
      </w:r>
    </w:p>
    <w:p w14:paraId="000001FB" w14:textId="77777777" w:rsidR="00F01410" w:rsidRDefault="00F01410">
      <w:pPr>
        <w:spacing w:line="360" w:lineRule="auto"/>
        <w:jc w:val="both"/>
        <w:rPr>
          <w:rFonts w:ascii="Times New Roman" w:eastAsia="Times New Roman" w:hAnsi="Times New Roman" w:cs="Times New Roman"/>
          <w:sz w:val="24"/>
          <w:szCs w:val="24"/>
        </w:rPr>
      </w:pPr>
    </w:p>
    <w:p w14:paraId="591298EE" w14:textId="77777777" w:rsidR="00C8149D" w:rsidRDefault="008A3CC8" w:rsidP="00C8149D">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9 – 14% dos </w:t>
      </w:r>
      <w:r>
        <w:rPr>
          <w:rFonts w:ascii="Times New Roman" w:eastAsia="Times New Roman" w:hAnsi="Times New Roman" w:cs="Times New Roman"/>
          <w:b/>
          <w:i/>
          <w:sz w:val="24"/>
          <w:szCs w:val="24"/>
        </w:rPr>
        <w:t>tokens</w:t>
      </w:r>
    </w:p>
    <w:p w14:paraId="256F6FEE" w14:textId="2334E8B1" w:rsidR="00EA0332" w:rsidRDefault="008A3CC8" w:rsidP="00EA0332">
      <w:pPr>
        <w:spacing w:line="360" w:lineRule="auto"/>
        <w:ind w:firstLine="851"/>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O nono tópico traz </w:t>
      </w:r>
      <w:r>
        <w:rPr>
          <w:rFonts w:ascii="Times New Roman" w:eastAsia="Times New Roman" w:hAnsi="Times New Roman" w:cs="Times New Roman"/>
          <w:i/>
          <w:sz w:val="24"/>
          <w:szCs w:val="24"/>
        </w:rPr>
        <w:t>‘observância’</w:t>
      </w:r>
      <w:r>
        <w:rPr>
          <w:rFonts w:ascii="Times New Roman" w:eastAsia="Times New Roman" w:hAnsi="Times New Roman" w:cs="Times New Roman"/>
          <w:sz w:val="24"/>
          <w:szCs w:val="24"/>
        </w:rPr>
        <w:t xml:space="preserve"> entre as 30 palavras consideradas mais relevantes, esse </w:t>
      </w:r>
      <w:r>
        <w:rPr>
          <w:rFonts w:ascii="Times New Roman" w:eastAsia="Times New Roman" w:hAnsi="Times New Roman" w:cs="Times New Roman"/>
          <w:i/>
          <w:sz w:val="24"/>
          <w:szCs w:val="24"/>
        </w:rPr>
        <w:t>token</w:t>
      </w:r>
      <w:r>
        <w:rPr>
          <w:rFonts w:ascii="Times New Roman" w:eastAsia="Times New Roman" w:hAnsi="Times New Roman" w:cs="Times New Roman"/>
          <w:sz w:val="24"/>
          <w:szCs w:val="24"/>
        </w:rPr>
        <w:t xml:space="preserve"> demonstra a relação de responsabilização e prestação de contas para a indicação na proteção dos dados dos usuários. Existe também a palavra </w:t>
      </w:r>
      <w:r>
        <w:rPr>
          <w:rFonts w:ascii="Times New Roman" w:eastAsia="Times New Roman" w:hAnsi="Times New Roman" w:cs="Times New Roman"/>
          <w:i/>
          <w:sz w:val="24"/>
          <w:szCs w:val="24"/>
        </w:rPr>
        <w:t>‘pesquisa’</w:t>
      </w:r>
      <w:r>
        <w:rPr>
          <w:rFonts w:ascii="Times New Roman" w:eastAsia="Times New Roman" w:hAnsi="Times New Roman" w:cs="Times New Roman"/>
          <w:sz w:val="24"/>
          <w:szCs w:val="24"/>
        </w:rPr>
        <w:t>, indicador da permissão que órgãos de estudos tem em utilizar os dados desde que garantido o anonimato do usuário.</w:t>
      </w:r>
      <w:r w:rsidR="000E5F84">
        <w:rPr>
          <w:rFonts w:ascii="Times New Roman" w:eastAsia="Times New Roman" w:hAnsi="Times New Roman" w:cs="Times New Roman"/>
          <w:sz w:val="24"/>
          <w:szCs w:val="24"/>
        </w:rPr>
        <w:t xml:space="preserve"> Para González (2019</w:t>
      </w:r>
      <w:r w:rsidR="00197347">
        <w:rPr>
          <w:rFonts w:ascii="Times New Roman" w:eastAsia="Times New Roman" w:hAnsi="Times New Roman" w:cs="Times New Roman"/>
          <w:sz w:val="24"/>
          <w:szCs w:val="24"/>
        </w:rPr>
        <w:t xml:space="preserve">) </w:t>
      </w:r>
      <w:r w:rsidR="002A3CE0">
        <w:rPr>
          <w:rFonts w:ascii="Times New Roman" w:eastAsia="Times New Roman" w:hAnsi="Times New Roman" w:cs="Times New Roman"/>
          <w:sz w:val="24"/>
          <w:szCs w:val="24"/>
        </w:rPr>
        <w:t xml:space="preserve">destaca que [...] </w:t>
      </w:r>
      <w:r w:rsidR="002A3CE0" w:rsidRPr="002A3CE0">
        <w:rPr>
          <w:rFonts w:ascii="Times New Roman" w:eastAsia="Times New Roman" w:hAnsi="Times New Roman" w:cs="Times New Roman"/>
          <w:i/>
          <w:iCs/>
          <w:sz w:val="24"/>
          <w:szCs w:val="24"/>
        </w:rPr>
        <w:t xml:space="preserve">“órgãos de pesquisa também não precisam exigir consentimento, mas devem trabalhar com dados </w:t>
      </w:r>
      <w:proofErr w:type="spellStart"/>
      <w:r w:rsidR="002A3CE0" w:rsidRPr="002A3CE0">
        <w:rPr>
          <w:rFonts w:ascii="Times New Roman" w:eastAsia="Times New Roman" w:hAnsi="Times New Roman" w:cs="Times New Roman"/>
          <w:i/>
          <w:iCs/>
          <w:sz w:val="24"/>
          <w:szCs w:val="24"/>
        </w:rPr>
        <w:t>anonimizados</w:t>
      </w:r>
      <w:proofErr w:type="spellEnd"/>
      <w:r w:rsidR="002A3CE0" w:rsidRPr="002A3CE0">
        <w:rPr>
          <w:rFonts w:ascii="Times New Roman" w:eastAsia="Times New Roman" w:hAnsi="Times New Roman" w:cs="Times New Roman"/>
          <w:i/>
          <w:iCs/>
          <w:sz w:val="24"/>
          <w:szCs w:val="24"/>
        </w:rPr>
        <w:t xml:space="preserve"> sempre que possível — dessa forma, é possível ter acesso aos dados estatísticos sem que eles sejam conectados a um titular específico.”</w:t>
      </w:r>
    </w:p>
    <w:p w14:paraId="3FCF8167" w14:textId="77777777" w:rsidR="005B3EB2" w:rsidRDefault="005B3EB2" w:rsidP="00EA0332">
      <w:pPr>
        <w:spacing w:line="360" w:lineRule="auto"/>
        <w:ind w:firstLine="851"/>
        <w:jc w:val="both"/>
        <w:rPr>
          <w:rFonts w:ascii="Times New Roman" w:eastAsia="Times New Roman" w:hAnsi="Times New Roman" w:cs="Times New Roman"/>
          <w:sz w:val="24"/>
          <w:szCs w:val="24"/>
        </w:rPr>
      </w:pPr>
    </w:p>
    <w:p w14:paraId="1A157423" w14:textId="77777777" w:rsidR="00EA0332" w:rsidRDefault="008A3CC8" w:rsidP="00EA0332">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Tópico 10 – 5,8% dos </w:t>
      </w:r>
      <w:r>
        <w:rPr>
          <w:rFonts w:ascii="Times New Roman" w:eastAsia="Times New Roman" w:hAnsi="Times New Roman" w:cs="Times New Roman"/>
          <w:b/>
          <w:i/>
          <w:sz w:val="24"/>
          <w:szCs w:val="24"/>
        </w:rPr>
        <w:t>tokens</w:t>
      </w:r>
    </w:p>
    <w:p w14:paraId="00000202" w14:textId="3CDFFB9F" w:rsidR="00F01410" w:rsidRDefault="008A3CC8" w:rsidP="00EA0332">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tópico traz a palavra </w:t>
      </w:r>
      <w:r>
        <w:rPr>
          <w:rFonts w:ascii="Times New Roman" w:eastAsia="Times New Roman" w:hAnsi="Times New Roman" w:cs="Times New Roman"/>
          <w:i/>
          <w:sz w:val="24"/>
          <w:szCs w:val="24"/>
        </w:rPr>
        <w:t>‘último’</w:t>
      </w:r>
      <w:r>
        <w:rPr>
          <w:rFonts w:ascii="Times New Roman" w:eastAsia="Times New Roman" w:hAnsi="Times New Roman" w:cs="Times New Roman"/>
          <w:sz w:val="24"/>
          <w:szCs w:val="24"/>
        </w:rPr>
        <w:t>, que faz referência a Lei N.º 9.307/96 – Lei da Arbitragem, isso é um indicativo de que alguns conflitos podem ser resolvidos sem que haja a necessidade do ingresso de ações judiciais.</w:t>
      </w:r>
      <w:r w:rsidR="005769AB">
        <w:rPr>
          <w:rFonts w:ascii="Times New Roman" w:eastAsia="Times New Roman" w:hAnsi="Times New Roman" w:cs="Times New Roman"/>
          <w:sz w:val="24"/>
          <w:szCs w:val="24"/>
        </w:rPr>
        <w:t xml:space="preserve"> A LGPD </w:t>
      </w:r>
      <w:r w:rsidR="009B0ECB">
        <w:rPr>
          <w:rFonts w:ascii="Times New Roman" w:eastAsia="Times New Roman" w:hAnsi="Times New Roman" w:cs="Times New Roman"/>
          <w:sz w:val="24"/>
          <w:szCs w:val="24"/>
        </w:rPr>
        <w:t>no seu Art. 7º</w:t>
      </w:r>
      <w:r w:rsidR="005D3AA2">
        <w:rPr>
          <w:rFonts w:ascii="Times New Roman" w:eastAsia="Times New Roman" w:hAnsi="Times New Roman" w:cs="Times New Roman"/>
          <w:sz w:val="24"/>
          <w:szCs w:val="24"/>
        </w:rPr>
        <w:t xml:space="preserve">, inciso </w:t>
      </w:r>
      <w:r w:rsidR="007C76B3">
        <w:rPr>
          <w:rFonts w:ascii="Times New Roman" w:eastAsia="Times New Roman" w:hAnsi="Times New Roman" w:cs="Times New Roman"/>
          <w:sz w:val="24"/>
          <w:szCs w:val="24"/>
        </w:rPr>
        <w:t xml:space="preserve">VI, destaca que </w:t>
      </w:r>
      <w:r w:rsidR="007C76B3" w:rsidRPr="007C76B3">
        <w:rPr>
          <w:rFonts w:ascii="Times New Roman" w:eastAsia="Times New Roman" w:hAnsi="Times New Roman" w:cs="Times New Roman"/>
          <w:sz w:val="24"/>
          <w:szCs w:val="24"/>
        </w:rPr>
        <w:lastRenderedPageBreak/>
        <w:t>para o exercício regular de direitos em processo judicial, administrativo ou arbitral, esse último nos termos da </w:t>
      </w:r>
      <w:hyperlink r:id="rId22" w:history="1">
        <w:r w:rsidR="007C76B3" w:rsidRPr="007C76B3">
          <w:rPr>
            <w:rFonts w:ascii="Times New Roman" w:eastAsia="Times New Roman" w:hAnsi="Times New Roman" w:cs="Times New Roman"/>
            <w:sz w:val="24"/>
            <w:szCs w:val="24"/>
          </w:rPr>
          <w:t>Lei nº 9.307, de 23 de setembro de 1996 (Lei de Arbitragem)</w:t>
        </w:r>
      </w:hyperlink>
      <w:r w:rsidR="007C76B3">
        <w:rPr>
          <w:rFonts w:ascii="Times New Roman" w:eastAsia="Times New Roman" w:hAnsi="Times New Roman" w:cs="Times New Roman"/>
          <w:sz w:val="24"/>
          <w:szCs w:val="24"/>
        </w:rPr>
        <w:t>.</w:t>
      </w:r>
    </w:p>
    <w:p w14:paraId="77C4C55F" w14:textId="77777777" w:rsidR="007C76B3" w:rsidRDefault="007C76B3" w:rsidP="00EA0332">
      <w:pPr>
        <w:spacing w:line="360" w:lineRule="auto"/>
        <w:ind w:firstLine="851"/>
        <w:jc w:val="both"/>
        <w:rPr>
          <w:rFonts w:ascii="Times New Roman" w:eastAsia="Times New Roman" w:hAnsi="Times New Roman" w:cs="Times New Roman"/>
          <w:sz w:val="24"/>
          <w:szCs w:val="24"/>
        </w:rPr>
      </w:pPr>
    </w:p>
    <w:p w14:paraId="00000204" w14:textId="77777777" w:rsidR="00F01410" w:rsidRDefault="008A3CC8">
      <w:pPr>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 FREQUÊNCIA DE PALAVRAS NO </w:t>
      </w:r>
      <w:r>
        <w:rPr>
          <w:rFonts w:ascii="Times New Roman" w:eastAsia="Times New Roman" w:hAnsi="Times New Roman" w:cs="Times New Roman"/>
          <w:b/>
          <w:i/>
          <w:color w:val="000000"/>
          <w:sz w:val="24"/>
          <w:szCs w:val="24"/>
        </w:rPr>
        <w:t>CORPUS</w:t>
      </w:r>
      <w:r>
        <w:rPr>
          <w:rFonts w:ascii="Times New Roman" w:eastAsia="Times New Roman" w:hAnsi="Times New Roman" w:cs="Times New Roman"/>
          <w:b/>
          <w:color w:val="000000"/>
          <w:sz w:val="24"/>
          <w:szCs w:val="24"/>
        </w:rPr>
        <w:t xml:space="preserve"> EM POLÍTICAS DE PRIVACIDADE</w:t>
      </w:r>
    </w:p>
    <w:p w14:paraId="00000205"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frequência de palavras tem como base um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que é composto por 100 Políticas de Privacidade variadas, disponibilizadas em seus </w:t>
      </w:r>
      <w:r>
        <w:rPr>
          <w:rFonts w:ascii="Times New Roman" w:eastAsia="Times New Roman" w:hAnsi="Times New Roman" w:cs="Times New Roman"/>
          <w:i/>
          <w:sz w:val="24"/>
          <w:szCs w:val="24"/>
        </w:rPr>
        <w:t>sites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apps</w:t>
      </w:r>
      <w:r>
        <w:rPr>
          <w:rFonts w:ascii="Times New Roman" w:eastAsia="Times New Roman" w:hAnsi="Times New Roman" w:cs="Times New Roman"/>
          <w:sz w:val="24"/>
          <w:szCs w:val="24"/>
        </w:rPr>
        <w:t>, extraídas e colocadas em um único arquivo com extensão </w:t>
      </w:r>
      <w:proofErr w:type="spellStart"/>
      <w:r>
        <w:rPr>
          <w:rFonts w:ascii="Times New Roman" w:eastAsia="Times New Roman" w:hAnsi="Times New Roman" w:cs="Times New Roman"/>
          <w:b/>
          <w:i/>
          <w:sz w:val="24"/>
          <w:szCs w:val="24"/>
        </w:rPr>
        <w:t>txt</w:t>
      </w:r>
      <w:proofErr w:type="spellEnd"/>
      <w:r>
        <w:rPr>
          <w:rFonts w:ascii="Times New Roman" w:eastAsia="Times New Roman" w:hAnsi="Times New Roman" w:cs="Times New Roman"/>
          <w:sz w:val="24"/>
          <w:szCs w:val="24"/>
        </w:rPr>
        <w:t xml:space="preserve">. A análise foi realizada por um algoritmo desenvolvido em linguagem </w:t>
      </w:r>
      <w:r>
        <w:rPr>
          <w:rFonts w:ascii="Times New Roman" w:eastAsia="Times New Roman" w:hAnsi="Times New Roman" w:cs="Times New Roman"/>
          <w:i/>
          <w:sz w:val="24"/>
          <w:szCs w:val="24"/>
        </w:rPr>
        <w:t>Python</w:t>
      </w:r>
      <w:r>
        <w:rPr>
          <w:rFonts w:ascii="Times New Roman" w:eastAsia="Times New Roman" w:hAnsi="Times New Roman" w:cs="Times New Roman"/>
          <w:sz w:val="24"/>
          <w:szCs w:val="24"/>
        </w:rPr>
        <w:t>. No processamento foram utilizadas </w:t>
      </w:r>
      <w:proofErr w:type="spellStart"/>
      <w:r>
        <w:rPr>
          <w:rFonts w:ascii="Times New Roman" w:eastAsia="Times New Roman" w:hAnsi="Times New Roman" w:cs="Times New Roman"/>
          <w:i/>
          <w:sz w:val="24"/>
          <w:szCs w:val="24"/>
        </w:rPr>
        <w:t>stopwords</w:t>
      </w:r>
      <w:proofErr w:type="spellEnd"/>
      <w:r>
        <w:rPr>
          <w:rFonts w:ascii="Times New Roman" w:eastAsia="Times New Roman" w:hAnsi="Times New Roman" w:cs="Times New Roman"/>
          <w:sz w:val="24"/>
          <w:szCs w:val="24"/>
        </w:rPr>
        <w:t xml:space="preserve">, ou seja, palavras sem relevância (artigos, preposições entre outros) que foram removidas do processamento para não afetar a frequência adquirida. </w:t>
      </w:r>
    </w:p>
    <w:p w14:paraId="00000206"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 xml:space="preserve">Tabela 6 </w:t>
      </w:r>
      <w:r>
        <w:rPr>
          <w:rFonts w:ascii="Times New Roman" w:eastAsia="Times New Roman" w:hAnsi="Times New Roman" w:cs="Times New Roman"/>
          <w:sz w:val="24"/>
          <w:szCs w:val="24"/>
        </w:rPr>
        <w:t>e o</w:t>
      </w:r>
      <w:r>
        <w:rPr>
          <w:rFonts w:ascii="Times New Roman" w:eastAsia="Times New Roman" w:hAnsi="Times New Roman" w:cs="Times New Roman"/>
          <w:b/>
          <w:sz w:val="24"/>
          <w:szCs w:val="24"/>
        </w:rPr>
        <w:t xml:space="preserve"> Gráfico 5</w:t>
      </w:r>
      <w:r>
        <w:rPr>
          <w:rFonts w:ascii="Times New Roman" w:eastAsia="Times New Roman" w:hAnsi="Times New Roman" w:cs="Times New Roman"/>
          <w:sz w:val="24"/>
          <w:szCs w:val="24"/>
        </w:rPr>
        <w:t xml:space="preserve"> representados abaixo, exibem as 10 palavras mais frequentes encontradas no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das Políticas de Privacidade:</w:t>
      </w:r>
    </w:p>
    <w:p w14:paraId="00000207" w14:textId="77777777" w:rsidR="00F01410" w:rsidRDefault="00F01410">
      <w:pPr>
        <w:spacing w:line="360" w:lineRule="auto"/>
        <w:ind w:firstLine="851"/>
        <w:jc w:val="both"/>
        <w:rPr>
          <w:rFonts w:ascii="Times New Roman" w:eastAsia="Times New Roman" w:hAnsi="Times New Roman" w:cs="Times New Roman"/>
          <w:sz w:val="24"/>
          <w:szCs w:val="24"/>
        </w:rPr>
      </w:pPr>
    </w:p>
    <w:tbl>
      <w:tblPr>
        <w:tblStyle w:val="a4"/>
        <w:tblW w:w="933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65"/>
        <w:gridCol w:w="4665"/>
      </w:tblGrid>
      <w:tr w:rsidR="00F01410" w14:paraId="0552CB8D" w14:textId="77777777" w:rsidTr="00582C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30" w:type="dxa"/>
            <w:gridSpan w:val="2"/>
            <w:tcBorders>
              <w:bottom w:val="none" w:sz="0" w:space="0" w:color="auto"/>
              <w:right w:val="none" w:sz="0" w:space="0" w:color="auto"/>
            </w:tcBorders>
          </w:tcPr>
          <w:p w14:paraId="00000208" w14:textId="77777777" w:rsidR="00F01410" w:rsidRDefault="008A3C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mallCaps w:val="0"/>
                <w:sz w:val="24"/>
                <w:szCs w:val="24"/>
              </w:rPr>
              <w:t>Tabela 6 - Frequência de Palavras nas Políticas de Privacidade</w:t>
            </w:r>
          </w:p>
        </w:tc>
      </w:tr>
      <w:tr w:rsidR="00F01410" w14:paraId="545787EF" w14:textId="77777777" w:rsidTr="00582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0A"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mallCaps w:val="0"/>
                <w:sz w:val="18"/>
                <w:szCs w:val="18"/>
              </w:rPr>
              <w:t>Palavras</w:t>
            </w:r>
          </w:p>
        </w:tc>
        <w:tc>
          <w:tcPr>
            <w:tcW w:w="4665" w:type="dxa"/>
          </w:tcPr>
          <w:p w14:paraId="0000020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Frequência</w:t>
            </w:r>
          </w:p>
        </w:tc>
      </w:tr>
      <w:tr w:rsidR="00F01410" w14:paraId="3D06C001" w14:textId="77777777" w:rsidTr="00582C4E">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0C"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Informações</w:t>
            </w:r>
          </w:p>
        </w:tc>
        <w:tc>
          <w:tcPr>
            <w:tcW w:w="4665" w:type="dxa"/>
          </w:tcPr>
          <w:p w14:paraId="0000020D"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12090</w:t>
            </w:r>
          </w:p>
        </w:tc>
      </w:tr>
      <w:tr w:rsidR="00F01410" w14:paraId="4700BA95" w14:textId="77777777" w:rsidTr="00582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0E"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Dados</w:t>
            </w:r>
          </w:p>
        </w:tc>
        <w:tc>
          <w:tcPr>
            <w:tcW w:w="4665" w:type="dxa"/>
          </w:tcPr>
          <w:p w14:paraId="0000020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9792</w:t>
            </w:r>
          </w:p>
        </w:tc>
      </w:tr>
      <w:tr w:rsidR="00F01410" w14:paraId="0202C644" w14:textId="77777777" w:rsidTr="00582C4E">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10"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Serviços</w:t>
            </w:r>
          </w:p>
        </w:tc>
        <w:tc>
          <w:tcPr>
            <w:tcW w:w="4665" w:type="dxa"/>
          </w:tcPr>
          <w:p w14:paraId="00000211"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7343</w:t>
            </w:r>
          </w:p>
        </w:tc>
      </w:tr>
      <w:tr w:rsidR="00F01410" w14:paraId="3F7CD3E7" w14:textId="77777777" w:rsidTr="00582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12"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Pessoais</w:t>
            </w:r>
          </w:p>
        </w:tc>
        <w:tc>
          <w:tcPr>
            <w:tcW w:w="4665" w:type="dxa"/>
          </w:tcPr>
          <w:p w14:paraId="00000213"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5410</w:t>
            </w:r>
          </w:p>
        </w:tc>
      </w:tr>
      <w:tr w:rsidR="00F01410" w14:paraId="32DA1D69" w14:textId="77777777" w:rsidTr="00582C4E">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14"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Privacidade</w:t>
            </w:r>
          </w:p>
        </w:tc>
        <w:tc>
          <w:tcPr>
            <w:tcW w:w="4665" w:type="dxa"/>
          </w:tcPr>
          <w:p w14:paraId="00000215"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3904</w:t>
            </w:r>
          </w:p>
        </w:tc>
      </w:tr>
      <w:tr w:rsidR="00F01410" w14:paraId="74A7237A" w14:textId="77777777" w:rsidTr="00582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16"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Usuário</w:t>
            </w:r>
          </w:p>
        </w:tc>
        <w:tc>
          <w:tcPr>
            <w:tcW w:w="4665" w:type="dxa"/>
          </w:tcPr>
          <w:p w14:paraId="00000217"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3670</w:t>
            </w:r>
          </w:p>
        </w:tc>
      </w:tr>
      <w:tr w:rsidR="00F01410" w14:paraId="4B08F375" w14:textId="77777777" w:rsidTr="00582C4E">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18"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Conta</w:t>
            </w:r>
          </w:p>
        </w:tc>
        <w:tc>
          <w:tcPr>
            <w:tcW w:w="4665" w:type="dxa"/>
          </w:tcPr>
          <w:p w14:paraId="00000219"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2966</w:t>
            </w:r>
          </w:p>
        </w:tc>
      </w:tr>
      <w:tr w:rsidR="00F01410" w14:paraId="3170BE53" w14:textId="77777777" w:rsidTr="00582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1A"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Terceiros</w:t>
            </w:r>
          </w:p>
        </w:tc>
        <w:tc>
          <w:tcPr>
            <w:tcW w:w="4665" w:type="dxa"/>
          </w:tcPr>
          <w:p w14:paraId="0000021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2748</w:t>
            </w:r>
          </w:p>
        </w:tc>
      </w:tr>
      <w:tr w:rsidR="00F01410" w14:paraId="4D42426E" w14:textId="77777777" w:rsidTr="00582C4E">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1C"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Política</w:t>
            </w:r>
          </w:p>
        </w:tc>
        <w:tc>
          <w:tcPr>
            <w:tcW w:w="4665" w:type="dxa"/>
          </w:tcPr>
          <w:p w14:paraId="0000021D"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2694</w:t>
            </w:r>
          </w:p>
        </w:tc>
      </w:tr>
      <w:tr w:rsidR="00F01410" w14:paraId="01FB4C5B" w14:textId="77777777" w:rsidTr="00582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tcBorders>
              <w:right w:val="none" w:sz="0" w:space="0" w:color="auto"/>
            </w:tcBorders>
          </w:tcPr>
          <w:p w14:paraId="0000021E"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val="0"/>
                <w:smallCaps w:val="0"/>
                <w:sz w:val="18"/>
                <w:szCs w:val="18"/>
              </w:rPr>
              <w:t>Cookies</w:t>
            </w:r>
          </w:p>
        </w:tc>
        <w:tc>
          <w:tcPr>
            <w:tcW w:w="4665" w:type="dxa"/>
          </w:tcPr>
          <w:p w14:paraId="0000021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2246</w:t>
            </w:r>
          </w:p>
        </w:tc>
      </w:tr>
    </w:tbl>
    <w:p w14:paraId="00000220" w14:textId="4D5F20A6" w:rsidR="00F01410" w:rsidRDefault="00F01410">
      <w:pPr>
        <w:spacing w:line="360" w:lineRule="auto"/>
        <w:ind w:firstLine="851"/>
        <w:jc w:val="both"/>
        <w:rPr>
          <w:rFonts w:ascii="Times New Roman" w:eastAsia="Times New Roman" w:hAnsi="Times New Roman" w:cs="Times New Roman"/>
          <w:sz w:val="24"/>
          <w:szCs w:val="24"/>
        </w:rPr>
      </w:pPr>
    </w:p>
    <w:p w14:paraId="6CF220C1" w14:textId="77777777" w:rsidR="00EE337D" w:rsidRPr="001E094D" w:rsidRDefault="00EE337D" w:rsidP="00EE337D">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55746276" w14:textId="6F53342D" w:rsidR="00EE337D" w:rsidRDefault="00EE337D">
      <w:pPr>
        <w:spacing w:line="360" w:lineRule="auto"/>
        <w:ind w:firstLine="851"/>
        <w:jc w:val="both"/>
        <w:rPr>
          <w:rFonts w:ascii="Times New Roman" w:eastAsia="Times New Roman" w:hAnsi="Times New Roman" w:cs="Times New Roman"/>
          <w:sz w:val="24"/>
          <w:szCs w:val="24"/>
        </w:rPr>
      </w:pPr>
    </w:p>
    <w:p w14:paraId="113B5326"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6F401990"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6A968887"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2BAF45A9"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4DFFCEB0"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15731B1B"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6648FBFF"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09EF573C"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11374432"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7D5CA1A1" w14:textId="77777777" w:rsidR="00E0379B" w:rsidRDefault="00E0379B" w:rsidP="00E0379B">
      <w:pPr>
        <w:spacing w:line="360" w:lineRule="auto"/>
        <w:ind w:firstLine="851"/>
        <w:jc w:val="center"/>
        <w:rPr>
          <w:rFonts w:ascii="Times New Roman" w:eastAsia="Times New Roman" w:hAnsi="Times New Roman" w:cs="Times New Roman"/>
          <w:color w:val="000000"/>
          <w:sz w:val="24"/>
          <w:szCs w:val="24"/>
        </w:rPr>
      </w:pPr>
    </w:p>
    <w:p w14:paraId="4A4A22C3" w14:textId="57DD1F83" w:rsidR="00E0379B" w:rsidRPr="001E094D" w:rsidRDefault="00E0379B" w:rsidP="00E0379B">
      <w:pPr>
        <w:spacing w:line="360" w:lineRule="auto"/>
        <w:ind w:firstLine="851"/>
        <w:jc w:val="center"/>
        <w:rPr>
          <w:rFonts w:ascii="Times New Roman" w:eastAsia="Times New Roman" w:hAnsi="Times New Roman" w:cs="Times New Roman"/>
          <w:color w:val="000000"/>
          <w:sz w:val="24"/>
          <w:szCs w:val="24"/>
        </w:rPr>
      </w:pPr>
      <w:r>
        <w:rPr>
          <w:noProof/>
        </w:rPr>
        <w:lastRenderedPageBreak/>
        <mc:AlternateContent>
          <mc:Choice Requires="wps">
            <w:drawing>
              <wp:anchor distT="0" distB="0" distL="0" distR="0" simplePos="0" relativeHeight="251676672" behindDoc="0" locked="0" layoutInCell="1" hidden="0" allowOverlap="1" wp14:anchorId="19247B84" wp14:editId="27A34747">
                <wp:simplePos x="0" y="0"/>
                <wp:positionH relativeFrom="column">
                  <wp:posOffset>1155700</wp:posOffset>
                </wp:positionH>
                <wp:positionV relativeFrom="paragraph">
                  <wp:posOffset>203200</wp:posOffset>
                </wp:positionV>
                <wp:extent cx="3590925" cy="12700"/>
                <wp:effectExtent l="0" t="0" r="0" b="0"/>
                <wp:wrapSquare wrapText="bothSides" distT="0" distB="0" distL="0" distR="0"/>
                <wp:docPr id="1" name="Retângulo 1"/>
                <wp:cNvGraphicFramePr/>
                <a:graphic xmlns:a="http://schemas.openxmlformats.org/drawingml/2006/main">
                  <a:graphicData uri="http://schemas.microsoft.com/office/word/2010/wordprocessingShape">
                    <wps:wsp>
                      <wps:cNvSpPr/>
                      <wps:spPr>
                        <a:xfrm>
                          <a:off x="3550538" y="3779683"/>
                          <a:ext cx="3590925" cy="635"/>
                        </a:xfrm>
                        <a:prstGeom prst="rect">
                          <a:avLst/>
                        </a:prstGeom>
                        <a:solidFill>
                          <a:srgbClr val="FFFFFF"/>
                        </a:solidFill>
                        <a:ln>
                          <a:noFill/>
                        </a:ln>
                      </wps:spPr>
                      <wps:txbx>
                        <w:txbxContent>
                          <w:p w14:paraId="01B2878B" w14:textId="77777777" w:rsidR="00E0379B" w:rsidRDefault="00E0379B" w:rsidP="00E0379B">
                            <w:pPr>
                              <w:spacing w:after="200"/>
                              <w:jc w:val="center"/>
                              <w:textDirection w:val="btLr"/>
                            </w:pPr>
                            <w:r>
                              <w:rPr>
                                <w:rFonts w:ascii="Times New Roman" w:eastAsia="Times New Roman" w:hAnsi="Times New Roman" w:cs="Times New Roman"/>
                                <w:color w:val="000000"/>
                              </w:rPr>
                              <w:t>Tabela   SEQ Gráfico_-_ \* ARABIC 1 - Frequência de Palavras</w:t>
                            </w:r>
                          </w:p>
                        </w:txbxContent>
                      </wps:txbx>
                      <wps:bodyPr spcFirstLastPara="1" wrap="square" lIns="0" tIns="0" rIns="0" bIns="0" anchor="t" anchorCtr="0">
                        <a:noAutofit/>
                      </wps:bodyPr>
                    </wps:wsp>
                  </a:graphicData>
                </a:graphic>
              </wp:anchor>
            </w:drawing>
          </mc:Choice>
          <mc:Fallback>
            <w:pict>
              <v:rect w14:anchorId="19247B84" id="Retângulo 1" o:spid="_x0000_s1032" style="position:absolute;left:0;text-align:left;margin-left:91pt;margin-top:16pt;width:282.75pt;height:1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" stroked="f">
                <v:textbox inset="0,0,0,0">
                  <w:txbxContent>
                    <w:p w14:paraId="01B2878B" w14:textId="77777777" w:rsidR="00E0379B" w:rsidRDefault="00E0379B" w:rsidP="00E0379B">
                      <w:pPr>
                        <w:spacing w:after="200"/>
                        <w:jc w:val="center"/>
                        <w:textDirection w:val="btLr"/>
                      </w:pPr>
                      <w:r>
                        <w:rPr>
                          <w:rFonts w:ascii="Times New Roman" w:eastAsia="Times New Roman" w:hAnsi="Times New Roman" w:cs="Times New Roman"/>
                          <w:color w:val="000000"/>
                        </w:rPr>
                        <w:t>Tabela   SEQ Gráfico_-_ \* ARABIC 1 - Frequência de Palavras</w:t>
                      </w:r>
                    </w:p>
                  </w:txbxContent>
                </v:textbox>
                <w10:wrap type="square"/>
              </v:rect>
            </w:pict>
          </mc:Fallback>
        </mc:AlternateContent>
      </w:r>
      <w:r w:rsidRPr="001E094D">
        <w:rPr>
          <w:rFonts w:ascii="Times New Roman" w:eastAsia="Times New Roman" w:hAnsi="Times New Roman" w:cs="Times New Roman"/>
          <w:color w:val="000000"/>
          <w:sz w:val="24"/>
          <w:szCs w:val="24"/>
        </w:rPr>
        <w:t xml:space="preserve">Gráfico </w:t>
      </w:r>
      <w:r w:rsidR="00D11B3C">
        <w:rPr>
          <w:rFonts w:ascii="Times New Roman" w:eastAsia="Times New Roman" w:hAnsi="Times New Roman" w:cs="Times New Roman"/>
          <w:color w:val="000000"/>
          <w:sz w:val="24"/>
          <w:szCs w:val="24"/>
        </w:rPr>
        <w:t>5</w:t>
      </w:r>
      <w:r w:rsidRPr="001E094D">
        <w:rPr>
          <w:rFonts w:ascii="Times New Roman" w:eastAsia="Times New Roman" w:hAnsi="Times New Roman" w:cs="Times New Roman"/>
          <w:color w:val="000000"/>
          <w:sz w:val="24"/>
          <w:szCs w:val="24"/>
        </w:rPr>
        <w:t xml:space="preserve"> – Frequência das palavras na</w:t>
      </w:r>
      <w:r w:rsidR="00D11B3C">
        <w:rPr>
          <w:rFonts w:ascii="Times New Roman" w:eastAsia="Times New Roman" w:hAnsi="Times New Roman" w:cs="Times New Roman"/>
          <w:color w:val="000000"/>
          <w:sz w:val="24"/>
          <w:szCs w:val="24"/>
        </w:rPr>
        <w:t>s Políticas de Privacidade</w:t>
      </w:r>
    </w:p>
    <w:p w14:paraId="00000222" w14:textId="5F03F7DF" w:rsidR="00F01410" w:rsidRDefault="008A3CC8">
      <w:pPr>
        <w:spacing w:line="360" w:lineRule="auto"/>
        <w:ind w:firstLine="851"/>
        <w:jc w:val="both"/>
        <w:rPr>
          <w:rFonts w:ascii="Times New Roman" w:eastAsia="Times New Roman" w:hAnsi="Times New Roman" w:cs="Times New Roman"/>
          <w:sz w:val="24"/>
          <w:szCs w:val="24"/>
        </w:rPr>
      </w:pPr>
      <w:r>
        <w:rPr>
          <w:noProof/>
        </w:rPr>
        <mc:AlternateContent>
          <mc:Choice Requires="wps">
            <w:drawing>
              <wp:anchor distT="0" distB="0" distL="0" distR="0" simplePos="0" relativeHeight="251666432" behindDoc="0" locked="0" layoutInCell="1" hidden="0" allowOverlap="1" wp14:anchorId="52BD5E39" wp14:editId="45D4976F">
                <wp:simplePos x="0" y="0"/>
                <wp:positionH relativeFrom="column">
                  <wp:posOffset>1206500</wp:posOffset>
                </wp:positionH>
                <wp:positionV relativeFrom="paragraph">
                  <wp:posOffset>0</wp:posOffset>
                </wp:positionV>
                <wp:extent cx="3522980" cy="12700"/>
                <wp:effectExtent l="0" t="0" r="0" b="0"/>
                <wp:wrapSquare wrapText="bothSides" distT="0" distB="0" distL="0" distR="0"/>
                <wp:docPr id="34" name="Retângulo 34"/>
                <wp:cNvGraphicFramePr/>
                <a:graphic xmlns:a="http://schemas.openxmlformats.org/drawingml/2006/main">
                  <a:graphicData uri="http://schemas.microsoft.com/office/word/2010/wordprocessingShape">
                    <wps:wsp>
                      <wps:cNvSpPr/>
                      <wps:spPr>
                        <a:xfrm>
                          <a:off x="3584510" y="3779683"/>
                          <a:ext cx="3522980" cy="635"/>
                        </a:xfrm>
                        <a:prstGeom prst="rect">
                          <a:avLst/>
                        </a:prstGeom>
                        <a:solidFill>
                          <a:srgbClr val="FFFFFF"/>
                        </a:solidFill>
                        <a:ln>
                          <a:noFill/>
                        </a:ln>
                      </wps:spPr>
                      <wps:txbx>
                        <w:txbxContent>
                          <w:p w14:paraId="00AEA049" w14:textId="77777777" w:rsidR="00F01410" w:rsidRDefault="008A3CC8">
                            <w:pPr>
                              <w:spacing w:after="200"/>
                              <w:jc w:val="center"/>
                              <w:textDirection w:val="btLr"/>
                            </w:pPr>
                            <w:r>
                              <w:rPr>
                                <w:rFonts w:ascii="Arial" w:eastAsia="Arial" w:hAnsi="Arial" w:cs="Arial"/>
                                <w:color w:val="000000"/>
                                <w:sz w:val="18"/>
                              </w:rPr>
                              <w:t>Tabela 6 - Frequência de Palavras das Políticas de Privacidade</w:t>
                            </w:r>
                          </w:p>
                        </w:txbxContent>
                      </wps:txbx>
                      <wps:bodyPr spcFirstLastPara="1" wrap="square" lIns="0" tIns="0" rIns="0" bIns="0" anchor="t" anchorCtr="0">
                        <a:noAutofit/>
                      </wps:bodyPr>
                    </wps:wsp>
                  </a:graphicData>
                </a:graphic>
              </wp:anchor>
            </w:drawing>
          </mc:Choice>
          <mc:Fallback>
            <w:pict>
              <v:rect w14:anchorId="52BD5E39" id="Retângulo 34" o:spid="_x0000_s1033" style="position:absolute;left:0;text-align:left;margin-left:95pt;margin-top:0;width:277.4pt;height:1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" stroked="f">
                <v:textbox inset="0,0,0,0">
                  <w:txbxContent>
                    <w:p w14:paraId="00AEA049" w14:textId="77777777" w:rsidR="00F01410" w:rsidRDefault="008A3CC8">
                      <w:pPr>
                        <w:spacing w:after="200"/>
                        <w:jc w:val="center"/>
                        <w:textDirection w:val="btLr"/>
                      </w:pPr>
                      <w:r>
                        <w:rPr>
                          <w:rFonts w:ascii="Arial" w:eastAsia="Arial" w:hAnsi="Arial" w:cs="Arial"/>
                          <w:color w:val="000000"/>
                          <w:sz w:val="18"/>
                        </w:rPr>
                        <w:t>Tabela 6 - Frequência de Palavras das Políticas de Privacidade</w:t>
                      </w:r>
                    </w:p>
                  </w:txbxContent>
                </v:textbox>
                <w10:wrap type="square"/>
              </v:rect>
            </w:pict>
          </mc:Fallback>
        </mc:AlternateContent>
      </w:r>
      <w:r>
        <w:rPr>
          <w:noProof/>
        </w:rPr>
        <w:drawing>
          <wp:anchor distT="0" distB="0" distL="0" distR="0" simplePos="0" relativeHeight="251667456" behindDoc="0" locked="0" layoutInCell="1" hidden="0" allowOverlap="1" wp14:anchorId="07C2584A" wp14:editId="45C1D5FD">
            <wp:simplePos x="0" y="0"/>
            <wp:positionH relativeFrom="column">
              <wp:posOffset>1105881</wp:posOffset>
            </wp:positionH>
            <wp:positionV relativeFrom="paragraph">
              <wp:posOffset>109854</wp:posOffset>
            </wp:positionV>
            <wp:extent cx="3724853" cy="2908800"/>
            <wp:effectExtent l="0" t="0" r="0" b="0"/>
            <wp:wrapSquare wrapText="bothSides" distT="0" distB="0" distL="0" distR="0"/>
            <wp:docPr id="39" name="image1.png" descr="Tela de celula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Tela de celular com texto preto sobre fundo branco&#10;&#10;Descrição gerada automaticamente"/>
                    <pic:cNvPicPr preferRelativeResize="0"/>
                  </pic:nvPicPr>
                  <pic:blipFill>
                    <a:blip r:embed="rId23"/>
                    <a:srcRect/>
                    <a:stretch>
                      <a:fillRect/>
                    </a:stretch>
                  </pic:blipFill>
                  <pic:spPr>
                    <a:xfrm>
                      <a:off x="0" y="0"/>
                      <a:ext cx="3724853" cy="2908800"/>
                    </a:xfrm>
                    <a:prstGeom prst="rect">
                      <a:avLst/>
                    </a:prstGeom>
                    <a:ln/>
                  </pic:spPr>
                </pic:pic>
              </a:graphicData>
            </a:graphic>
          </wp:anchor>
        </w:drawing>
      </w:r>
    </w:p>
    <w:p w14:paraId="00000223"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24"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25" w14:textId="77777777" w:rsidR="00F01410" w:rsidRDefault="00F01410">
      <w:pPr>
        <w:spacing w:line="360" w:lineRule="auto"/>
        <w:ind w:firstLine="720"/>
        <w:jc w:val="both"/>
        <w:rPr>
          <w:rFonts w:ascii="Times New Roman" w:eastAsia="Times New Roman" w:hAnsi="Times New Roman" w:cs="Times New Roman"/>
          <w:sz w:val="24"/>
          <w:szCs w:val="24"/>
        </w:rPr>
      </w:pPr>
    </w:p>
    <w:p w14:paraId="00000226" w14:textId="77777777" w:rsidR="00F01410" w:rsidRDefault="00F01410">
      <w:pPr>
        <w:spacing w:line="360" w:lineRule="auto"/>
        <w:ind w:firstLine="720"/>
        <w:jc w:val="both"/>
        <w:rPr>
          <w:rFonts w:ascii="Times New Roman" w:eastAsia="Times New Roman" w:hAnsi="Times New Roman" w:cs="Times New Roman"/>
          <w:sz w:val="24"/>
          <w:szCs w:val="24"/>
        </w:rPr>
      </w:pPr>
    </w:p>
    <w:p w14:paraId="00000227" w14:textId="77777777" w:rsidR="00F01410" w:rsidRDefault="00F01410">
      <w:pPr>
        <w:spacing w:line="360" w:lineRule="auto"/>
        <w:ind w:firstLine="720"/>
        <w:jc w:val="both"/>
        <w:rPr>
          <w:rFonts w:ascii="Times New Roman" w:eastAsia="Times New Roman" w:hAnsi="Times New Roman" w:cs="Times New Roman"/>
          <w:sz w:val="24"/>
          <w:szCs w:val="24"/>
        </w:rPr>
      </w:pPr>
    </w:p>
    <w:p w14:paraId="00000228"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29"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2A"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2B"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2C"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2D" w14:textId="77777777" w:rsidR="00F01410" w:rsidRDefault="008A3CC8">
      <w:pPr>
        <w:spacing w:line="360" w:lineRule="auto"/>
        <w:ind w:firstLine="851"/>
        <w:jc w:val="both"/>
        <w:rPr>
          <w:rFonts w:ascii="Times New Roman" w:eastAsia="Times New Roman" w:hAnsi="Times New Roman" w:cs="Times New Roman"/>
          <w:sz w:val="24"/>
          <w:szCs w:val="24"/>
        </w:rPr>
      </w:pPr>
      <w:r>
        <w:rPr>
          <w:noProof/>
        </w:rPr>
        <mc:AlternateContent>
          <mc:Choice Requires="wps">
            <w:drawing>
              <wp:anchor distT="0" distB="0" distL="0" distR="0" simplePos="0" relativeHeight="251668480" behindDoc="0" locked="0" layoutInCell="1" hidden="0" allowOverlap="1" wp14:anchorId="383B3336" wp14:editId="52287276">
                <wp:simplePos x="0" y="0"/>
                <wp:positionH relativeFrom="column">
                  <wp:posOffset>1206500</wp:posOffset>
                </wp:positionH>
                <wp:positionV relativeFrom="paragraph">
                  <wp:posOffset>165100</wp:posOffset>
                </wp:positionV>
                <wp:extent cx="3522980" cy="12700"/>
                <wp:effectExtent l="0" t="0" r="0" b="0"/>
                <wp:wrapSquare wrapText="bothSides" distT="0" distB="0" distL="0" distR="0"/>
                <wp:docPr id="26" name="Retângulo 26"/>
                <wp:cNvGraphicFramePr/>
                <a:graphic xmlns:a="http://schemas.openxmlformats.org/drawingml/2006/main">
                  <a:graphicData uri="http://schemas.microsoft.com/office/word/2010/wordprocessingShape">
                    <wps:wsp>
                      <wps:cNvSpPr/>
                      <wps:spPr>
                        <a:xfrm>
                          <a:off x="3584510" y="3779683"/>
                          <a:ext cx="3522980" cy="635"/>
                        </a:xfrm>
                        <a:prstGeom prst="rect">
                          <a:avLst/>
                        </a:prstGeom>
                        <a:solidFill>
                          <a:srgbClr val="FFFFFF"/>
                        </a:solidFill>
                        <a:ln>
                          <a:noFill/>
                        </a:ln>
                      </wps:spPr>
                      <wps:txbx>
                        <w:txbxContent>
                          <w:p w14:paraId="367F15E0" w14:textId="77777777" w:rsidR="00F01410" w:rsidRDefault="008A3CC8">
                            <w:pPr>
                              <w:spacing w:after="200"/>
                              <w:jc w:val="center"/>
                              <w:textDirection w:val="btLr"/>
                            </w:pPr>
                            <w:r>
                              <w:rPr>
                                <w:rFonts w:ascii="Arial" w:eastAsia="Arial" w:hAnsi="Arial" w:cs="Arial"/>
                                <w:color w:val="000000"/>
                                <w:sz w:val="18"/>
                              </w:rPr>
                              <w:t>Gráfico 5 - Frequência de Palavras das Políticas de Privacidade</w:t>
                            </w:r>
                          </w:p>
                        </w:txbxContent>
                      </wps:txbx>
                      <wps:bodyPr spcFirstLastPara="1" wrap="square" lIns="0" tIns="0" rIns="0" bIns="0" anchor="t" anchorCtr="0">
                        <a:noAutofit/>
                      </wps:bodyPr>
                    </wps:wsp>
                  </a:graphicData>
                </a:graphic>
              </wp:anchor>
            </w:drawing>
          </mc:Choice>
          <mc:Fallback>
            <w:pict>
              <v:rect w14:anchorId="383B3336" id="Retângulo 26" o:spid="_x0000_s1034" style="position:absolute;left:0;text-align:left;margin-left:95pt;margin-top:13pt;width:277.4pt;height:1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" stroked="f">
                <v:textbox inset="0,0,0,0">
                  <w:txbxContent>
                    <w:p w14:paraId="367F15E0" w14:textId="77777777" w:rsidR="00F01410" w:rsidRDefault="008A3CC8">
                      <w:pPr>
                        <w:spacing w:after="200"/>
                        <w:jc w:val="center"/>
                        <w:textDirection w:val="btLr"/>
                      </w:pPr>
                      <w:r>
                        <w:rPr>
                          <w:rFonts w:ascii="Arial" w:eastAsia="Arial" w:hAnsi="Arial" w:cs="Arial"/>
                          <w:color w:val="000000"/>
                          <w:sz w:val="18"/>
                        </w:rPr>
                        <w:t>Gráfico 5 - Frequência de Palavras das Políticas de Privacidade</w:t>
                      </w:r>
                    </w:p>
                  </w:txbxContent>
                </v:textbox>
                <w10:wrap type="square"/>
              </v:rect>
            </w:pict>
          </mc:Fallback>
        </mc:AlternateContent>
      </w:r>
    </w:p>
    <w:p w14:paraId="2919F2D6" w14:textId="77777777" w:rsidR="00D11B3C" w:rsidRDefault="00D11B3C" w:rsidP="00D11B3C">
      <w:pPr>
        <w:pBdr>
          <w:top w:val="nil"/>
          <w:left w:val="nil"/>
          <w:bottom w:val="nil"/>
          <w:right w:val="nil"/>
          <w:between w:val="nil"/>
        </w:pBdr>
        <w:spacing w:after="20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22F" w14:textId="012C465A"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palavras exibidas estão diretamente ligadas ao uso dos dados que os usuários disponibilizam nos </w:t>
      </w:r>
      <w:r>
        <w:rPr>
          <w:rFonts w:ascii="Times New Roman" w:eastAsia="Times New Roman" w:hAnsi="Times New Roman" w:cs="Times New Roman"/>
          <w:i/>
          <w:sz w:val="24"/>
          <w:szCs w:val="24"/>
        </w:rPr>
        <w:t>sites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apps</w:t>
      </w:r>
      <w:r>
        <w:rPr>
          <w:rFonts w:ascii="Times New Roman" w:eastAsia="Times New Roman" w:hAnsi="Times New Roman" w:cs="Times New Roman"/>
          <w:sz w:val="24"/>
          <w:szCs w:val="24"/>
        </w:rPr>
        <w:t> onde foram extraídas as Políticas de Privacidade e que podem ou não de forma implícita ser usados para outros fins. Nota-se a utilização de </w:t>
      </w:r>
      <w:r>
        <w:rPr>
          <w:rFonts w:ascii="Times New Roman" w:eastAsia="Times New Roman" w:hAnsi="Times New Roman" w:cs="Times New Roman"/>
          <w:i/>
          <w:sz w:val="24"/>
          <w:szCs w:val="24"/>
        </w:rPr>
        <w:t>cookies</w:t>
      </w:r>
      <w:r>
        <w:rPr>
          <w:rFonts w:ascii="Times New Roman" w:eastAsia="Times New Roman" w:hAnsi="Times New Roman" w:cs="Times New Roman"/>
          <w:sz w:val="24"/>
          <w:szCs w:val="24"/>
        </w:rPr>
        <w:t> que tem como função principal armazenar as ações dos usuários na </w:t>
      </w:r>
      <w:r>
        <w:rPr>
          <w:rFonts w:ascii="Times New Roman" w:eastAsia="Times New Roman" w:hAnsi="Times New Roman" w:cs="Times New Roman"/>
          <w:i/>
          <w:sz w:val="24"/>
          <w:szCs w:val="24"/>
        </w:rPr>
        <w:t>internet</w:t>
      </w:r>
      <w:r>
        <w:rPr>
          <w:rFonts w:ascii="Times New Roman" w:eastAsia="Times New Roman" w:hAnsi="Times New Roman" w:cs="Times New Roman"/>
          <w:sz w:val="24"/>
          <w:szCs w:val="24"/>
        </w:rPr>
        <w:t xml:space="preserve">. Destacam-se as palavras </w:t>
      </w:r>
      <w:r>
        <w:rPr>
          <w:rFonts w:ascii="Times New Roman" w:eastAsia="Times New Roman" w:hAnsi="Times New Roman" w:cs="Times New Roman"/>
          <w:i/>
          <w:sz w:val="24"/>
          <w:szCs w:val="24"/>
        </w:rPr>
        <w:t xml:space="preserve">‘informações’, ‘dados’ </w:t>
      </w:r>
      <w:r>
        <w:rPr>
          <w:rFonts w:ascii="Times New Roman" w:eastAsia="Times New Roman" w:hAnsi="Times New Roman" w:cs="Times New Roman"/>
          <w:sz w:val="24"/>
          <w:szCs w:val="24"/>
        </w:rPr>
        <w:t>e</w:t>
      </w:r>
      <w:r>
        <w:rPr>
          <w:rFonts w:ascii="Times New Roman" w:eastAsia="Times New Roman" w:hAnsi="Times New Roman" w:cs="Times New Roman"/>
          <w:i/>
          <w:sz w:val="24"/>
          <w:szCs w:val="24"/>
        </w:rPr>
        <w:t xml:space="preserve"> ‘serviços’</w:t>
      </w:r>
      <w:r>
        <w:rPr>
          <w:rFonts w:ascii="Times New Roman" w:eastAsia="Times New Roman" w:hAnsi="Times New Roman" w:cs="Times New Roman"/>
          <w:sz w:val="24"/>
          <w:szCs w:val="24"/>
        </w:rPr>
        <w:t>, uma breve análise promove um direcionamento aos serviços ofertados pelos meios em que os dados são coletados e de que forma eles podem ser utilizados.</w:t>
      </w:r>
    </w:p>
    <w:p w14:paraId="00000230" w14:textId="698263F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b/>
          <w:sz w:val="24"/>
          <w:szCs w:val="24"/>
        </w:rPr>
        <w:t xml:space="preserve"> Gráfico 6</w:t>
      </w:r>
      <w:r>
        <w:rPr>
          <w:rFonts w:ascii="Times New Roman" w:eastAsia="Times New Roman" w:hAnsi="Times New Roman" w:cs="Times New Roman"/>
          <w:sz w:val="24"/>
          <w:szCs w:val="24"/>
        </w:rPr>
        <w:t xml:space="preserve"> exibido abaixo, mostra a proximidade entre as palavras:</w:t>
      </w:r>
    </w:p>
    <w:p w14:paraId="668F038A" w14:textId="1E101ADE" w:rsidR="002C21E4" w:rsidRPr="0013425C" w:rsidRDefault="002C21E4" w:rsidP="002C21E4">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r w:rsidRPr="0013425C">
        <w:rPr>
          <w:rFonts w:ascii="Times New Roman" w:eastAsia="Times New Roman" w:hAnsi="Times New Roman" w:cs="Times New Roman"/>
          <w:color w:val="000000"/>
          <w:sz w:val="24"/>
          <w:szCs w:val="24"/>
        </w:rPr>
        <w:t xml:space="preserve">Gráfico </w:t>
      </w:r>
      <w:r w:rsidR="00A14822">
        <w:rPr>
          <w:rFonts w:ascii="Times New Roman" w:eastAsia="Times New Roman" w:hAnsi="Times New Roman" w:cs="Times New Roman"/>
          <w:color w:val="000000"/>
          <w:sz w:val="24"/>
          <w:szCs w:val="24"/>
        </w:rPr>
        <w:t>6</w:t>
      </w:r>
      <w:r w:rsidRPr="0013425C">
        <w:rPr>
          <w:rFonts w:ascii="Times New Roman" w:eastAsia="Times New Roman" w:hAnsi="Times New Roman" w:cs="Times New Roman"/>
          <w:color w:val="000000"/>
          <w:sz w:val="24"/>
          <w:szCs w:val="24"/>
        </w:rPr>
        <w:t xml:space="preserve"> - Proximidade das palavras</w:t>
      </w:r>
    </w:p>
    <w:p w14:paraId="00000231" w14:textId="77777777" w:rsidR="00F01410" w:rsidRDefault="008A3CC8">
      <w:pPr>
        <w:spacing w:line="360" w:lineRule="auto"/>
        <w:ind w:firstLine="851"/>
        <w:jc w:val="center"/>
        <w:rPr>
          <w:rFonts w:ascii="Times New Roman" w:eastAsia="Times New Roman" w:hAnsi="Times New Roman" w:cs="Times New Roman"/>
          <w:sz w:val="24"/>
          <w:szCs w:val="24"/>
        </w:rPr>
      </w:pPr>
      <w:r>
        <w:rPr>
          <w:noProof/>
        </w:rPr>
        <w:drawing>
          <wp:inline distT="0" distB="0" distL="0" distR="0" wp14:anchorId="74BBFC85" wp14:editId="4AAFA1AC">
            <wp:extent cx="3300336" cy="288000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l="52138" t="24903" r="11247" b="18267"/>
                    <a:stretch>
                      <a:fillRect/>
                    </a:stretch>
                  </pic:blipFill>
                  <pic:spPr>
                    <a:xfrm>
                      <a:off x="0" y="0"/>
                      <a:ext cx="3300336" cy="2880000"/>
                    </a:xfrm>
                    <a:prstGeom prst="rect">
                      <a:avLst/>
                    </a:prstGeom>
                    <a:ln/>
                  </pic:spPr>
                </pic:pic>
              </a:graphicData>
            </a:graphic>
          </wp:inline>
        </w:drawing>
      </w:r>
    </w:p>
    <w:p w14:paraId="372E4154" w14:textId="77777777" w:rsidR="0020070C" w:rsidRPr="00ED2728" w:rsidRDefault="0020070C" w:rsidP="0020070C">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processamento realizado no </w:t>
      </w:r>
      <w:r>
        <w:rPr>
          <w:rFonts w:ascii="Times New Roman" w:eastAsia="Times New Roman" w:hAnsi="Times New Roman" w:cs="Times New Roman"/>
          <w:i/>
          <w:iCs/>
          <w:color w:val="000000"/>
        </w:rPr>
        <w:t xml:space="preserve">software </w:t>
      </w:r>
      <w:proofErr w:type="spellStart"/>
      <w:r>
        <w:rPr>
          <w:rFonts w:ascii="Times New Roman" w:eastAsia="Times New Roman" w:hAnsi="Times New Roman" w:cs="Times New Roman"/>
          <w:i/>
          <w:iCs/>
          <w:color w:val="000000"/>
        </w:rPr>
        <w:t>LancsBox</w:t>
      </w:r>
      <w:proofErr w:type="spellEnd"/>
      <w:r>
        <w:rPr>
          <w:rFonts w:ascii="Times New Roman" w:eastAsia="Times New Roman" w:hAnsi="Times New Roman" w:cs="Times New Roman"/>
          <w:i/>
          <w:iCs/>
          <w:color w:val="000000"/>
        </w:rPr>
        <w:t xml:space="preserve">. </w:t>
      </w:r>
      <w:hyperlink r:id="rId25" w:history="1">
        <w:r>
          <w:rPr>
            <w:rStyle w:val="Hyperlink"/>
          </w:rPr>
          <w:t>http://corpora.lancs.ac.uk/lancsbox/download.php</w:t>
        </w:r>
      </w:hyperlink>
    </w:p>
    <w:p w14:paraId="00000234" w14:textId="0A884CDB"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Nota-se que a palavra </w:t>
      </w:r>
      <w:r>
        <w:rPr>
          <w:rFonts w:ascii="Times New Roman" w:eastAsia="Times New Roman" w:hAnsi="Times New Roman" w:cs="Times New Roman"/>
          <w:i/>
          <w:sz w:val="24"/>
          <w:szCs w:val="24"/>
        </w:rPr>
        <w:t>‘informações’</w:t>
      </w:r>
      <w:r>
        <w:rPr>
          <w:rFonts w:ascii="Times New Roman" w:eastAsia="Times New Roman" w:hAnsi="Times New Roman" w:cs="Times New Roman"/>
          <w:sz w:val="24"/>
          <w:szCs w:val="24"/>
        </w:rPr>
        <w:t xml:space="preserve"> está mais próxima das palavras </w:t>
      </w:r>
      <w:r>
        <w:rPr>
          <w:rFonts w:ascii="Times New Roman" w:eastAsia="Times New Roman" w:hAnsi="Times New Roman" w:cs="Times New Roman"/>
          <w:i/>
          <w:sz w:val="24"/>
          <w:szCs w:val="24"/>
        </w:rPr>
        <w:t xml:space="preserve">‘usuários’ </w:t>
      </w:r>
      <w:r>
        <w:rPr>
          <w:rFonts w:ascii="Times New Roman" w:eastAsia="Times New Roman" w:hAnsi="Times New Roman" w:cs="Times New Roman"/>
          <w:sz w:val="24"/>
          <w:szCs w:val="24"/>
        </w:rPr>
        <w:t xml:space="preserve">e </w:t>
      </w:r>
      <w:r>
        <w:rPr>
          <w:rFonts w:ascii="Times New Roman" w:eastAsia="Times New Roman" w:hAnsi="Times New Roman" w:cs="Times New Roman"/>
          <w:i/>
          <w:sz w:val="24"/>
          <w:szCs w:val="24"/>
        </w:rPr>
        <w:t>‘pessoais’</w:t>
      </w:r>
      <w:r>
        <w:rPr>
          <w:rFonts w:ascii="Times New Roman" w:eastAsia="Times New Roman" w:hAnsi="Times New Roman" w:cs="Times New Roman"/>
          <w:sz w:val="24"/>
          <w:szCs w:val="24"/>
        </w:rPr>
        <w:t xml:space="preserve">, isso demonstra que o </w:t>
      </w:r>
      <w:r>
        <w:rPr>
          <w:rFonts w:ascii="Times New Roman" w:eastAsia="Times New Roman" w:hAnsi="Times New Roman" w:cs="Times New Roman"/>
          <w:i/>
          <w:sz w:val="24"/>
          <w:szCs w:val="24"/>
        </w:rPr>
        <w:t xml:space="preserve">corpus </w:t>
      </w:r>
      <w:r>
        <w:rPr>
          <w:rFonts w:ascii="Times New Roman" w:eastAsia="Times New Roman" w:hAnsi="Times New Roman" w:cs="Times New Roman"/>
          <w:sz w:val="24"/>
          <w:szCs w:val="24"/>
        </w:rPr>
        <w:t xml:space="preserve">tem uma inclinação a coleta de informações pessoais do usuário. Ao comparar a proximidade da palavra </w:t>
      </w:r>
      <w:r>
        <w:rPr>
          <w:rFonts w:ascii="Times New Roman" w:eastAsia="Times New Roman" w:hAnsi="Times New Roman" w:cs="Times New Roman"/>
          <w:i/>
          <w:sz w:val="24"/>
          <w:szCs w:val="24"/>
        </w:rPr>
        <w:t>‘dados’</w:t>
      </w:r>
      <w:r>
        <w:rPr>
          <w:rFonts w:ascii="Times New Roman" w:eastAsia="Times New Roman" w:hAnsi="Times New Roman" w:cs="Times New Roman"/>
          <w:sz w:val="24"/>
          <w:szCs w:val="24"/>
        </w:rPr>
        <w:t xml:space="preserve">, palavra com maior frequência na LGPD e a palavra </w:t>
      </w:r>
      <w:r>
        <w:rPr>
          <w:rFonts w:ascii="Times New Roman" w:eastAsia="Times New Roman" w:hAnsi="Times New Roman" w:cs="Times New Roman"/>
          <w:i/>
          <w:sz w:val="24"/>
          <w:szCs w:val="24"/>
        </w:rPr>
        <w:t>‘informações’</w:t>
      </w:r>
      <w:r>
        <w:rPr>
          <w:rFonts w:ascii="Times New Roman" w:eastAsia="Times New Roman" w:hAnsi="Times New Roman" w:cs="Times New Roman"/>
          <w:sz w:val="24"/>
          <w:szCs w:val="24"/>
        </w:rPr>
        <w:t xml:space="preserve">, palavra com maior frequência no </w:t>
      </w:r>
      <w:r>
        <w:rPr>
          <w:rFonts w:ascii="Times New Roman" w:eastAsia="Times New Roman" w:hAnsi="Times New Roman" w:cs="Times New Roman"/>
          <w:i/>
          <w:sz w:val="24"/>
          <w:szCs w:val="24"/>
        </w:rPr>
        <w:t xml:space="preserve">corpus </w:t>
      </w:r>
      <w:r>
        <w:rPr>
          <w:rFonts w:ascii="Times New Roman" w:eastAsia="Times New Roman" w:hAnsi="Times New Roman" w:cs="Times New Roman"/>
          <w:sz w:val="24"/>
          <w:szCs w:val="24"/>
        </w:rPr>
        <w:t xml:space="preserve">das Políticas de Privacidade, observamos no </w:t>
      </w:r>
      <w:r>
        <w:rPr>
          <w:rFonts w:ascii="Times New Roman" w:eastAsia="Times New Roman" w:hAnsi="Times New Roman" w:cs="Times New Roman"/>
          <w:b/>
          <w:sz w:val="24"/>
          <w:szCs w:val="24"/>
        </w:rPr>
        <w:t>Gráfico 7</w:t>
      </w:r>
      <w:r>
        <w:rPr>
          <w:rFonts w:ascii="Times New Roman" w:eastAsia="Times New Roman" w:hAnsi="Times New Roman" w:cs="Times New Roman"/>
          <w:sz w:val="24"/>
          <w:szCs w:val="24"/>
        </w:rPr>
        <w:t xml:space="preserve"> o distanciamento entre os termos:</w:t>
      </w:r>
    </w:p>
    <w:p w14:paraId="077EAB86" w14:textId="77777777" w:rsidR="00A14822" w:rsidRDefault="00A14822" w:rsidP="00A14822">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p>
    <w:p w14:paraId="2963C565" w14:textId="3155D363" w:rsidR="00A14822" w:rsidRPr="009B7C21" w:rsidRDefault="00A14822" w:rsidP="00A14822">
      <w:pPr>
        <w:pBdr>
          <w:top w:val="nil"/>
          <w:left w:val="nil"/>
          <w:bottom w:val="nil"/>
          <w:right w:val="nil"/>
          <w:between w:val="nil"/>
        </w:pBdr>
        <w:spacing w:after="200"/>
        <w:jc w:val="center"/>
        <w:rPr>
          <w:rFonts w:ascii="Times New Roman" w:eastAsia="Times New Roman" w:hAnsi="Times New Roman" w:cs="Times New Roman"/>
          <w:i/>
          <w:iCs/>
          <w:color w:val="000000"/>
          <w:sz w:val="24"/>
          <w:szCs w:val="24"/>
        </w:rPr>
      </w:pPr>
      <w:r w:rsidRPr="0013425C">
        <w:rPr>
          <w:rFonts w:ascii="Times New Roman" w:eastAsia="Times New Roman" w:hAnsi="Times New Roman" w:cs="Times New Roman"/>
          <w:color w:val="000000"/>
          <w:sz w:val="24"/>
          <w:szCs w:val="24"/>
        </w:rPr>
        <w:t xml:space="preserve">Gráfico </w:t>
      </w:r>
      <w:r>
        <w:rPr>
          <w:rFonts w:ascii="Times New Roman" w:eastAsia="Times New Roman" w:hAnsi="Times New Roman" w:cs="Times New Roman"/>
          <w:color w:val="000000"/>
          <w:sz w:val="24"/>
          <w:szCs w:val="24"/>
        </w:rPr>
        <w:t>7</w:t>
      </w:r>
      <w:r w:rsidRPr="0013425C">
        <w:rPr>
          <w:rFonts w:ascii="Times New Roman" w:eastAsia="Times New Roman" w:hAnsi="Times New Roman" w:cs="Times New Roman"/>
          <w:color w:val="000000"/>
          <w:sz w:val="24"/>
          <w:szCs w:val="24"/>
        </w:rPr>
        <w:t xml:space="preserve"> - Proximidade das palavras</w:t>
      </w:r>
      <w:r w:rsidR="009B7C21">
        <w:rPr>
          <w:rFonts w:ascii="Times New Roman" w:eastAsia="Times New Roman" w:hAnsi="Times New Roman" w:cs="Times New Roman"/>
          <w:color w:val="000000"/>
          <w:sz w:val="24"/>
          <w:szCs w:val="24"/>
        </w:rPr>
        <w:t xml:space="preserve"> </w:t>
      </w:r>
      <w:r w:rsidR="009B7C21">
        <w:rPr>
          <w:rFonts w:ascii="Times New Roman" w:eastAsia="Times New Roman" w:hAnsi="Times New Roman" w:cs="Times New Roman"/>
          <w:i/>
          <w:iCs/>
          <w:color w:val="000000"/>
          <w:sz w:val="24"/>
          <w:szCs w:val="24"/>
        </w:rPr>
        <w:t xml:space="preserve">‘informações’ </w:t>
      </w:r>
      <w:r w:rsidR="009B7C21">
        <w:rPr>
          <w:rFonts w:ascii="Times New Roman" w:eastAsia="Times New Roman" w:hAnsi="Times New Roman" w:cs="Times New Roman"/>
          <w:color w:val="000000"/>
          <w:sz w:val="24"/>
          <w:szCs w:val="24"/>
        </w:rPr>
        <w:t xml:space="preserve">e </w:t>
      </w:r>
      <w:r w:rsidR="009B7C21">
        <w:rPr>
          <w:rFonts w:ascii="Times New Roman" w:eastAsia="Times New Roman" w:hAnsi="Times New Roman" w:cs="Times New Roman"/>
          <w:i/>
          <w:iCs/>
          <w:color w:val="000000"/>
          <w:sz w:val="24"/>
          <w:szCs w:val="24"/>
        </w:rPr>
        <w:t>‘dados’</w:t>
      </w:r>
    </w:p>
    <w:p w14:paraId="00000235" w14:textId="77777777" w:rsidR="00F01410" w:rsidRDefault="008A3CC8">
      <w:pPr>
        <w:spacing w:line="360" w:lineRule="auto"/>
        <w:ind w:firstLine="851"/>
        <w:jc w:val="center"/>
        <w:rPr>
          <w:rFonts w:ascii="Times New Roman" w:eastAsia="Times New Roman" w:hAnsi="Times New Roman" w:cs="Times New Roman"/>
          <w:sz w:val="24"/>
          <w:szCs w:val="24"/>
        </w:rPr>
      </w:pPr>
      <w:r>
        <w:rPr>
          <w:noProof/>
        </w:rPr>
        <w:drawing>
          <wp:inline distT="0" distB="0" distL="0" distR="0" wp14:anchorId="4BA8EDBD" wp14:editId="2AB54BA5">
            <wp:extent cx="3447892" cy="288000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l="51427" t="24367" r="9819" b="18053"/>
                    <a:stretch>
                      <a:fillRect/>
                    </a:stretch>
                  </pic:blipFill>
                  <pic:spPr>
                    <a:xfrm>
                      <a:off x="0" y="0"/>
                      <a:ext cx="3447892" cy="2880000"/>
                    </a:xfrm>
                    <a:prstGeom prst="rect">
                      <a:avLst/>
                    </a:prstGeom>
                    <a:ln/>
                  </pic:spPr>
                </pic:pic>
              </a:graphicData>
            </a:graphic>
          </wp:inline>
        </w:drawing>
      </w:r>
    </w:p>
    <w:p w14:paraId="6EED82D1" w14:textId="77777777" w:rsidR="0020070C" w:rsidRPr="00ED2728" w:rsidRDefault="0020070C" w:rsidP="0020070C">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processamento realizado no </w:t>
      </w:r>
      <w:r>
        <w:rPr>
          <w:rFonts w:ascii="Times New Roman" w:eastAsia="Times New Roman" w:hAnsi="Times New Roman" w:cs="Times New Roman"/>
          <w:i/>
          <w:iCs/>
          <w:color w:val="000000"/>
        </w:rPr>
        <w:t xml:space="preserve">software </w:t>
      </w:r>
      <w:proofErr w:type="spellStart"/>
      <w:r>
        <w:rPr>
          <w:rFonts w:ascii="Times New Roman" w:eastAsia="Times New Roman" w:hAnsi="Times New Roman" w:cs="Times New Roman"/>
          <w:i/>
          <w:iCs/>
          <w:color w:val="000000"/>
        </w:rPr>
        <w:t>LancsBox</w:t>
      </w:r>
      <w:proofErr w:type="spellEnd"/>
      <w:r>
        <w:rPr>
          <w:rFonts w:ascii="Times New Roman" w:eastAsia="Times New Roman" w:hAnsi="Times New Roman" w:cs="Times New Roman"/>
          <w:i/>
          <w:iCs/>
          <w:color w:val="000000"/>
        </w:rPr>
        <w:t xml:space="preserve">. </w:t>
      </w:r>
      <w:hyperlink r:id="rId27" w:history="1">
        <w:r>
          <w:rPr>
            <w:rStyle w:val="Hyperlink"/>
          </w:rPr>
          <w:t>http://corpora.lancs.ac.uk/lancsbox/download.php</w:t>
        </w:r>
      </w:hyperlink>
    </w:p>
    <w:p w14:paraId="00000237"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governos e organizações diariamente coletam, armazenam e analisam uma enorme quantidade de informações que, muitas vezes, o usuário expõe de forma involuntária em suas redes sociais, entre outros meios. Na proporção que avançamos em nossas vidas digitalizadas, os dados que expomos podem ser coletados sem o nosso conhecimento, normalmente, utilizados sem o nosso consentimento. Com base na coleta desses dados, pode-se inferir conclusões sobre como o usuário realiza suas atividades rotineiras.</w:t>
      </w:r>
    </w:p>
    <w:p w14:paraId="00000238"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Revista Veja em matéria publicada em 2013 afirma:</w:t>
      </w:r>
    </w:p>
    <w:p w14:paraId="00000239" w14:textId="77777777" w:rsidR="00F01410" w:rsidRDefault="008A3CC8">
      <w:pPr>
        <w:ind w:left="1701"/>
        <w:jc w:val="both"/>
        <w:rPr>
          <w:rFonts w:ascii="Times New Roman" w:eastAsia="Times New Roman" w:hAnsi="Times New Roman" w:cs="Times New Roman"/>
        </w:rPr>
      </w:pPr>
      <w:r>
        <w:rPr>
          <w:rFonts w:ascii="Times New Roman" w:eastAsia="Times New Roman" w:hAnsi="Times New Roman" w:cs="Times New Roman"/>
        </w:rPr>
        <w:t>A Agência Nacional de Segurança dos Estados Unidos e o FBI têm acesso direto aos servidores centrais de nove das maiores empresas de internet americanas. A inteligência americana pode consultar áudios, vídeos, fotografias, conteúdos de e-mails, arquivos transferidos e conexões dos usuários. O programa altamente secreto é chamado de Prisma e está em andamento desde 2007, informou o jornal </w:t>
      </w:r>
      <w:r>
        <w:rPr>
          <w:rFonts w:ascii="Times New Roman" w:eastAsia="Times New Roman" w:hAnsi="Times New Roman" w:cs="Times New Roman"/>
          <w:i/>
        </w:rPr>
        <w:t>The Washington Post</w:t>
      </w:r>
      <w:r>
        <w:rPr>
          <w:rFonts w:ascii="Times New Roman" w:eastAsia="Times New Roman" w:hAnsi="Times New Roman" w:cs="Times New Roman"/>
        </w:rPr>
        <w:t xml:space="preserve">. Ao longo desse período, nove companhias passaram a fazer parte da operação. A Microsoft foi a primeira a entrar, em novembro de 2007. O Yahoo passou a fazer parte em 2008. Google, Facebook e </w:t>
      </w:r>
      <w:proofErr w:type="spellStart"/>
      <w:r>
        <w:rPr>
          <w:rFonts w:ascii="Times New Roman" w:eastAsia="Times New Roman" w:hAnsi="Times New Roman" w:cs="Times New Roman"/>
        </w:rPr>
        <w:t>PalTalk</w:t>
      </w:r>
      <w:proofErr w:type="spellEnd"/>
      <w:r>
        <w:rPr>
          <w:rFonts w:ascii="Times New Roman" w:eastAsia="Times New Roman" w:hAnsi="Times New Roman" w:cs="Times New Roman"/>
        </w:rPr>
        <w:t>, em 2009, YouTube em 2010, Skype e AOL, em 2011, e a última, a Apple, em outubro de 2012. (VEJA, 2013)</w:t>
      </w:r>
    </w:p>
    <w:p w14:paraId="0000023A" w14:textId="77777777" w:rsidR="00F01410" w:rsidRDefault="00F01410">
      <w:pPr>
        <w:spacing w:line="360" w:lineRule="auto"/>
        <w:ind w:firstLine="851"/>
        <w:jc w:val="both"/>
        <w:rPr>
          <w:rFonts w:ascii="Times New Roman" w:eastAsia="Times New Roman" w:hAnsi="Times New Roman" w:cs="Times New Roman"/>
          <w:b/>
          <w:sz w:val="24"/>
          <w:szCs w:val="24"/>
        </w:rPr>
      </w:pPr>
    </w:p>
    <w:p w14:paraId="0000023B"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maioria das informações que são divulgadas sobre vigilância governamental vem do escândalo </w:t>
      </w:r>
      <w:r>
        <w:rPr>
          <w:rFonts w:ascii="Times New Roman" w:eastAsia="Times New Roman" w:hAnsi="Times New Roman" w:cs="Times New Roman"/>
          <w:i/>
          <w:sz w:val="24"/>
          <w:szCs w:val="24"/>
        </w:rPr>
        <w:t>Edward Snowden</w:t>
      </w:r>
      <w:r>
        <w:rPr>
          <w:rFonts w:ascii="Times New Roman" w:eastAsia="Times New Roman" w:hAnsi="Times New Roman" w:cs="Times New Roman"/>
          <w:sz w:val="24"/>
          <w:szCs w:val="24"/>
        </w:rPr>
        <w:t xml:space="preserve">. Como contratado da </w:t>
      </w:r>
      <w:r>
        <w:rPr>
          <w:rFonts w:ascii="Times New Roman" w:eastAsia="Times New Roman" w:hAnsi="Times New Roman" w:cs="Times New Roman"/>
          <w:i/>
          <w:sz w:val="24"/>
          <w:szCs w:val="24"/>
        </w:rPr>
        <w:t>NSA</w:t>
      </w:r>
      <w:r>
        <w:rPr>
          <w:rFonts w:ascii="Times New Roman" w:eastAsia="Times New Roman" w:hAnsi="Times New Roman" w:cs="Times New Roman"/>
          <w:sz w:val="24"/>
          <w:szCs w:val="24"/>
        </w:rPr>
        <w:t xml:space="preserve"> (Agência de Segurança Norte-</w:t>
      </w:r>
      <w:r>
        <w:rPr>
          <w:rFonts w:ascii="Times New Roman" w:eastAsia="Times New Roman" w:hAnsi="Times New Roman" w:cs="Times New Roman"/>
          <w:sz w:val="24"/>
          <w:szCs w:val="24"/>
        </w:rPr>
        <w:lastRenderedPageBreak/>
        <w:t xml:space="preserve">Americana), </w:t>
      </w:r>
      <w:r>
        <w:rPr>
          <w:rFonts w:ascii="Times New Roman" w:eastAsia="Times New Roman" w:hAnsi="Times New Roman" w:cs="Times New Roman"/>
          <w:i/>
          <w:sz w:val="24"/>
          <w:szCs w:val="24"/>
        </w:rPr>
        <w:t>Snowden</w:t>
      </w:r>
      <w:r>
        <w:rPr>
          <w:rFonts w:ascii="Times New Roman" w:eastAsia="Times New Roman" w:hAnsi="Times New Roman" w:cs="Times New Roman"/>
          <w:sz w:val="24"/>
          <w:szCs w:val="24"/>
        </w:rPr>
        <w:t xml:space="preserve"> divulgou milhares de documentos onde eram comprovadas as atividades da agência de vigilância. </w:t>
      </w:r>
    </w:p>
    <w:p w14:paraId="0000023C" w14:textId="77777777" w:rsidR="00F01410" w:rsidRDefault="008A3CC8">
      <w:pPr>
        <w:spacing w:line="360" w:lineRule="auto"/>
        <w:ind w:firstLine="851"/>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No ano de 2012, o </w:t>
      </w:r>
      <w:r>
        <w:rPr>
          <w:rFonts w:ascii="Times New Roman" w:eastAsia="Times New Roman" w:hAnsi="Times New Roman" w:cs="Times New Roman"/>
          <w:i/>
          <w:sz w:val="24"/>
          <w:szCs w:val="24"/>
        </w:rPr>
        <w:t>New York Times</w:t>
      </w:r>
      <w:r>
        <w:rPr>
          <w:rFonts w:ascii="Times New Roman" w:eastAsia="Times New Roman" w:hAnsi="Times New Roman" w:cs="Times New Roman"/>
          <w:sz w:val="24"/>
          <w:szCs w:val="24"/>
        </w:rPr>
        <w:t xml:space="preserve"> publicou uma reportagem sobre como as organizações analisam e tomam decisões estratégicas tendo em mãos dados de usuários para garantir e determinar formas de publicidade. </w:t>
      </w:r>
      <w:r>
        <w:rPr>
          <w:rFonts w:ascii="Times New Roman" w:eastAsia="Times New Roman" w:hAnsi="Times New Roman" w:cs="Times New Roman"/>
          <w:i/>
          <w:sz w:val="24"/>
          <w:szCs w:val="24"/>
        </w:rPr>
        <w:t>“O artigo revelou que a Target Corporation poderia determinar, a partir dos padrões de compra de uma mulher, que estava grávida e usaria essa informação para enviar anúncios e cupons para itens relacionados a bebês. A história incluía uma anedota sobre um homem de Minneapolis que reclamou com uma loja da Target que havia enviado cupons relacionados a bebês para sua filha adolescente, apenas para descobrir mais tarde que a Target estava certa.”</w:t>
      </w:r>
    </w:p>
    <w:p w14:paraId="0000023D"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fato, é observado que os meios utilizados para determinar quais ações serão promovidas em prol de direcionar o usuário a padrões de compra, comportamento ou determinar se ele pode praticar crimes como pedofilia ou invasão de privacidade, são comprovadamente praticados por governos e corporações de todo o mundo.</w:t>
      </w:r>
    </w:p>
    <w:p w14:paraId="0000023E"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3F" w14:textId="77777777" w:rsidR="00F01410" w:rsidRDefault="008A3CC8">
      <w:pPr>
        <w:numPr>
          <w:ilvl w:val="2"/>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MODELAGEM DE TÓPICOS NAS POLÍTICAS DE PRIVACIDADE – 5 TÓPICOS</w:t>
      </w:r>
    </w:p>
    <w:p w14:paraId="00000240"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realizar o processamento do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das Políticas de Privacidade, o algoritmo, preparado para o retorno de 5 tópicos com 4 palavras, obteve o seguinte resultado exibido na </w:t>
      </w:r>
      <w:r>
        <w:rPr>
          <w:rFonts w:ascii="Times New Roman" w:eastAsia="Times New Roman" w:hAnsi="Times New Roman" w:cs="Times New Roman"/>
          <w:b/>
          <w:sz w:val="24"/>
          <w:szCs w:val="24"/>
        </w:rPr>
        <w:t>Tabela 7</w:t>
      </w:r>
      <w:r>
        <w:rPr>
          <w:rFonts w:ascii="Times New Roman" w:eastAsia="Times New Roman" w:hAnsi="Times New Roman" w:cs="Times New Roman"/>
          <w:sz w:val="24"/>
          <w:szCs w:val="24"/>
        </w:rPr>
        <w:t>:</w:t>
      </w:r>
    </w:p>
    <w:p w14:paraId="00000242" w14:textId="77777777" w:rsidR="00F01410" w:rsidRDefault="00F01410">
      <w:pPr>
        <w:spacing w:line="360" w:lineRule="auto"/>
        <w:ind w:firstLine="851"/>
        <w:jc w:val="both"/>
        <w:rPr>
          <w:rFonts w:ascii="Times New Roman" w:eastAsia="Times New Roman" w:hAnsi="Times New Roman" w:cs="Times New Roman"/>
          <w:sz w:val="24"/>
          <w:szCs w:val="24"/>
        </w:rPr>
      </w:pPr>
    </w:p>
    <w:tbl>
      <w:tblPr>
        <w:tblStyle w:val="a5"/>
        <w:tblW w:w="93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89"/>
        <w:gridCol w:w="2849"/>
        <w:gridCol w:w="3202"/>
      </w:tblGrid>
      <w:tr w:rsidR="00F01410" w14:paraId="4476FC41" w14:textId="77777777" w:rsidTr="005171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0" w:type="dxa"/>
            <w:gridSpan w:val="3"/>
            <w:tcBorders>
              <w:top w:val="single" w:sz="4" w:space="0" w:color="auto"/>
              <w:left w:val="single" w:sz="4" w:space="0" w:color="auto"/>
              <w:bottom w:val="single" w:sz="4" w:space="0" w:color="auto"/>
              <w:right w:val="single" w:sz="4" w:space="0" w:color="auto"/>
            </w:tcBorders>
          </w:tcPr>
          <w:p w14:paraId="00000243"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mallCaps w:val="0"/>
                <w:sz w:val="24"/>
                <w:szCs w:val="24"/>
              </w:rPr>
              <w:t>Tabela 7 – Resultado do LDA</w:t>
            </w:r>
          </w:p>
        </w:tc>
      </w:tr>
      <w:tr w:rsidR="00F01410" w14:paraId="23B82733" w14:textId="77777777" w:rsidTr="00517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top w:val="single" w:sz="4" w:space="0" w:color="auto"/>
              <w:bottom w:val="single" w:sz="4" w:space="0" w:color="000000"/>
            </w:tcBorders>
          </w:tcPr>
          <w:p w14:paraId="00000246"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mallCaps w:val="0"/>
                <w:sz w:val="18"/>
                <w:szCs w:val="18"/>
              </w:rPr>
              <w:t>Tópico</w:t>
            </w:r>
          </w:p>
        </w:tc>
        <w:tc>
          <w:tcPr>
            <w:tcW w:w="2849" w:type="dxa"/>
            <w:tcBorders>
              <w:top w:val="single" w:sz="4" w:space="0" w:color="auto"/>
              <w:bottom w:val="single" w:sz="4" w:space="0" w:color="000000"/>
            </w:tcBorders>
          </w:tcPr>
          <w:p w14:paraId="00000247"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Palavra</w:t>
            </w:r>
          </w:p>
        </w:tc>
        <w:tc>
          <w:tcPr>
            <w:tcW w:w="3202" w:type="dxa"/>
            <w:tcBorders>
              <w:top w:val="single" w:sz="4" w:space="0" w:color="auto"/>
              <w:bottom w:val="single" w:sz="4" w:space="0" w:color="000000"/>
            </w:tcBorders>
          </w:tcPr>
          <w:p w14:paraId="00000248"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Valor</w:t>
            </w:r>
          </w:p>
        </w:tc>
      </w:tr>
      <w:tr w:rsidR="00F01410" w14:paraId="6AC4A458"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249"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2849" w:type="dxa"/>
            <w:tcBorders>
              <w:top w:val="single" w:sz="4" w:space="0" w:color="000000"/>
            </w:tcBorders>
          </w:tcPr>
          <w:p w14:paraId="0000024A"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sz w:val="18"/>
                <w:szCs w:val="18"/>
              </w:rPr>
              <w:t>Serviços</w:t>
            </w:r>
          </w:p>
        </w:tc>
        <w:tc>
          <w:tcPr>
            <w:tcW w:w="3202" w:type="dxa"/>
            <w:tcBorders>
              <w:top w:val="single" w:sz="4" w:space="0" w:color="000000"/>
            </w:tcBorders>
          </w:tcPr>
          <w:p w14:paraId="0000024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sz w:val="18"/>
                <w:szCs w:val="18"/>
              </w:rPr>
              <w:t>0.079</w:t>
            </w:r>
          </w:p>
        </w:tc>
      </w:tr>
      <w:tr w:rsidR="00F01410" w14:paraId="14E1B57D"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4C"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b w:val="0"/>
                <w:sz w:val="18"/>
                <w:szCs w:val="18"/>
              </w:rPr>
            </w:pPr>
          </w:p>
        </w:tc>
        <w:tc>
          <w:tcPr>
            <w:tcW w:w="2849" w:type="dxa"/>
          </w:tcPr>
          <w:p w14:paraId="0000024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informações</w:t>
            </w:r>
          </w:p>
        </w:tc>
        <w:tc>
          <w:tcPr>
            <w:tcW w:w="3202" w:type="dxa"/>
          </w:tcPr>
          <w:p w14:paraId="0000024E"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w:t>
            </w:r>
          </w:p>
        </w:tc>
      </w:tr>
      <w:tr w:rsidR="00F01410" w14:paraId="31FC3715"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4F"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50"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fornecer</w:t>
            </w:r>
          </w:p>
        </w:tc>
        <w:tc>
          <w:tcPr>
            <w:tcW w:w="3202" w:type="dxa"/>
          </w:tcPr>
          <w:p w14:paraId="00000251"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0.024</w:t>
            </w:r>
          </w:p>
        </w:tc>
      </w:tr>
      <w:tr w:rsidR="00F01410" w14:paraId="33D9DCB9"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52"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253"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produtos</w:t>
            </w:r>
          </w:p>
        </w:tc>
        <w:tc>
          <w:tcPr>
            <w:tcW w:w="3202" w:type="dxa"/>
            <w:tcBorders>
              <w:bottom w:val="single" w:sz="4" w:space="0" w:color="000000"/>
            </w:tcBorders>
          </w:tcPr>
          <w:p w14:paraId="00000254"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0.016</w:t>
            </w:r>
          </w:p>
        </w:tc>
      </w:tr>
      <w:tr w:rsidR="00F01410" w14:paraId="47F5729C"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255"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849" w:type="dxa"/>
            <w:tcBorders>
              <w:top w:val="single" w:sz="4" w:space="0" w:color="000000"/>
            </w:tcBorders>
          </w:tcPr>
          <w:p w14:paraId="00000256"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conta</w:t>
            </w:r>
          </w:p>
        </w:tc>
        <w:tc>
          <w:tcPr>
            <w:tcW w:w="3202" w:type="dxa"/>
            <w:tcBorders>
              <w:top w:val="single" w:sz="4" w:space="0" w:color="000000"/>
            </w:tcBorders>
          </w:tcPr>
          <w:p w14:paraId="00000257"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0.044</w:t>
            </w:r>
          </w:p>
        </w:tc>
      </w:tr>
      <w:tr w:rsidR="00F01410" w14:paraId="2E3A9680"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58"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59"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informações</w:t>
            </w:r>
          </w:p>
        </w:tc>
        <w:tc>
          <w:tcPr>
            <w:tcW w:w="3202" w:type="dxa"/>
          </w:tcPr>
          <w:p w14:paraId="0000025A"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0.044</w:t>
            </w:r>
          </w:p>
        </w:tc>
      </w:tr>
      <w:tr w:rsidR="00F01410" w14:paraId="18AC7F73"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5B"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5C"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usuário</w:t>
            </w:r>
          </w:p>
        </w:tc>
        <w:tc>
          <w:tcPr>
            <w:tcW w:w="3202" w:type="dxa"/>
          </w:tcPr>
          <w:p w14:paraId="0000025D"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0.024</w:t>
            </w:r>
          </w:p>
        </w:tc>
      </w:tr>
      <w:tr w:rsidR="00F01410" w14:paraId="2CA2152D"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5E"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25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conteúdo</w:t>
            </w:r>
          </w:p>
        </w:tc>
        <w:tc>
          <w:tcPr>
            <w:tcW w:w="3202" w:type="dxa"/>
            <w:tcBorders>
              <w:bottom w:val="single" w:sz="4" w:space="0" w:color="000000"/>
            </w:tcBorders>
          </w:tcPr>
          <w:p w14:paraId="00000260"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0.016</w:t>
            </w:r>
          </w:p>
        </w:tc>
      </w:tr>
      <w:tr w:rsidR="00F01410" w14:paraId="6113343D"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261"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849" w:type="dxa"/>
            <w:tcBorders>
              <w:top w:val="single" w:sz="4" w:space="0" w:color="000000"/>
            </w:tcBorders>
          </w:tcPr>
          <w:p w14:paraId="00000262"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Borders>
              <w:top w:val="single" w:sz="4" w:space="0" w:color="000000"/>
            </w:tcBorders>
          </w:tcPr>
          <w:p w14:paraId="00000263"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0.103</w:t>
            </w:r>
          </w:p>
        </w:tc>
      </w:tr>
      <w:tr w:rsidR="00F01410" w14:paraId="38C800A5"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64"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6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266"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0.064</w:t>
            </w:r>
          </w:p>
        </w:tc>
      </w:tr>
      <w:tr w:rsidR="00F01410" w14:paraId="6BCD96C6"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67"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68"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informações</w:t>
            </w:r>
          </w:p>
        </w:tc>
        <w:tc>
          <w:tcPr>
            <w:tcW w:w="3202" w:type="dxa"/>
          </w:tcPr>
          <w:p w14:paraId="00000269"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0.042</w:t>
            </w:r>
          </w:p>
        </w:tc>
      </w:tr>
      <w:tr w:rsidR="00F01410" w14:paraId="491E2C28"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6A"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26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direitos</w:t>
            </w:r>
          </w:p>
        </w:tc>
        <w:tc>
          <w:tcPr>
            <w:tcW w:w="3202" w:type="dxa"/>
            <w:tcBorders>
              <w:bottom w:val="single" w:sz="4" w:space="0" w:color="000000"/>
            </w:tcBorders>
          </w:tcPr>
          <w:p w14:paraId="0000026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0.018</w:t>
            </w:r>
          </w:p>
        </w:tc>
      </w:tr>
      <w:tr w:rsidR="00F01410" w14:paraId="2590C8AF"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26D"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849" w:type="dxa"/>
            <w:tcBorders>
              <w:top w:val="single" w:sz="4" w:space="0" w:color="000000"/>
            </w:tcBorders>
          </w:tcPr>
          <w:p w14:paraId="0000026E"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informações</w:t>
            </w:r>
          </w:p>
        </w:tc>
        <w:tc>
          <w:tcPr>
            <w:tcW w:w="3202" w:type="dxa"/>
            <w:tcBorders>
              <w:top w:val="single" w:sz="4" w:space="0" w:color="000000"/>
            </w:tcBorders>
          </w:tcPr>
          <w:p w14:paraId="0000026F"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0.048</w:t>
            </w:r>
          </w:p>
        </w:tc>
      </w:tr>
      <w:tr w:rsidR="00F01410" w14:paraId="3E6FA65C"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70"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7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privacidade</w:t>
            </w:r>
          </w:p>
        </w:tc>
        <w:tc>
          <w:tcPr>
            <w:tcW w:w="3202" w:type="dxa"/>
          </w:tcPr>
          <w:p w14:paraId="00000272"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0.046</w:t>
            </w:r>
          </w:p>
        </w:tc>
      </w:tr>
      <w:tr w:rsidR="00F01410" w14:paraId="5C4DE785"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73"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74"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política</w:t>
            </w:r>
          </w:p>
        </w:tc>
        <w:tc>
          <w:tcPr>
            <w:tcW w:w="3202" w:type="dxa"/>
          </w:tcPr>
          <w:p w14:paraId="00000275"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0.037</w:t>
            </w:r>
          </w:p>
        </w:tc>
      </w:tr>
      <w:tr w:rsidR="00F01410" w14:paraId="33B7B9D3"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76"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277"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cookie</w:t>
            </w:r>
          </w:p>
        </w:tc>
        <w:tc>
          <w:tcPr>
            <w:tcW w:w="3202" w:type="dxa"/>
            <w:tcBorders>
              <w:bottom w:val="single" w:sz="4" w:space="0" w:color="000000"/>
            </w:tcBorders>
          </w:tcPr>
          <w:p w14:paraId="00000278"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0.030</w:t>
            </w:r>
          </w:p>
        </w:tc>
      </w:tr>
      <w:tr w:rsidR="00F01410" w14:paraId="2A60ABB2"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279"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2849" w:type="dxa"/>
            <w:tcBorders>
              <w:top w:val="single" w:sz="4" w:space="0" w:color="000000"/>
            </w:tcBorders>
          </w:tcPr>
          <w:p w14:paraId="0000027A"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termos</w:t>
            </w:r>
          </w:p>
        </w:tc>
        <w:tc>
          <w:tcPr>
            <w:tcW w:w="3202" w:type="dxa"/>
            <w:tcBorders>
              <w:top w:val="single" w:sz="4" w:space="0" w:color="000000"/>
            </w:tcBorders>
          </w:tcPr>
          <w:p w14:paraId="0000027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0.025</w:t>
            </w:r>
          </w:p>
        </w:tc>
      </w:tr>
      <w:tr w:rsidR="00F01410" w14:paraId="59A78F8C"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7C"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7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usuário</w:t>
            </w:r>
          </w:p>
        </w:tc>
        <w:tc>
          <w:tcPr>
            <w:tcW w:w="3202" w:type="dxa"/>
          </w:tcPr>
          <w:p w14:paraId="0000027E"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0.021</w:t>
            </w:r>
          </w:p>
        </w:tc>
      </w:tr>
      <w:tr w:rsidR="00F01410" w14:paraId="0C3ADD6E"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7F"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80"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segurança</w:t>
            </w:r>
          </w:p>
        </w:tc>
        <w:tc>
          <w:tcPr>
            <w:tcW w:w="3202" w:type="dxa"/>
          </w:tcPr>
          <w:p w14:paraId="00000281"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0.021</w:t>
            </w:r>
          </w:p>
        </w:tc>
      </w:tr>
      <w:tr w:rsidR="00F01410" w14:paraId="494D8A32"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82"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283"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utilização</w:t>
            </w:r>
          </w:p>
        </w:tc>
        <w:tc>
          <w:tcPr>
            <w:tcW w:w="3202" w:type="dxa"/>
            <w:tcBorders>
              <w:bottom w:val="single" w:sz="4" w:space="0" w:color="000000"/>
            </w:tcBorders>
          </w:tcPr>
          <w:p w14:paraId="00000284"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0.007</w:t>
            </w:r>
          </w:p>
        </w:tc>
      </w:tr>
    </w:tbl>
    <w:p w14:paraId="0817B3B2" w14:textId="77777777" w:rsidR="000D14EA" w:rsidRDefault="000D14EA">
      <w:pPr>
        <w:spacing w:line="360" w:lineRule="auto"/>
        <w:ind w:firstLine="851"/>
        <w:jc w:val="both"/>
        <w:rPr>
          <w:rFonts w:ascii="Times New Roman" w:eastAsia="Times New Roman" w:hAnsi="Times New Roman" w:cs="Times New Roman"/>
          <w:sz w:val="24"/>
          <w:szCs w:val="24"/>
        </w:rPr>
      </w:pPr>
    </w:p>
    <w:p w14:paraId="66B066CC" w14:textId="77777777" w:rsidR="00E10DBE" w:rsidRPr="001E094D" w:rsidRDefault="00E10DBE" w:rsidP="00E10DBE">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287" w14:textId="4DA11D51" w:rsidR="00F01410" w:rsidRPr="00FE3690" w:rsidRDefault="008A3CC8" w:rsidP="00D03E9A">
      <w:pPr>
        <w:spacing w:line="360" w:lineRule="auto"/>
        <w:rPr>
          <w:rFonts w:ascii="Times New Roman" w:hAnsi="Times New Roman" w:cs="Times New Roman"/>
          <w:sz w:val="24"/>
          <w:szCs w:val="24"/>
        </w:rPr>
      </w:pPr>
      <w:r w:rsidRPr="00175284">
        <w:rPr>
          <w:rFonts w:ascii="Times New Roman" w:hAnsi="Times New Roman" w:cs="Times New Roman"/>
          <w:sz w:val="24"/>
          <w:szCs w:val="24"/>
        </w:rPr>
        <w:t xml:space="preserve">A </w:t>
      </w:r>
      <w:r w:rsidRPr="00175284">
        <w:rPr>
          <w:rFonts w:ascii="Times New Roman" w:hAnsi="Times New Roman" w:cs="Times New Roman"/>
          <w:b/>
          <w:sz w:val="24"/>
          <w:szCs w:val="24"/>
        </w:rPr>
        <w:t>Tabela 8</w:t>
      </w:r>
      <w:r w:rsidRPr="00175284">
        <w:rPr>
          <w:rFonts w:ascii="Times New Roman" w:hAnsi="Times New Roman" w:cs="Times New Roman"/>
          <w:sz w:val="24"/>
          <w:szCs w:val="24"/>
        </w:rPr>
        <w:t xml:space="preserve"> exibida</w:t>
      </w:r>
      <w:r w:rsidR="00E22912" w:rsidRPr="00175284">
        <w:rPr>
          <w:rFonts w:ascii="Times New Roman" w:hAnsi="Times New Roman" w:cs="Times New Roman"/>
          <w:sz w:val="24"/>
          <w:szCs w:val="24"/>
        </w:rPr>
        <w:t xml:space="preserve"> </w:t>
      </w:r>
      <w:r w:rsidRPr="00175284">
        <w:rPr>
          <w:rFonts w:ascii="Times New Roman" w:hAnsi="Times New Roman" w:cs="Times New Roman"/>
          <w:sz w:val="24"/>
          <w:szCs w:val="24"/>
        </w:rPr>
        <w:t xml:space="preserve">abaixo, </w:t>
      </w:r>
      <w:r w:rsidR="00E12842">
        <w:rPr>
          <w:rFonts w:ascii="Times New Roman" w:hAnsi="Times New Roman" w:cs="Times New Roman"/>
          <w:sz w:val="24"/>
          <w:szCs w:val="24"/>
        </w:rPr>
        <w:t>retra</w:t>
      </w:r>
      <w:r w:rsidR="00A059AC">
        <w:rPr>
          <w:rFonts w:ascii="Times New Roman" w:hAnsi="Times New Roman" w:cs="Times New Roman"/>
          <w:sz w:val="24"/>
          <w:szCs w:val="24"/>
        </w:rPr>
        <w:t xml:space="preserve">ta </w:t>
      </w:r>
      <w:r w:rsidR="00A93F39">
        <w:rPr>
          <w:rFonts w:ascii="Times New Roman" w:hAnsi="Times New Roman" w:cs="Times New Roman"/>
          <w:sz w:val="24"/>
          <w:szCs w:val="24"/>
        </w:rPr>
        <w:t>o conteúdo exi</w:t>
      </w:r>
      <w:r w:rsidR="0046130C">
        <w:rPr>
          <w:rFonts w:ascii="Times New Roman" w:hAnsi="Times New Roman" w:cs="Times New Roman"/>
          <w:sz w:val="24"/>
          <w:szCs w:val="24"/>
        </w:rPr>
        <w:t xml:space="preserve">bido nas Políticas de Privacidade após a análise de cada um dos </w:t>
      </w:r>
      <w:r w:rsidR="0046130C">
        <w:rPr>
          <w:rFonts w:ascii="Times New Roman" w:hAnsi="Times New Roman" w:cs="Times New Roman"/>
          <w:i/>
          <w:iCs/>
          <w:sz w:val="24"/>
          <w:szCs w:val="24"/>
        </w:rPr>
        <w:t>tokens</w:t>
      </w:r>
      <w:r w:rsidR="00FE3690">
        <w:rPr>
          <w:rFonts w:ascii="Times New Roman" w:hAnsi="Times New Roman" w:cs="Times New Roman"/>
          <w:sz w:val="24"/>
          <w:szCs w:val="24"/>
        </w:rPr>
        <w:t xml:space="preserve"> selecionados:</w:t>
      </w:r>
    </w:p>
    <w:p w14:paraId="2D60234B" w14:textId="77777777" w:rsidR="00175284" w:rsidRPr="00E22912" w:rsidRDefault="00175284" w:rsidP="00E10DBE">
      <w:pPr>
        <w:rPr>
          <w:i/>
          <w:iCs/>
          <w:color w:val="000000"/>
        </w:rPr>
      </w:pPr>
    </w:p>
    <w:tbl>
      <w:tblPr>
        <w:tblStyle w:val="a6"/>
        <w:tblW w:w="934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
        <w:gridCol w:w="2088"/>
        <w:gridCol w:w="6505"/>
      </w:tblGrid>
      <w:tr w:rsidR="00F01410" w14:paraId="0CF01497" w14:textId="77777777" w:rsidTr="001752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0" w:type="dxa"/>
            <w:gridSpan w:val="3"/>
            <w:tcBorders>
              <w:bottom w:val="none" w:sz="0" w:space="0" w:color="auto"/>
              <w:right w:val="none" w:sz="0" w:space="0" w:color="auto"/>
            </w:tcBorders>
          </w:tcPr>
          <w:p w14:paraId="00000288" w14:textId="23ACACFE" w:rsidR="00F01410" w:rsidRDefault="008A3CC8">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mallCaps w:val="0"/>
                <w:sz w:val="24"/>
                <w:szCs w:val="24"/>
              </w:rPr>
              <w:t xml:space="preserve">Tabela 8 – </w:t>
            </w:r>
            <w:r w:rsidR="00FE3690">
              <w:rPr>
                <w:rFonts w:ascii="Times New Roman" w:eastAsia="Times New Roman" w:hAnsi="Times New Roman" w:cs="Times New Roman"/>
                <w:smallCaps w:val="0"/>
                <w:sz w:val="24"/>
                <w:szCs w:val="24"/>
              </w:rPr>
              <w:t>Análise</w:t>
            </w:r>
            <w:r w:rsidR="00CA3568">
              <w:rPr>
                <w:rFonts w:ascii="Times New Roman" w:eastAsia="Times New Roman" w:hAnsi="Times New Roman" w:cs="Times New Roman"/>
                <w:smallCaps w:val="0"/>
                <w:sz w:val="24"/>
                <w:szCs w:val="24"/>
              </w:rPr>
              <w:t xml:space="preserve"> das Políticas de Privacidade</w:t>
            </w:r>
          </w:p>
        </w:tc>
      </w:tr>
      <w:tr w:rsidR="00F01410" w14:paraId="7152A584" w14:textId="77777777" w:rsidTr="00175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tcPr>
          <w:p w14:paraId="0000028B"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T</w:t>
            </w:r>
            <w:r>
              <w:rPr>
                <w:rFonts w:ascii="Times New Roman" w:eastAsia="Times New Roman" w:hAnsi="Times New Roman" w:cs="Times New Roman"/>
                <w:smallCaps w:val="0"/>
                <w:sz w:val="18"/>
                <w:szCs w:val="18"/>
              </w:rPr>
              <w:t>ópico</w:t>
            </w:r>
          </w:p>
        </w:tc>
        <w:tc>
          <w:tcPr>
            <w:tcW w:w="2088" w:type="dxa"/>
          </w:tcPr>
          <w:p w14:paraId="0000028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Palavras</w:t>
            </w:r>
          </w:p>
        </w:tc>
        <w:tc>
          <w:tcPr>
            <w:tcW w:w="6505" w:type="dxa"/>
          </w:tcPr>
          <w:p w14:paraId="0000028D" w14:textId="4BCFBE5C" w:rsidR="00F01410" w:rsidRDefault="00FE36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Análise</w:t>
            </w:r>
          </w:p>
        </w:tc>
      </w:tr>
      <w:tr w:rsidR="00F01410" w14:paraId="0AA4AFCB" w14:textId="77777777" w:rsidTr="000D5238">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28E"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0</w:t>
            </w:r>
          </w:p>
        </w:tc>
        <w:tc>
          <w:tcPr>
            <w:tcW w:w="2088" w:type="dxa"/>
            <w:vAlign w:val="center"/>
          </w:tcPr>
          <w:p w14:paraId="0000028F"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'0.078*"serviços" + </w:t>
            </w:r>
          </w:p>
          <w:p w14:paraId="00000290"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0.026*"informações" + </w:t>
            </w:r>
          </w:p>
          <w:p w14:paraId="00000291"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0.018*"fornecer" + </w:t>
            </w:r>
          </w:p>
          <w:p w14:paraId="00000292"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0.016*"produtos"'</w:t>
            </w:r>
          </w:p>
        </w:tc>
        <w:tc>
          <w:tcPr>
            <w:tcW w:w="6505" w:type="dxa"/>
          </w:tcPr>
          <w:p w14:paraId="00000293" w14:textId="668C6961" w:rsidR="00BE798D" w:rsidRPr="003640C0" w:rsidRDefault="000079F5" w:rsidP="00A93F3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 </w:t>
            </w:r>
            <w:r w:rsidR="008B05C9">
              <w:rPr>
                <w:rFonts w:ascii="Times New Roman" w:eastAsia="Times New Roman" w:hAnsi="Times New Roman" w:cs="Times New Roman"/>
                <w:sz w:val="18"/>
                <w:szCs w:val="18"/>
              </w:rPr>
              <w:t>exibição da</w:t>
            </w:r>
            <w:r>
              <w:rPr>
                <w:rFonts w:ascii="Times New Roman" w:eastAsia="Times New Roman" w:hAnsi="Times New Roman" w:cs="Times New Roman"/>
                <w:sz w:val="18"/>
                <w:szCs w:val="18"/>
              </w:rPr>
              <w:t xml:space="preserve"> palavra </w:t>
            </w:r>
            <w:r w:rsidR="00DE23C5">
              <w:rPr>
                <w:rFonts w:ascii="Times New Roman" w:eastAsia="Times New Roman" w:hAnsi="Times New Roman" w:cs="Times New Roman"/>
                <w:i/>
                <w:iCs/>
                <w:sz w:val="18"/>
                <w:szCs w:val="18"/>
              </w:rPr>
              <w:t>‘serviços’</w:t>
            </w:r>
            <w:r w:rsidR="00AA3893">
              <w:rPr>
                <w:rFonts w:ascii="Times New Roman" w:eastAsia="Times New Roman" w:hAnsi="Times New Roman" w:cs="Times New Roman"/>
                <w:sz w:val="18"/>
                <w:szCs w:val="18"/>
              </w:rPr>
              <w:t xml:space="preserve"> faz alusão ao </w:t>
            </w:r>
            <w:r w:rsidR="00C918D4">
              <w:rPr>
                <w:rFonts w:ascii="Times New Roman" w:eastAsia="Times New Roman" w:hAnsi="Times New Roman" w:cs="Times New Roman"/>
                <w:sz w:val="18"/>
                <w:szCs w:val="18"/>
              </w:rPr>
              <w:t xml:space="preserve">acesso e </w:t>
            </w:r>
            <w:r w:rsidR="00AA3893">
              <w:rPr>
                <w:rFonts w:ascii="Times New Roman" w:eastAsia="Times New Roman" w:hAnsi="Times New Roman" w:cs="Times New Roman"/>
                <w:sz w:val="18"/>
                <w:szCs w:val="18"/>
              </w:rPr>
              <w:t xml:space="preserve">compartilhamento de arquivos </w:t>
            </w:r>
            <w:r w:rsidR="00C918D4">
              <w:rPr>
                <w:rFonts w:ascii="Times New Roman" w:eastAsia="Times New Roman" w:hAnsi="Times New Roman" w:cs="Times New Roman"/>
                <w:sz w:val="18"/>
                <w:szCs w:val="18"/>
              </w:rPr>
              <w:t xml:space="preserve">em </w:t>
            </w:r>
            <w:r w:rsidR="008B05C9">
              <w:rPr>
                <w:rFonts w:ascii="Times New Roman" w:eastAsia="Times New Roman" w:hAnsi="Times New Roman" w:cs="Times New Roman"/>
                <w:i/>
                <w:iCs/>
                <w:sz w:val="18"/>
                <w:szCs w:val="18"/>
              </w:rPr>
              <w:t xml:space="preserve">interfaces </w:t>
            </w:r>
            <w:r w:rsidR="008B05C9">
              <w:rPr>
                <w:rFonts w:ascii="Times New Roman" w:eastAsia="Times New Roman" w:hAnsi="Times New Roman" w:cs="Times New Roman"/>
                <w:sz w:val="18"/>
                <w:szCs w:val="18"/>
              </w:rPr>
              <w:t>de</w:t>
            </w:r>
            <w:r w:rsidR="00C918D4">
              <w:rPr>
                <w:rFonts w:ascii="Times New Roman" w:eastAsia="Times New Roman" w:hAnsi="Times New Roman" w:cs="Times New Roman"/>
                <w:sz w:val="18"/>
                <w:szCs w:val="18"/>
              </w:rPr>
              <w:t xml:space="preserve"> organizações terceirizadas</w:t>
            </w:r>
            <w:r w:rsidR="00552F22">
              <w:rPr>
                <w:rFonts w:ascii="Times New Roman" w:eastAsia="Times New Roman" w:hAnsi="Times New Roman" w:cs="Times New Roman"/>
                <w:sz w:val="18"/>
                <w:szCs w:val="18"/>
              </w:rPr>
              <w:t xml:space="preserve">, </w:t>
            </w:r>
            <w:r w:rsidR="001D472F">
              <w:rPr>
                <w:rFonts w:ascii="Times New Roman" w:eastAsia="Times New Roman" w:hAnsi="Times New Roman" w:cs="Times New Roman"/>
                <w:sz w:val="18"/>
                <w:szCs w:val="18"/>
              </w:rPr>
              <w:t xml:space="preserve">pode indicar também que para que </w:t>
            </w:r>
            <w:r w:rsidR="00ED7D39">
              <w:rPr>
                <w:rFonts w:ascii="Times New Roman" w:eastAsia="Times New Roman" w:hAnsi="Times New Roman" w:cs="Times New Roman"/>
                <w:sz w:val="18"/>
                <w:szCs w:val="18"/>
              </w:rPr>
              <w:t>os usuários tenham</w:t>
            </w:r>
            <w:r w:rsidR="001D472F">
              <w:rPr>
                <w:rFonts w:ascii="Times New Roman" w:eastAsia="Times New Roman" w:hAnsi="Times New Roman" w:cs="Times New Roman"/>
                <w:sz w:val="18"/>
                <w:szCs w:val="18"/>
              </w:rPr>
              <w:t xml:space="preserve"> acesso </w:t>
            </w:r>
            <w:r w:rsidR="001C2F34">
              <w:rPr>
                <w:rFonts w:ascii="Times New Roman" w:eastAsia="Times New Roman" w:hAnsi="Times New Roman" w:cs="Times New Roman"/>
                <w:sz w:val="18"/>
                <w:szCs w:val="18"/>
              </w:rPr>
              <w:t xml:space="preserve">a alguns recursos do </w:t>
            </w:r>
            <w:r w:rsidR="001C2F34">
              <w:rPr>
                <w:rFonts w:ascii="Times New Roman" w:eastAsia="Times New Roman" w:hAnsi="Times New Roman" w:cs="Times New Roman"/>
                <w:i/>
                <w:iCs/>
                <w:sz w:val="18"/>
                <w:szCs w:val="18"/>
              </w:rPr>
              <w:t>site</w:t>
            </w:r>
            <w:r w:rsidR="001C2F34">
              <w:rPr>
                <w:rFonts w:ascii="Times New Roman" w:eastAsia="Times New Roman" w:hAnsi="Times New Roman" w:cs="Times New Roman"/>
                <w:sz w:val="18"/>
                <w:szCs w:val="18"/>
              </w:rPr>
              <w:t xml:space="preserve"> se</w:t>
            </w:r>
            <w:r w:rsidR="00ED7D39">
              <w:rPr>
                <w:rFonts w:ascii="Times New Roman" w:eastAsia="Times New Roman" w:hAnsi="Times New Roman" w:cs="Times New Roman"/>
                <w:sz w:val="18"/>
                <w:szCs w:val="18"/>
              </w:rPr>
              <w:t>ja</w:t>
            </w:r>
            <w:r w:rsidR="001C2F34">
              <w:rPr>
                <w:rFonts w:ascii="Times New Roman" w:eastAsia="Times New Roman" w:hAnsi="Times New Roman" w:cs="Times New Roman"/>
                <w:sz w:val="18"/>
                <w:szCs w:val="18"/>
              </w:rPr>
              <w:t xml:space="preserve"> necessári</w:t>
            </w:r>
            <w:r w:rsidR="004C2C80">
              <w:rPr>
                <w:rFonts w:ascii="Times New Roman" w:eastAsia="Times New Roman" w:hAnsi="Times New Roman" w:cs="Times New Roman"/>
                <w:sz w:val="18"/>
                <w:szCs w:val="18"/>
              </w:rPr>
              <w:t>a</w:t>
            </w:r>
            <w:r w:rsidR="001C2F34">
              <w:rPr>
                <w:rFonts w:ascii="Times New Roman" w:eastAsia="Times New Roman" w:hAnsi="Times New Roman" w:cs="Times New Roman"/>
                <w:sz w:val="18"/>
                <w:szCs w:val="18"/>
              </w:rPr>
              <w:t xml:space="preserve"> a inclusão de dados pessoais através de formulários.</w:t>
            </w:r>
            <w:r w:rsidR="00B84A44">
              <w:rPr>
                <w:rFonts w:ascii="Times New Roman" w:eastAsia="Times New Roman" w:hAnsi="Times New Roman" w:cs="Times New Roman"/>
                <w:sz w:val="18"/>
                <w:szCs w:val="18"/>
              </w:rPr>
              <w:t xml:space="preserve"> Existe </w:t>
            </w:r>
            <w:r w:rsidR="00F9305F">
              <w:rPr>
                <w:rFonts w:ascii="Times New Roman" w:eastAsia="Times New Roman" w:hAnsi="Times New Roman" w:cs="Times New Roman"/>
                <w:sz w:val="18"/>
                <w:szCs w:val="18"/>
              </w:rPr>
              <w:t xml:space="preserve">a utilização das palavras </w:t>
            </w:r>
            <w:r w:rsidR="00F9305F">
              <w:rPr>
                <w:rFonts w:ascii="Times New Roman" w:eastAsia="Times New Roman" w:hAnsi="Times New Roman" w:cs="Times New Roman"/>
                <w:i/>
                <w:iCs/>
                <w:sz w:val="18"/>
                <w:szCs w:val="18"/>
              </w:rPr>
              <w:t xml:space="preserve">‘serviços’ </w:t>
            </w:r>
            <w:r w:rsidR="00F9305F">
              <w:rPr>
                <w:rFonts w:ascii="Times New Roman" w:eastAsia="Times New Roman" w:hAnsi="Times New Roman" w:cs="Times New Roman"/>
                <w:sz w:val="18"/>
                <w:szCs w:val="18"/>
              </w:rPr>
              <w:t xml:space="preserve">e </w:t>
            </w:r>
            <w:r w:rsidR="00F9305F">
              <w:rPr>
                <w:rFonts w:ascii="Times New Roman" w:eastAsia="Times New Roman" w:hAnsi="Times New Roman" w:cs="Times New Roman"/>
                <w:i/>
                <w:iCs/>
                <w:sz w:val="18"/>
                <w:szCs w:val="18"/>
              </w:rPr>
              <w:t>‘informações’</w:t>
            </w:r>
            <w:r w:rsidR="00F9305F">
              <w:rPr>
                <w:rFonts w:ascii="Times New Roman" w:eastAsia="Times New Roman" w:hAnsi="Times New Roman" w:cs="Times New Roman"/>
                <w:sz w:val="18"/>
                <w:szCs w:val="18"/>
              </w:rPr>
              <w:t>, ou seja, p</w:t>
            </w:r>
            <w:r w:rsidR="0078378D">
              <w:rPr>
                <w:rFonts w:ascii="Times New Roman" w:eastAsia="Times New Roman" w:hAnsi="Times New Roman" w:cs="Times New Roman"/>
                <w:sz w:val="18"/>
                <w:szCs w:val="18"/>
              </w:rPr>
              <w:t xml:space="preserve">ode ser necessário que o </w:t>
            </w:r>
            <w:r w:rsidR="008B05C9">
              <w:rPr>
                <w:rFonts w:ascii="Times New Roman" w:eastAsia="Times New Roman" w:hAnsi="Times New Roman" w:cs="Times New Roman"/>
                <w:sz w:val="18"/>
                <w:szCs w:val="18"/>
              </w:rPr>
              <w:t>usuário forneça</w:t>
            </w:r>
            <w:r w:rsidR="0078378D">
              <w:rPr>
                <w:rFonts w:ascii="Times New Roman" w:eastAsia="Times New Roman" w:hAnsi="Times New Roman" w:cs="Times New Roman"/>
                <w:sz w:val="18"/>
                <w:szCs w:val="18"/>
              </w:rPr>
              <w:t xml:space="preserve"> algumas informações para </w:t>
            </w:r>
            <w:r w:rsidR="00CA2D2C">
              <w:rPr>
                <w:rFonts w:ascii="Times New Roman" w:eastAsia="Times New Roman" w:hAnsi="Times New Roman" w:cs="Times New Roman"/>
                <w:sz w:val="18"/>
                <w:szCs w:val="18"/>
              </w:rPr>
              <w:t xml:space="preserve">que o </w:t>
            </w:r>
            <w:r w:rsidR="00CA2D2C">
              <w:rPr>
                <w:rFonts w:ascii="Times New Roman" w:eastAsia="Times New Roman" w:hAnsi="Times New Roman" w:cs="Times New Roman"/>
                <w:i/>
                <w:iCs/>
                <w:sz w:val="18"/>
                <w:szCs w:val="18"/>
              </w:rPr>
              <w:t>site, ‘forneç</w:t>
            </w:r>
            <w:r w:rsidR="00961DDC">
              <w:rPr>
                <w:rFonts w:ascii="Times New Roman" w:eastAsia="Times New Roman" w:hAnsi="Times New Roman" w:cs="Times New Roman"/>
                <w:i/>
                <w:iCs/>
                <w:sz w:val="18"/>
                <w:szCs w:val="18"/>
              </w:rPr>
              <w:t>a’</w:t>
            </w:r>
            <w:r w:rsidR="008B05C9">
              <w:rPr>
                <w:rFonts w:ascii="Times New Roman" w:eastAsia="Times New Roman" w:hAnsi="Times New Roman" w:cs="Times New Roman"/>
                <w:sz w:val="18"/>
                <w:szCs w:val="18"/>
              </w:rPr>
              <w:t xml:space="preserve"> os </w:t>
            </w:r>
            <w:r w:rsidR="004C2C80" w:rsidRPr="004C2C80">
              <w:rPr>
                <w:rFonts w:ascii="Times New Roman" w:eastAsia="Times New Roman" w:hAnsi="Times New Roman" w:cs="Times New Roman"/>
                <w:i/>
                <w:iCs/>
                <w:sz w:val="18"/>
                <w:szCs w:val="18"/>
              </w:rPr>
              <w:t>‘</w:t>
            </w:r>
            <w:r w:rsidR="008B05C9" w:rsidRPr="004C2C80">
              <w:rPr>
                <w:rFonts w:ascii="Times New Roman" w:eastAsia="Times New Roman" w:hAnsi="Times New Roman" w:cs="Times New Roman"/>
                <w:i/>
                <w:iCs/>
                <w:sz w:val="18"/>
                <w:szCs w:val="18"/>
              </w:rPr>
              <w:t>serviços</w:t>
            </w:r>
            <w:r w:rsidR="004C2C80" w:rsidRPr="004C2C80">
              <w:rPr>
                <w:rFonts w:ascii="Times New Roman" w:eastAsia="Times New Roman" w:hAnsi="Times New Roman" w:cs="Times New Roman"/>
                <w:i/>
                <w:iCs/>
                <w:sz w:val="18"/>
                <w:szCs w:val="18"/>
              </w:rPr>
              <w:t>’</w:t>
            </w:r>
            <w:r w:rsidR="008B05C9">
              <w:rPr>
                <w:rFonts w:ascii="Times New Roman" w:eastAsia="Times New Roman" w:hAnsi="Times New Roman" w:cs="Times New Roman"/>
                <w:sz w:val="18"/>
                <w:szCs w:val="18"/>
              </w:rPr>
              <w:t xml:space="preserve"> solicitados.</w:t>
            </w:r>
            <w:r w:rsidR="004C2C80">
              <w:rPr>
                <w:rFonts w:ascii="Times New Roman" w:eastAsia="Times New Roman" w:hAnsi="Times New Roman" w:cs="Times New Roman"/>
                <w:sz w:val="18"/>
                <w:szCs w:val="18"/>
              </w:rPr>
              <w:t xml:space="preserve"> A palavra </w:t>
            </w:r>
            <w:r w:rsidR="00BA545B" w:rsidRPr="00BA545B">
              <w:rPr>
                <w:rFonts w:ascii="Times New Roman" w:eastAsia="Times New Roman" w:hAnsi="Times New Roman" w:cs="Times New Roman"/>
                <w:i/>
                <w:iCs/>
                <w:sz w:val="18"/>
                <w:szCs w:val="18"/>
              </w:rPr>
              <w:t>‘produtos</w:t>
            </w:r>
            <w:r w:rsidR="007B0136" w:rsidRPr="00BA545B">
              <w:rPr>
                <w:rFonts w:ascii="Times New Roman" w:eastAsia="Times New Roman" w:hAnsi="Times New Roman" w:cs="Times New Roman"/>
                <w:i/>
                <w:iCs/>
                <w:sz w:val="18"/>
                <w:szCs w:val="18"/>
              </w:rPr>
              <w:t>’</w:t>
            </w:r>
            <w:r w:rsidR="007B0136">
              <w:rPr>
                <w:rFonts w:ascii="Times New Roman" w:eastAsia="Times New Roman" w:hAnsi="Times New Roman" w:cs="Times New Roman"/>
                <w:sz w:val="18"/>
                <w:szCs w:val="18"/>
              </w:rPr>
              <w:t xml:space="preserve"> leva</w:t>
            </w:r>
            <w:r w:rsidR="004357C6">
              <w:rPr>
                <w:rFonts w:ascii="Times New Roman" w:eastAsia="Times New Roman" w:hAnsi="Times New Roman" w:cs="Times New Roman"/>
                <w:sz w:val="18"/>
                <w:szCs w:val="18"/>
              </w:rPr>
              <w:t xml:space="preserve"> </w:t>
            </w:r>
            <w:r w:rsidR="007B0136">
              <w:rPr>
                <w:rFonts w:ascii="Times New Roman" w:eastAsia="Times New Roman" w:hAnsi="Times New Roman" w:cs="Times New Roman"/>
                <w:sz w:val="18"/>
                <w:szCs w:val="18"/>
              </w:rPr>
              <w:t>à</w:t>
            </w:r>
            <w:r w:rsidR="004357C6">
              <w:rPr>
                <w:rFonts w:ascii="Times New Roman" w:eastAsia="Times New Roman" w:hAnsi="Times New Roman" w:cs="Times New Roman"/>
                <w:sz w:val="18"/>
                <w:szCs w:val="18"/>
              </w:rPr>
              <w:t xml:space="preserve"> utilização</w:t>
            </w:r>
            <w:r w:rsidR="00840B3F">
              <w:rPr>
                <w:rFonts w:ascii="Times New Roman" w:eastAsia="Times New Roman" w:hAnsi="Times New Roman" w:cs="Times New Roman"/>
                <w:sz w:val="18"/>
                <w:szCs w:val="18"/>
              </w:rPr>
              <w:t xml:space="preserve"> </w:t>
            </w:r>
            <w:r w:rsidR="00961DDC">
              <w:rPr>
                <w:rFonts w:ascii="Times New Roman" w:eastAsia="Times New Roman" w:hAnsi="Times New Roman" w:cs="Times New Roman"/>
                <w:sz w:val="18"/>
                <w:szCs w:val="18"/>
              </w:rPr>
              <w:t xml:space="preserve">dos </w:t>
            </w:r>
            <w:r w:rsidR="00961DDC" w:rsidRPr="00961DDC">
              <w:rPr>
                <w:rFonts w:ascii="Times New Roman" w:eastAsia="Times New Roman" w:hAnsi="Times New Roman" w:cs="Times New Roman"/>
                <w:i/>
                <w:iCs/>
                <w:sz w:val="18"/>
                <w:szCs w:val="18"/>
              </w:rPr>
              <w:t>‘serviços’</w:t>
            </w:r>
            <w:r w:rsidR="00840B3F">
              <w:rPr>
                <w:rFonts w:ascii="Times New Roman" w:eastAsia="Times New Roman" w:hAnsi="Times New Roman" w:cs="Times New Roman"/>
                <w:i/>
                <w:iCs/>
                <w:sz w:val="18"/>
                <w:szCs w:val="18"/>
              </w:rPr>
              <w:t xml:space="preserve"> </w:t>
            </w:r>
            <w:r w:rsidR="00840B3F">
              <w:rPr>
                <w:rFonts w:ascii="Times New Roman" w:eastAsia="Times New Roman" w:hAnsi="Times New Roman" w:cs="Times New Roman"/>
                <w:sz w:val="18"/>
                <w:szCs w:val="18"/>
              </w:rPr>
              <w:t>de suporte</w:t>
            </w:r>
            <w:r w:rsidR="00961DDC">
              <w:rPr>
                <w:rFonts w:ascii="Times New Roman" w:eastAsia="Times New Roman" w:hAnsi="Times New Roman" w:cs="Times New Roman"/>
                <w:sz w:val="18"/>
                <w:szCs w:val="18"/>
              </w:rPr>
              <w:t xml:space="preserve"> do </w:t>
            </w:r>
            <w:r w:rsidR="00961DDC" w:rsidRPr="00961DDC">
              <w:rPr>
                <w:rFonts w:ascii="Times New Roman" w:eastAsia="Times New Roman" w:hAnsi="Times New Roman" w:cs="Times New Roman"/>
                <w:i/>
                <w:iCs/>
                <w:sz w:val="18"/>
                <w:szCs w:val="18"/>
              </w:rPr>
              <w:t>site</w:t>
            </w:r>
            <w:r w:rsidR="003640C0">
              <w:rPr>
                <w:rFonts w:ascii="Times New Roman" w:eastAsia="Times New Roman" w:hAnsi="Times New Roman" w:cs="Times New Roman"/>
                <w:sz w:val="18"/>
                <w:szCs w:val="18"/>
              </w:rPr>
              <w:t>, que coleta os dados do usuário</w:t>
            </w:r>
            <w:r w:rsidR="008E726C">
              <w:rPr>
                <w:rFonts w:ascii="Times New Roman" w:eastAsia="Times New Roman" w:hAnsi="Times New Roman" w:cs="Times New Roman"/>
                <w:sz w:val="18"/>
                <w:szCs w:val="18"/>
              </w:rPr>
              <w:t xml:space="preserve"> para futuramente exercer operações comerciais.</w:t>
            </w:r>
          </w:p>
        </w:tc>
      </w:tr>
      <w:tr w:rsidR="00F01410" w14:paraId="6AF8B584" w14:textId="77777777" w:rsidTr="000D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294"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1</w:t>
            </w:r>
          </w:p>
        </w:tc>
        <w:tc>
          <w:tcPr>
            <w:tcW w:w="2088" w:type="dxa"/>
            <w:vAlign w:val="center"/>
          </w:tcPr>
          <w:p w14:paraId="00000295" w14:textId="77777777" w:rsidR="00F01410" w:rsidRDefault="008A3CC8" w:rsidP="000D52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'0.044*"conta" + 0.044*"informações" + 0.024*"usuário" + 0.016*"conteúdo"'</w:t>
            </w:r>
          </w:p>
        </w:tc>
        <w:tc>
          <w:tcPr>
            <w:tcW w:w="6505" w:type="dxa"/>
          </w:tcPr>
          <w:p w14:paraId="00000296" w14:textId="2351D02F" w:rsidR="00F01410" w:rsidRPr="002F5F2B" w:rsidRDefault="007C3A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sz w:val="18"/>
                <w:szCs w:val="18"/>
              </w:rPr>
            </w:pPr>
            <w:r>
              <w:rPr>
                <w:rFonts w:ascii="Times New Roman" w:eastAsia="Times New Roman" w:hAnsi="Times New Roman" w:cs="Times New Roman"/>
                <w:sz w:val="18"/>
                <w:szCs w:val="18"/>
              </w:rPr>
              <w:t>A palavra</w:t>
            </w:r>
            <w:r w:rsidR="00115137">
              <w:rPr>
                <w:rFonts w:ascii="Times New Roman" w:eastAsia="Times New Roman" w:hAnsi="Times New Roman" w:cs="Times New Roman"/>
                <w:sz w:val="18"/>
                <w:szCs w:val="18"/>
              </w:rPr>
              <w:t xml:space="preserve"> </w:t>
            </w:r>
            <w:r w:rsidR="00115137">
              <w:rPr>
                <w:rFonts w:ascii="Times New Roman" w:eastAsia="Times New Roman" w:hAnsi="Times New Roman" w:cs="Times New Roman"/>
                <w:i/>
                <w:iCs/>
                <w:sz w:val="18"/>
                <w:szCs w:val="18"/>
              </w:rPr>
              <w:t>‘conta’</w:t>
            </w:r>
            <w:r w:rsidR="00115137">
              <w:rPr>
                <w:rFonts w:ascii="Times New Roman" w:eastAsia="Times New Roman" w:hAnsi="Times New Roman" w:cs="Times New Roman"/>
                <w:sz w:val="18"/>
                <w:szCs w:val="18"/>
              </w:rPr>
              <w:t xml:space="preserve"> remete a confiabilidade das informações fornecidas pelo </w:t>
            </w:r>
            <w:r w:rsidR="00D96D89" w:rsidRPr="00D96D89">
              <w:rPr>
                <w:rFonts w:ascii="Times New Roman" w:eastAsia="Times New Roman" w:hAnsi="Times New Roman" w:cs="Times New Roman"/>
                <w:i/>
                <w:iCs/>
                <w:sz w:val="18"/>
                <w:szCs w:val="18"/>
              </w:rPr>
              <w:t>‘</w:t>
            </w:r>
            <w:r w:rsidR="00115137" w:rsidRPr="00D96D89">
              <w:rPr>
                <w:rFonts w:ascii="Times New Roman" w:eastAsia="Times New Roman" w:hAnsi="Times New Roman" w:cs="Times New Roman"/>
                <w:i/>
                <w:iCs/>
                <w:sz w:val="18"/>
                <w:szCs w:val="18"/>
              </w:rPr>
              <w:t>usuário</w:t>
            </w:r>
            <w:r w:rsidR="00D96D89" w:rsidRPr="00D96D89">
              <w:rPr>
                <w:rFonts w:ascii="Times New Roman" w:eastAsia="Times New Roman" w:hAnsi="Times New Roman" w:cs="Times New Roman"/>
                <w:i/>
                <w:iCs/>
                <w:sz w:val="18"/>
                <w:szCs w:val="18"/>
              </w:rPr>
              <w:t>’</w:t>
            </w:r>
            <w:r w:rsidR="00115137">
              <w:rPr>
                <w:rFonts w:ascii="Times New Roman" w:eastAsia="Times New Roman" w:hAnsi="Times New Roman" w:cs="Times New Roman"/>
                <w:sz w:val="18"/>
                <w:szCs w:val="18"/>
              </w:rPr>
              <w:t>, onde, pode existi</w:t>
            </w:r>
            <w:r w:rsidR="00D96D89">
              <w:rPr>
                <w:rFonts w:ascii="Times New Roman" w:eastAsia="Times New Roman" w:hAnsi="Times New Roman" w:cs="Times New Roman"/>
                <w:sz w:val="18"/>
                <w:szCs w:val="18"/>
              </w:rPr>
              <w:t>r</w:t>
            </w:r>
            <w:r w:rsidR="00C7457E">
              <w:rPr>
                <w:rFonts w:ascii="Times New Roman" w:eastAsia="Times New Roman" w:hAnsi="Times New Roman" w:cs="Times New Roman"/>
                <w:sz w:val="18"/>
                <w:szCs w:val="18"/>
              </w:rPr>
              <w:t>,</w:t>
            </w:r>
            <w:r w:rsidR="00D96D89">
              <w:rPr>
                <w:rFonts w:ascii="Times New Roman" w:eastAsia="Times New Roman" w:hAnsi="Times New Roman" w:cs="Times New Roman"/>
                <w:sz w:val="18"/>
                <w:szCs w:val="18"/>
              </w:rPr>
              <w:t xml:space="preserve"> a confirmação dos dados por telefone</w:t>
            </w:r>
            <w:r w:rsidR="00C7457E">
              <w:rPr>
                <w:rFonts w:ascii="Times New Roman" w:eastAsia="Times New Roman" w:hAnsi="Times New Roman" w:cs="Times New Roman"/>
                <w:sz w:val="18"/>
                <w:szCs w:val="18"/>
              </w:rPr>
              <w:t xml:space="preserve">, </w:t>
            </w:r>
            <w:r w:rsidR="00413FA4">
              <w:rPr>
                <w:rFonts w:ascii="Times New Roman" w:eastAsia="Times New Roman" w:hAnsi="Times New Roman" w:cs="Times New Roman"/>
                <w:i/>
                <w:iCs/>
                <w:sz w:val="18"/>
                <w:szCs w:val="18"/>
              </w:rPr>
              <w:t>e-mail</w:t>
            </w:r>
            <w:r w:rsidR="00C7457E">
              <w:rPr>
                <w:rFonts w:ascii="Times New Roman" w:eastAsia="Times New Roman" w:hAnsi="Times New Roman" w:cs="Times New Roman"/>
                <w:sz w:val="18"/>
                <w:szCs w:val="18"/>
              </w:rPr>
              <w:t xml:space="preserve"> ou outros meios</w:t>
            </w:r>
            <w:r w:rsidR="00431649">
              <w:rPr>
                <w:rFonts w:ascii="Times New Roman" w:eastAsia="Times New Roman" w:hAnsi="Times New Roman" w:cs="Times New Roman"/>
                <w:sz w:val="18"/>
                <w:szCs w:val="18"/>
              </w:rPr>
              <w:t xml:space="preserve">. As </w:t>
            </w:r>
            <w:r w:rsidR="00431649">
              <w:rPr>
                <w:rFonts w:ascii="Times New Roman" w:eastAsia="Times New Roman" w:hAnsi="Times New Roman" w:cs="Times New Roman"/>
                <w:i/>
                <w:iCs/>
                <w:sz w:val="18"/>
                <w:szCs w:val="18"/>
              </w:rPr>
              <w:t xml:space="preserve">‘informações’ </w:t>
            </w:r>
            <w:r w:rsidR="00431649">
              <w:rPr>
                <w:rFonts w:ascii="Times New Roman" w:eastAsia="Times New Roman" w:hAnsi="Times New Roman" w:cs="Times New Roman"/>
                <w:sz w:val="18"/>
                <w:szCs w:val="18"/>
              </w:rPr>
              <w:t>forn</w:t>
            </w:r>
            <w:r w:rsidR="002A145C">
              <w:rPr>
                <w:rFonts w:ascii="Times New Roman" w:eastAsia="Times New Roman" w:hAnsi="Times New Roman" w:cs="Times New Roman"/>
                <w:sz w:val="18"/>
                <w:szCs w:val="18"/>
              </w:rPr>
              <w:t xml:space="preserve">ecidas pelo </w:t>
            </w:r>
            <w:r w:rsidR="002A145C" w:rsidRPr="003A58AA">
              <w:rPr>
                <w:rFonts w:ascii="Times New Roman" w:eastAsia="Times New Roman" w:hAnsi="Times New Roman" w:cs="Times New Roman"/>
                <w:i/>
                <w:iCs/>
                <w:sz w:val="18"/>
                <w:szCs w:val="18"/>
              </w:rPr>
              <w:t>‘usuário’</w:t>
            </w:r>
            <w:r w:rsidR="007E7F8A">
              <w:rPr>
                <w:rFonts w:ascii="Times New Roman" w:eastAsia="Times New Roman" w:hAnsi="Times New Roman" w:cs="Times New Roman"/>
                <w:sz w:val="18"/>
                <w:szCs w:val="18"/>
              </w:rPr>
              <w:t xml:space="preserve"> podem permitir que </w:t>
            </w:r>
            <w:r w:rsidR="006406B7">
              <w:rPr>
                <w:rFonts w:ascii="Times New Roman" w:eastAsia="Times New Roman" w:hAnsi="Times New Roman" w:cs="Times New Roman"/>
                <w:sz w:val="18"/>
                <w:szCs w:val="18"/>
              </w:rPr>
              <w:t xml:space="preserve">o acesso seja </w:t>
            </w:r>
            <w:r w:rsidR="003A58AA">
              <w:rPr>
                <w:rFonts w:ascii="Times New Roman" w:eastAsia="Times New Roman" w:hAnsi="Times New Roman" w:cs="Times New Roman"/>
                <w:sz w:val="18"/>
                <w:szCs w:val="18"/>
              </w:rPr>
              <w:t>realizado</w:t>
            </w:r>
            <w:r w:rsidR="006406B7">
              <w:rPr>
                <w:rFonts w:ascii="Times New Roman" w:eastAsia="Times New Roman" w:hAnsi="Times New Roman" w:cs="Times New Roman"/>
                <w:sz w:val="18"/>
                <w:szCs w:val="18"/>
              </w:rPr>
              <w:t xml:space="preserve"> em </w:t>
            </w:r>
            <w:r w:rsidR="003A58AA">
              <w:rPr>
                <w:rFonts w:ascii="Times New Roman" w:eastAsia="Times New Roman" w:hAnsi="Times New Roman" w:cs="Times New Roman"/>
                <w:sz w:val="18"/>
                <w:szCs w:val="18"/>
              </w:rPr>
              <w:t>diversos dispositivos</w:t>
            </w:r>
            <w:r w:rsidR="00FE366C">
              <w:rPr>
                <w:rFonts w:ascii="Times New Roman" w:eastAsia="Times New Roman" w:hAnsi="Times New Roman" w:cs="Times New Roman"/>
                <w:sz w:val="18"/>
                <w:szCs w:val="18"/>
              </w:rPr>
              <w:t xml:space="preserve"> simultaneamente.</w:t>
            </w:r>
            <w:r w:rsidR="00F54369">
              <w:rPr>
                <w:rFonts w:ascii="Times New Roman" w:eastAsia="Times New Roman" w:hAnsi="Times New Roman" w:cs="Times New Roman"/>
                <w:sz w:val="18"/>
                <w:szCs w:val="18"/>
              </w:rPr>
              <w:t xml:space="preserve"> Em alguns </w:t>
            </w:r>
            <w:r w:rsidR="00F54369">
              <w:rPr>
                <w:rFonts w:ascii="Times New Roman" w:eastAsia="Times New Roman" w:hAnsi="Times New Roman" w:cs="Times New Roman"/>
                <w:i/>
                <w:iCs/>
                <w:sz w:val="18"/>
                <w:szCs w:val="18"/>
              </w:rPr>
              <w:t xml:space="preserve">sites </w:t>
            </w:r>
            <w:r w:rsidR="002F5F2B">
              <w:rPr>
                <w:rFonts w:ascii="Times New Roman" w:eastAsia="Times New Roman" w:hAnsi="Times New Roman" w:cs="Times New Roman"/>
                <w:sz w:val="18"/>
                <w:szCs w:val="18"/>
              </w:rPr>
              <w:t xml:space="preserve">pode ser disponibilizado </w:t>
            </w:r>
            <w:r w:rsidR="002F5F2B">
              <w:rPr>
                <w:rFonts w:ascii="Times New Roman" w:eastAsia="Times New Roman" w:hAnsi="Times New Roman" w:cs="Times New Roman"/>
                <w:i/>
                <w:iCs/>
                <w:sz w:val="18"/>
                <w:szCs w:val="18"/>
              </w:rPr>
              <w:t>‘conteúdo’</w:t>
            </w:r>
            <w:r w:rsidR="00221E3E">
              <w:rPr>
                <w:rFonts w:ascii="Times New Roman" w:eastAsia="Times New Roman" w:hAnsi="Times New Roman" w:cs="Times New Roman"/>
                <w:sz w:val="18"/>
                <w:szCs w:val="18"/>
              </w:rPr>
              <w:t xml:space="preserve"> para parceiros ou terceirizados, assim como </w:t>
            </w:r>
            <w:r w:rsidR="00416632">
              <w:rPr>
                <w:rFonts w:ascii="Times New Roman" w:eastAsia="Times New Roman" w:hAnsi="Times New Roman" w:cs="Times New Roman"/>
                <w:sz w:val="18"/>
                <w:szCs w:val="18"/>
              </w:rPr>
              <w:t xml:space="preserve">institutos </w:t>
            </w:r>
            <w:r w:rsidR="009A4338">
              <w:rPr>
                <w:rFonts w:ascii="Times New Roman" w:eastAsia="Times New Roman" w:hAnsi="Times New Roman" w:cs="Times New Roman"/>
                <w:sz w:val="18"/>
                <w:szCs w:val="18"/>
              </w:rPr>
              <w:t xml:space="preserve">acadêmicos e </w:t>
            </w:r>
            <w:r w:rsidR="00416632">
              <w:rPr>
                <w:rFonts w:ascii="Times New Roman" w:eastAsia="Times New Roman" w:hAnsi="Times New Roman" w:cs="Times New Roman"/>
                <w:sz w:val="18"/>
                <w:szCs w:val="18"/>
              </w:rPr>
              <w:t>de pesquisa</w:t>
            </w:r>
            <w:r w:rsidR="009A4338">
              <w:rPr>
                <w:rFonts w:ascii="Times New Roman" w:eastAsia="Times New Roman" w:hAnsi="Times New Roman" w:cs="Times New Roman"/>
                <w:sz w:val="18"/>
                <w:szCs w:val="18"/>
              </w:rPr>
              <w:t>.</w:t>
            </w:r>
            <w:r w:rsidR="002F5F2B">
              <w:rPr>
                <w:rFonts w:ascii="Times New Roman" w:eastAsia="Times New Roman" w:hAnsi="Times New Roman" w:cs="Times New Roman"/>
                <w:i/>
                <w:iCs/>
                <w:sz w:val="18"/>
                <w:szCs w:val="18"/>
              </w:rPr>
              <w:t xml:space="preserve"> </w:t>
            </w:r>
          </w:p>
        </w:tc>
      </w:tr>
      <w:tr w:rsidR="00F01410" w14:paraId="625880B0" w14:textId="77777777" w:rsidTr="000D5238">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297"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2</w:t>
            </w:r>
          </w:p>
        </w:tc>
        <w:tc>
          <w:tcPr>
            <w:tcW w:w="2088" w:type="dxa"/>
            <w:vAlign w:val="center"/>
          </w:tcPr>
          <w:p w14:paraId="00000298"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'0.103*"dado" + </w:t>
            </w:r>
          </w:p>
          <w:p w14:paraId="00000299"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0.064*"pessoais" + </w:t>
            </w:r>
          </w:p>
          <w:p w14:paraId="0000029A"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0.042*"informações" + </w:t>
            </w:r>
          </w:p>
          <w:p w14:paraId="0000029B"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0.018*"direitos"'</w:t>
            </w:r>
          </w:p>
        </w:tc>
        <w:tc>
          <w:tcPr>
            <w:tcW w:w="6505" w:type="dxa"/>
          </w:tcPr>
          <w:p w14:paraId="0000029C" w14:textId="070211A8" w:rsidR="00F01410" w:rsidRPr="00295534"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Ao analisar esse tópico destacamos as palavras </w:t>
            </w:r>
            <w:r>
              <w:rPr>
                <w:rFonts w:ascii="Times New Roman" w:eastAsia="Times New Roman" w:hAnsi="Times New Roman" w:cs="Times New Roman"/>
                <w:i/>
                <w:sz w:val="18"/>
                <w:szCs w:val="18"/>
              </w:rPr>
              <w:t>‘dados’</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‘pessoais’</w:t>
            </w:r>
            <w:r>
              <w:rPr>
                <w:rFonts w:ascii="Times New Roman" w:eastAsia="Times New Roman" w:hAnsi="Times New Roman" w:cs="Times New Roman"/>
                <w:sz w:val="18"/>
                <w:szCs w:val="18"/>
              </w:rPr>
              <w:t xml:space="preserve"> e </w:t>
            </w:r>
            <w:r>
              <w:rPr>
                <w:rFonts w:ascii="Times New Roman" w:eastAsia="Times New Roman" w:hAnsi="Times New Roman" w:cs="Times New Roman"/>
                <w:i/>
                <w:sz w:val="18"/>
                <w:szCs w:val="18"/>
              </w:rPr>
              <w:t>‘direitos’</w:t>
            </w:r>
            <w:r>
              <w:rPr>
                <w:rFonts w:ascii="Times New Roman" w:eastAsia="Times New Roman" w:hAnsi="Times New Roman" w:cs="Times New Roman"/>
                <w:sz w:val="18"/>
                <w:szCs w:val="18"/>
              </w:rPr>
              <w:t>. O tópico utiliza palavras voltadas para a LGPD. O tópico tem grande relevância para o estudo por apontar palavras muito utilizadas na redação da Lei.</w:t>
            </w:r>
            <w:r w:rsidR="00B12CB1">
              <w:rPr>
                <w:rFonts w:ascii="Times New Roman" w:eastAsia="Times New Roman" w:hAnsi="Times New Roman" w:cs="Times New Roman"/>
                <w:sz w:val="18"/>
                <w:szCs w:val="18"/>
              </w:rPr>
              <w:t xml:space="preserve"> Apesar da proximidade com a legislação, as políticas encontram formas de impedir que o usuário </w:t>
            </w:r>
            <w:r w:rsidR="00C13F88">
              <w:rPr>
                <w:rFonts w:ascii="Times New Roman" w:eastAsia="Times New Roman" w:hAnsi="Times New Roman" w:cs="Times New Roman"/>
                <w:sz w:val="18"/>
                <w:szCs w:val="18"/>
              </w:rPr>
              <w:t xml:space="preserve">transfira qualquer tipo de informação sem que haja </w:t>
            </w:r>
            <w:r w:rsidR="00D521D7">
              <w:rPr>
                <w:rFonts w:ascii="Times New Roman" w:eastAsia="Times New Roman" w:hAnsi="Times New Roman" w:cs="Times New Roman"/>
                <w:sz w:val="18"/>
                <w:szCs w:val="18"/>
              </w:rPr>
              <w:t xml:space="preserve">o consentimento do </w:t>
            </w:r>
            <w:r w:rsidR="00D521D7">
              <w:rPr>
                <w:rFonts w:ascii="Times New Roman" w:eastAsia="Times New Roman" w:hAnsi="Times New Roman" w:cs="Times New Roman"/>
                <w:i/>
                <w:iCs/>
                <w:sz w:val="18"/>
                <w:szCs w:val="18"/>
              </w:rPr>
              <w:t>site</w:t>
            </w:r>
            <w:r w:rsidR="00D521D7">
              <w:rPr>
                <w:rFonts w:ascii="Times New Roman" w:eastAsia="Times New Roman" w:hAnsi="Times New Roman" w:cs="Times New Roman"/>
                <w:sz w:val="18"/>
                <w:szCs w:val="18"/>
              </w:rPr>
              <w:t>, além disso</w:t>
            </w:r>
            <w:r w:rsidR="00BC0E94">
              <w:rPr>
                <w:rFonts w:ascii="Times New Roman" w:eastAsia="Times New Roman" w:hAnsi="Times New Roman" w:cs="Times New Roman"/>
                <w:sz w:val="18"/>
                <w:szCs w:val="18"/>
              </w:rPr>
              <w:t xml:space="preserve">, existem </w:t>
            </w:r>
            <w:r w:rsidR="006E68FF">
              <w:rPr>
                <w:rFonts w:ascii="Times New Roman" w:eastAsia="Times New Roman" w:hAnsi="Times New Roman" w:cs="Times New Roman"/>
                <w:sz w:val="18"/>
                <w:szCs w:val="18"/>
              </w:rPr>
              <w:t xml:space="preserve">políticas que de forma explícita informam ao usuário que ele não tem nenhum </w:t>
            </w:r>
            <w:r w:rsidR="006E68FF">
              <w:rPr>
                <w:rFonts w:ascii="Times New Roman" w:eastAsia="Times New Roman" w:hAnsi="Times New Roman" w:cs="Times New Roman"/>
                <w:i/>
                <w:iCs/>
                <w:sz w:val="18"/>
                <w:szCs w:val="18"/>
              </w:rPr>
              <w:t>‘direito’</w:t>
            </w:r>
            <w:r w:rsidR="00295534">
              <w:rPr>
                <w:rFonts w:ascii="Times New Roman" w:eastAsia="Times New Roman" w:hAnsi="Times New Roman" w:cs="Times New Roman"/>
                <w:sz w:val="18"/>
                <w:szCs w:val="18"/>
              </w:rPr>
              <w:t xml:space="preserve"> sobre os conteúdos que possam ser oferecidos e contratados.</w:t>
            </w:r>
          </w:p>
        </w:tc>
      </w:tr>
      <w:tr w:rsidR="00F01410" w14:paraId="784DC3F7" w14:textId="77777777" w:rsidTr="000D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29D"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088" w:type="dxa"/>
            <w:vAlign w:val="center"/>
          </w:tcPr>
          <w:p w14:paraId="0000029E" w14:textId="77777777" w:rsidR="00F01410" w:rsidRDefault="008A3CC8" w:rsidP="000D52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'0.048*"informações" + </w:t>
            </w:r>
          </w:p>
          <w:p w14:paraId="0000029F" w14:textId="77777777" w:rsidR="00F01410" w:rsidRDefault="008A3CC8" w:rsidP="000D52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0.046*"privacidade" + </w:t>
            </w:r>
          </w:p>
          <w:p w14:paraId="000002A0" w14:textId="77777777" w:rsidR="00F01410" w:rsidRDefault="008A3CC8" w:rsidP="000D52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0.037*"política" + </w:t>
            </w:r>
          </w:p>
          <w:p w14:paraId="000002A1" w14:textId="77777777" w:rsidR="00F01410" w:rsidRDefault="008A3CC8" w:rsidP="000D52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0.030*"cookie"'</w:t>
            </w:r>
          </w:p>
        </w:tc>
        <w:tc>
          <w:tcPr>
            <w:tcW w:w="6505" w:type="dxa"/>
          </w:tcPr>
          <w:p w14:paraId="000002A2" w14:textId="68DB14C9"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Ao analisar o tópico surge a palavra </w:t>
            </w:r>
            <w:r>
              <w:rPr>
                <w:rFonts w:ascii="Times New Roman" w:eastAsia="Times New Roman" w:hAnsi="Times New Roman" w:cs="Times New Roman"/>
                <w:i/>
                <w:sz w:val="18"/>
                <w:szCs w:val="18"/>
              </w:rPr>
              <w:t>‘privacidade’</w:t>
            </w:r>
            <w:r>
              <w:rPr>
                <w:rFonts w:ascii="Times New Roman" w:eastAsia="Times New Roman" w:hAnsi="Times New Roman" w:cs="Times New Roman"/>
                <w:sz w:val="18"/>
                <w:szCs w:val="18"/>
              </w:rPr>
              <w:t xml:space="preserve"> que é um dos elementos desse estudo</w:t>
            </w:r>
            <w:r w:rsidR="00A11850">
              <w:rPr>
                <w:rFonts w:ascii="Times New Roman" w:eastAsia="Times New Roman" w:hAnsi="Times New Roman" w:cs="Times New Roman"/>
                <w:sz w:val="18"/>
                <w:szCs w:val="18"/>
              </w:rPr>
              <w:t>. O contexto e utilização da palavra</w:t>
            </w:r>
            <w:r w:rsidR="009308B2">
              <w:rPr>
                <w:rFonts w:ascii="Times New Roman" w:eastAsia="Times New Roman" w:hAnsi="Times New Roman" w:cs="Times New Roman"/>
                <w:sz w:val="18"/>
                <w:szCs w:val="18"/>
              </w:rPr>
              <w:t xml:space="preserve"> remete ao título ou a necessidade que os </w:t>
            </w:r>
            <w:r w:rsidR="00030023">
              <w:rPr>
                <w:rFonts w:ascii="Times New Roman" w:eastAsia="Times New Roman" w:hAnsi="Times New Roman" w:cs="Times New Roman"/>
                <w:i/>
                <w:iCs/>
                <w:sz w:val="18"/>
                <w:szCs w:val="18"/>
              </w:rPr>
              <w:t xml:space="preserve">sites </w:t>
            </w:r>
            <w:r w:rsidR="00557F4D">
              <w:rPr>
                <w:rFonts w:ascii="Times New Roman" w:eastAsia="Times New Roman" w:hAnsi="Times New Roman" w:cs="Times New Roman"/>
                <w:sz w:val="18"/>
                <w:szCs w:val="18"/>
              </w:rPr>
              <w:t>têm</w:t>
            </w:r>
            <w:r w:rsidR="00030023">
              <w:rPr>
                <w:rFonts w:ascii="Times New Roman" w:eastAsia="Times New Roman" w:hAnsi="Times New Roman" w:cs="Times New Roman"/>
                <w:sz w:val="18"/>
                <w:szCs w:val="18"/>
              </w:rPr>
              <w:t xml:space="preserve"> de informar que possuem uma Política de </w:t>
            </w:r>
            <w:r w:rsidR="00030023">
              <w:rPr>
                <w:rFonts w:ascii="Times New Roman" w:eastAsia="Times New Roman" w:hAnsi="Times New Roman" w:cs="Times New Roman"/>
                <w:i/>
                <w:iCs/>
                <w:sz w:val="18"/>
                <w:szCs w:val="18"/>
              </w:rPr>
              <w:t>‘Privacidade’</w:t>
            </w:r>
            <w:r w:rsidR="00030023">
              <w:rPr>
                <w:rFonts w:ascii="Times New Roman" w:eastAsia="Times New Roman" w:hAnsi="Times New Roman" w:cs="Times New Roman"/>
                <w:sz w:val="18"/>
                <w:szCs w:val="18"/>
              </w:rPr>
              <w:t>, sal</w:t>
            </w:r>
            <w:r w:rsidR="00DA2285">
              <w:rPr>
                <w:rFonts w:ascii="Times New Roman" w:eastAsia="Times New Roman" w:hAnsi="Times New Roman" w:cs="Times New Roman"/>
                <w:sz w:val="18"/>
                <w:szCs w:val="18"/>
              </w:rPr>
              <w:t>vo</w:t>
            </w:r>
            <w:r w:rsidR="007D59DB">
              <w:rPr>
                <w:rFonts w:ascii="Times New Roman" w:eastAsia="Times New Roman" w:hAnsi="Times New Roman" w:cs="Times New Roman"/>
                <w:sz w:val="18"/>
                <w:szCs w:val="18"/>
              </w:rPr>
              <w:t xml:space="preserve"> em algumas situações em que a redação informa</w:t>
            </w:r>
            <w:r w:rsidR="000A210F">
              <w:rPr>
                <w:rFonts w:ascii="Times New Roman" w:eastAsia="Times New Roman" w:hAnsi="Times New Roman" w:cs="Times New Roman"/>
                <w:sz w:val="18"/>
                <w:szCs w:val="18"/>
              </w:rPr>
              <w:t xml:space="preserve"> que</w:t>
            </w:r>
            <w:r w:rsidR="00AB7152">
              <w:rPr>
                <w:rFonts w:ascii="Times New Roman" w:eastAsia="Times New Roman" w:hAnsi="Times New Roman" w:cs="Times New Roman"/>
                <w:sz w:val="18"/>
                <w:szCs w:val="18"/>
              </w:rPr>
              <w:t xml:space="preserve"> </w:t>
            </w:r>
            <w:r w:rsidR="00BE7004">
              <w:rPr>
                <w:rFonts w:ascii="Times New Roman" w:eastAsia="Times New Roman" w:hAnsi="Times New Roman" w:cs="Times New Roman"/>
                <w:sz w:val="18"/>
                <w:szCs w:val="18"/>
              </w:rPr>
              <w:t xml:space="preserve">existe a preocupação com </w:t>
            </w:r>
            <w:r w:rsidR="00B83F4F">
              <w:rPr>
                <w:rFonts w:ascii="Times New Roman" w:eastAsia="Times New Roman" w:hAnsi="Times New Roman" w:cs="Times New Roman"/>
                <w:sz w:val="18"/>
                <w:szCs w:val="18"/>
              </w:rPr>
              <w:t xml:space="preserve">os dados nos termos </w:t>
            </w:r>
            <w:r w:rsidR="003A3732">
              <w:rPr>
                <w:rFonts w:ascii="Times New Roman" w:eastAsia="Times New Roman" w:hAnsi="Times New Roman" w:cs="Times New Roman"/>
                <w:sz w:val="18"/>
                <w:szCs w:val="18"/>
              </w:rPr>
              <w:t xml:space="preserve">de uso </w:t>
            </w:r>
            <w:r w:rsidR="00B83F4F">
              <w:rPr>
                <w:rFonts w:ascii="Times New Roman" w:eastAsia="Times New Roman" w:hAnsi="Times New Roman" w:cs="Times New Roman"/>
                <w:sz w:val="18"/>
                <w:szCs w:val="18"/>
              </w:rPr>
              <w:t xml:space="preserve">do </w:t>
            </w:r>
            <w:r w:rsidR="00B83F4F">
              <w:rPr>
                <w:rFonts w:ascii="Times New Roman" w:eastAsia="Times New Roman" w:hAnsi="Times New Roman" w:cs="Times New Roman"/>
                <w:i/>
                <w:iCs/>
                <w:sz w:val="18"/>
                <w:szCs w:val="18"/>
              </w:rPr>
              <w:t>site.</w:t>
            </w:r>
            <w:r>
              <w:rPr>
                <w:rFonts w:ascii="Times New Roman" w:eastAsia="Times New Roman" w:hAnsi="Times New Roman" w:cs="Times New Roman"/>
                <w:sz w:val="18"/>
                <w:szCs w:val="18"/>
              </w:rPr>
              <w:t xml:space="preserve"> O tópico chama a atenção por exibir a palavra </w:t>
            </w:r>
            <w:r>
              <w:rPr>
                <w:rFonts w:ascii="Times New Roman" w:eastAsia="Times New Roman" w:hAnsi="Times New Roman" w:cs="Times New Roman"/>
                <w:i/>
                <w:sz w:val="18"/>
                <w:szCs w:val="18"/>
              </w:rPr>
              <w:t>‘cookie’</w:t>
            </w:r>
            <w:r>
              <w:rPr>
                <w:rFonts w:ascii="Times New Roman" w:eastAsia="Times New Roman" w:hAnsi="Times New Roman" w:cs="Times New Roman"/>
                <w:sz w:val="18"/>
                <w:szCs w:val="18"/>
              </w:rPr>
              <w:t xml:space="preserve"> – que são formas de verificar qual o comportamento do usuário no navegador.</w:t>
            </w:r>
            <w:r w:rsidR="00557F4D">
              <w:rPr>
                <w:rFonts w:ascii="Times New Roman" w:eastAsia="Times New Roman" w:hAnsi="Times New Roman" w:cs="Times New Roman"/>
                <w:sz w:val="18"/>
                <w:szCs w:val="18"/>
              </w:rPr>
              <w:t xml:space="preserve"> Este artifício promove </w:t>
            </w:r>
            <w:r w:rsidR="00E61566">
              <w:rPr>
                <w:rFonts w:ascii="Times New Roman" w:eastAsia="Times New Roman" w:hAnsi="Times New Roman" w:cs="Times New Roman"/>
                <w:sz w:val="18"/>
                <w:szCs w:val="18"/>
              </w:rPr>
              <w:t xml:space="preserve">uma falsa impressão ao usuário de que </w:t>
            </w:r>
            <w:r w:rsidR="00170E0C">
              <w:rPr>
                <w:rFonts w:ascii="Times New Roman" w:eastAsia="Times New Roman" w:hAnsi="Times New Roman" w:cs="Times New Roman"/>
                <w:sz w:val="18"/>
                <w:szCs w:val="18"/>
              </w:rPr>
              <w:t xml:space="preserve">a utilização de </w:t>
            </w:r>
            <w:r w:rsidR="00170E0C" w:rsidRPr="00170E0C">
              <w:rPr>
                <w:rFonts w:ascii="Times New Roman" w:eastAsia="Times New Roman" w:hAnsi="Times New Roman" w:cs="Times New Roman"/>
                <w:i/>
                <w:iCs/>
                <w:sz w:val="18"/>
                <w:szCs w:val="18"/>
              </w:rPr>
              <w:t>‘cookies’</w:t>
            </w:r>
            <w:r w:rsidR="00170E0C">
              <w:rPr>
                <w:rFonts w:ascii="Times New Roman" w:eastAsia="Times New Roman" w:hAnsi="Times New Roman" w:cs="Times New Roman"/>
                <w:sz w:val="18"/>
                <w:szCs w:val="18"/>
              </w:rPr>
              <w:t xml:space="preserve"> traz</w:t>
            </w:r>
            <w:r w:rsidR="00E61566">
              <w:rPr>
                <w:rFonts w:ascii="Times New Roman" w:eastAsia="Times New Roman" w:hAnsi="Times New Roman" w:cs="Times New Roman"/>
                <w:sz w:val="18"/>
                <w:szCs w:val="18"/>
              </w:rPr>
              <w:t xml:space="preserve"> somente benefícios ao usuário.</w:t>
            </w:r>
            <w:r w:rsidR="0043656F">
              <w:rPr>
                <w:rFonts w:ascii="Times New Roman" w:eastAsia="Times New Roman" w:hAnsi="Times New Roman" w:cs="Times New Roman"/>
                <w:sz w:val="18"/>
                <w:szCs w:val="18"/>
              </w:rPr>
              <w:t xml:space="preserve"> Além do uso de identificadores anônimos.</w:t>
            </w:r>
          </w:p>
        </w:tc>
      </w:tr>
      <w:tr w:rsidR="00F01410" w14:paraId="5A63C760" w14:textId="77777777" w:rsidTr="000D5238">
        <w:tc>
          <w:tcPr>
            <w:cnfStyle w:val="001000000000" w:firstRow="0" w:lastRow="0" w:firstColumn="1" w:lastColumn="0" w:oddVBand="0" w:evenVBand="0" w:oddHBand="0" w:evenHBand="0" w:firstRowFirstColumn="0" w:firstRowLastColumn="0" w:lastRowFirstColumn="0" w:lastRowLastColumn="0"/>
            <w:tcW w:w="747" w:type="dxa"/>
            <w:tcBorders>
              <w:right w:val="none" w:sz="0" w:space="0" w:color="auto"/>
            </w:tcBorders>
            <w:vAlign w:val="center"/>
          </w:tcPr>
          <w:p w14:paraId="000002A3"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4</w:t>
            </w:r>
          </w:p>
        </w:tc>
        <w:tc>
          <w:tcPr>
            <w:tcW w:w="2088" w:type="dxa"/>
            <w:vAlign w:val="center"/>
          </w:tcPr>
          <w:p w14:paraId="000002A4"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'0.025*"termos" + </w:t>
            </w:r>
          </w:p>
          <w:p w14:paraId="000002A5"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0.021*"usuário" + </w:t>
            </w:r>
          </w:p>
          <w:p w14:paraId="000002A6"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0.021*"segurança" + </w:t>
            </w:r>
          </w:p>
          <w:p w14:paraId="000002A7" w14:textId="77777777" w:rsidR="00F01410" w:rsidRDefault="008A3CC8" w:rsidP="000D5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0.007*"utilização"'</w:t>
            </w:r>
          </w:p>
          <w:p w14:paraId="000002A8" w14:textId="77777777" w:rsidR="00F01410" w:rsidRDefault="00F01410" w:rsidP="000D52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6505" w:type="dxa"/>
          </w:tcPr>
          <w:p w14:paraId="000002A9" w14:textId="0A581178" w:rsidR="00F01410" w:rsidRPr="00A82802"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Esse tópico chama a atenção por exibir palavras como </w:t>
            </w:r>
            <w:r>
              <w:rPr>
                <w:rFonts w:ascii="Times New Roman" w:eastAsia="Times New Roman" w:hAnsi="Times New Roman" w:cs="Times New Roman"/>
                <w:i/>
                <w:sz w:val="18"/>
                <w:szCs w:val="18"/>
              </w:rPr>
              <w:t>‘termos’</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‘segurança’</w:t>
            </w:r>
            <w:r>
              <w:rPr>
                <w:rFonts w:ascii="Times New Roman" w:eastAsia="Times New Roman" w:hAnsi="Times New Roman" w:cs="Times New Roman"/>
                <w:sz w:val="18"/>
                <w:szCs w:val="18"/>
              </w:rPr>
              <w:t xml:space="preserve"> e </w:t>
            </w:r>
            <w:r>
              <w:rPr>
                <w:rFonts w:ascii="Times New Roman" w:eastAsia="Times New Roman" w:hAnsi="Times New Roman" w:cs="Times New Roman"/>
                <w:i/>
                <w:sz w:val="18"/>
                <w:szCs w:val="18"/>
              </w:rPr>
              <w:t>‘usuário’</w:t>
            </w:r>
            <w:r>
              <w:rPr>
                <w:rFonts w:ascii="Times New Roman" w:eastAsia="Times New Roman" w:hAnsi="Times New Roman" w:cs="Times New Roman"/>
                <w:sz w:val="18"/>
                <w:szCs w:val="18"/>
              </w:rPr>
              <w:t>. O indicativo de que existe uma preocupação com a segurança dos dados do usuário ao fazer seu cadastro.</w:t>
            </w:r>
            <w:r w:rsidR="00CB184F">
              <w:rPr>
                <w:rFonts w:ascii="Times New Roman" w:eastAsia="Times New Roman" w:hAnsi="Times New Roman" w:cs="Times New Roman"/>
                <w:sz w:val="18"/>
                <w:szCs w:val="18"/>
              </w:rPr>
              <w:t xml:space="preserve"> A palavra </w:t>
            </w:r>
            <w:r w:rsidR="00CB184F" w:rsidRPr="0058541C">
              <w:rPr>
                <w:rFonts w:ascii="Times New Roman" w:eastAsia="Times New Roman" w:hAnsi="Times New Roman" w:cs="Times New Roman"/>
                <w:i/>
                <w:iCs/>
                <w:sz w:val="18"/>
                <w:szCs w:val="18"/>
              </w:rPr>
              <w:t>‘utilização’</w:t>
            </w:r>
            <w:r w:rsidR="00CB184F">
              <w:rPr>
                <w:rFonts w:ascii="Times New Roman" w:eastAsia="Times New Roman" w:hAnsi="Times New Roman" w:cs="Times New Roman"/>
                <w:sz w:val="18"/>
                <w:szCs w:val="18"/>
              </w:rPr>
              <w:t xml:space="preserve"> traz uma breve alusão a aceitação do usuário </w:t>
            </w:r>
            <w:r w:rsidR="00362D4B">
              <w:rPr>
                <w:rFonts w:ascii="Times New Roman" w:eastAsia="Times New Roman" w:hAnsi="Times New Roman" w:cs="Times New Roman"/>
                <w:sz w:val="18"/>
                <w:szCs w:val="18"/>
              </w:rPr>
              <w:t xml:space="preserve">na utilização de </w:t>
            </w:r>
            <w:r w:rsidR="00362D4B" w:rsidRPr="001353BE">
              <w:rPr>
                <w:rFonts w:ascii="Times New Roman" w:eastAsia="Times New Roman" w:hAnsi="Times New Roman" w:cs="Times New Roman"/>
                <w:i/>
                <w:iCs/>
                <w:sz w:val="18"/>
                <w:szCs w:val="18"/>
              </w:rPr>
              <w:t>‘cookies’</w:t>
            </w:r>
            <w:r w:rsidR="00362D4B">
              <w:rPr>
                <w:rFonts w:ascii="Times New Roman" w:eastAsia="Times New Roman" w:hAnsi="Times New Roman" w:cs="Times New Roman"/>
                <w:sz w:val="18"/>
                <w:szCs w:val="18"/>
              </w:rPr>
              <w:t xml:space="preserve"> em seu computador</w:t>
            </w:r>
            <w:r w:rsidR="00741951">
              <w:rPr>
                <w:rFonts w:ascii="Times New Roman" w:eastAsia="Times New Roman" w:hAnsi="Times New Roman" w:cs="Times New Roman"/>
                <w:sz w:val="18"/>
                <w:szCs w:val="18"/>
              </w:rPr>
              <w:t xml:space="preserve">, além </w:t>
            </w:r>
            <w:r w:rsidR="009D7D46">
              <w:rPr>
                <w:rFonts w:ascii="Times New Roman" w:eastAsia="Times New Roman" w:hAnsi="Times New Roman" w:cs="Times New Roman"/>
                <w:sz w:val="18"/>
                <w:szCs w:val="18"/>
              </w:rPr>
              <w:t>da forma como o usuário interage em redes sociais uns com os outros.</w:t>
            </w:r>
            <w:r w:rsidR="00A82802">
              <w:rPr>
                <w:rFonts w:ascii="Times New Roman" w:eastAsia="Times New Roman" w:hAnsi="Times New Roman" w:cs="Times New Roman"/>
                <w:sz w:val="18"/>
                <w:szCs w:val="18"/>
              </w:rPr>
              <w:t xml:space="preserve"> A análise dentro do</w:t>
            </w:r>
            <w:r w:rsidR="00A82802">
              <w:rPr>
                <w:rFonts w:ascii="Times New Roman" w:eastAsia="Times New Roman" w:hAnsi="Times New Roman" w:cs="Times New Roman"/>
                <w:i/>
                <w:iCs/>
                <w:sz w:val="18"/>
                <w:szCs w:val="18"/>
              </w:rPr>
              <w:t xml:space="preserve"> corpus</w:t>
            </w:r>
            <w:r w:rsidR="00A82802">
              <w:rPr>
                <w:rFonts w:ascii="Times New Roman" w:eastAsia="Times New Roman" w:hAnsi="Times New Roman" w:cs="Times New Roman"/>
                <w:sz w:val="18"/>
                <w:szCs w:val="18"/>
              </w:rPr>
              <w:t xml:space="preserve"> demonstra </w:t>
            </w:r>
            <w:r w:rsidR="001C2537">
              <w:rPr>
                <w:rFonts w:ascii="Times New Roman" w:eastAsia="Times New Roman" w:hAnsi="Times New Roman" w:cs="Times New Roman"/>
                <w:sz w:val="18"/>
                <w:szCs w:val="18"/>
              </w:rPr>
              <w:t xml:space="preserve">que a palavra </w:t>
            </w:r>
            <w:r w:rsidR="001C2537" w:rsidRPr="004E2BFF">
              <w:rPr>
                <w:rFonts w:ascii="Times New Roman" w:eastAsia="Times New Roman" w:hAnsi="Times New Roman" w:cs="Times New Roman"/>
                <w:i/>
                <w:iCs/>
                <w:sz w:val="18"/>
                <w:szCs w:val="18"/>
              </w:rPr>
              <w:t>‘utilização’</w:t>
            </w:r>
            <w:r w:rsidR="001C2537">
              <w:rPr>
                <w:rFonts w:ascii="Times New Roman" w:eastAsia="Times New Roman" w:hAnsi="Times New Roman" w:cs="Times New Roman"/>
                <w:sz w:val="18"/>
                <w:szCs w:val="18"/>
              </w:rPr>
              <w:t xml:space="preserve"> </w:t>
            </w:r>
            <w:r w:rsidR="004E2BFF">
              <w:rPr>
                <w:rFonts w:ascii="Times New Roman" w:eastAsia="Times New Roman" w:hAnsi="Times New Roman" w:cs="Times New Roman"/>
                <w:sz w:val="18"/>
                <w:szCs w:val="18"/>
              </w:rPr>
              <w:t>está</w:t>
            </w:r>
            <w:r w:rsidR="001C2537">
              <w:rPr>
                <w:rFonts w:ascii="Times New Roman" w:eastAsia="Times New Roman" w:hAnsi="Times New Roman" w:cs="Times New Roman"/>
                <w:sz w:val="18"/>
                <w:szCs w:val="18"/>
              </w:rPr>
              <w:t xml:space="preserve"> ligada a publicidade</w:t>
            </w:r>
            <w:r w:rsidR="004E2BFF">
              <w:rPr>
                <w:rFonts w:ascii="Times New Roman" w:eastAsia="Times New Roman" w:hAnsi="Times New Roman" w:cs="Times New Roman"/>
                <w:sz w:val="18"/>
                <w:szCs w:val="18"/>
              </w:rPr>
              <w:t xml:space="preserve"> com anunciantes, um</w:t>
            </w:r>
            <w:r w:rsidR="00D62FD7">
              <w:rPr>
                <w:rFonts w:ascii="Times New Roman" w:eastAsia="Times New Roman" w:hAnsi="Times New Roman" w:cs="Times New Roman"/>
                <w:sz w:val="18"/>
                <w:szCs w:val="18"/>
              </w:rPr>
              <w:t>a</w:t>
            </w:r>
            <w:r w:rsidR="004E2BFF">
              <w:rPr>
                <w:rFonts w:ascii="Times New Roman" w:eastAsia="Times New Roman" w:hAnsi="Times New Roman" w:cs="Times New Roman"/>
                <w:sz w:val="18"/>
                <w:szCs w:val="18"/>
              </w:rPr>
              <w:t xml:space="preserve"> prática comum dentro dos termos de uso e políticas de privacidade.</w:t>
            </w:r>
          </w:p>
        </w:tc>
      </w:tr>
    </w:tbl>
    <w:p w14:paraId="23081DCD" w14:textId="77777777" w:rsidR="00185AEA" w:rsidRDefault="00185AEA" w:rsidP="00185AEA">
      <w:pPr>
        <w:pBdr>
          <w:top w:val="nil"/>
          <w:left w:val="nil"/>
          <w:bottom w:val="nil"/>
          <w:right w:val="nil"/>
          <w:between w:val="nil"/>
        </w:pBdr>
        <w:spacing w:after="200"/>
        <w:jc w:val="center"/>
        <w:rPr>
          <w:rFonts w:ascii="Times New Roman" w:eastAsia="Times New Roman" w:hAnsi="Times New Roman" w:cs="Times New Roman"/>
          <w:color w:val="000000"/>
        </w:rPr>
      </w:pPr>
    </w:p>
    <w:p w14:paraId="528D1497" w14:textId="095BD507" w:rsidR="00185AEA" w:rsidRPr="001E094D" w:rsidRDefault="00185AEA" w:rsidP="00185AEA">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2AB"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AC"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uma síntese geral, observamos que o algoritmo retornou itens considerados com grande relevância no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que reúne as Políticas de Privacidade, mas, não existe grande abrangência ou relevância no grupo de tópicos que faça uma redação mediana ao que sugere a Lei Geral de Proteção de Dados. </w:t>
      </w:r>
    </w:p>
    <w:p w14:paraId="000002AD" w14:textId="19487AB9"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Pr>
          <w:rFonts w:ascii="Times New Roman" w:eastAsia="Times New Roman" w:hAnsi="Times New Roman" w:cs="Times New Roman"/>
          <w:b/>
          <w:sz w:val="24"/>
          <w:szCs w:val="24"/>
        </w:rPr>
        <w:t>Gráfico 8</w:t>
      </w:r>
      <w:r>
        <w:rPr>
          <w:rFonts w:ascii="Times New Roman" w:eastAsia="Times New Roman" w:hAnsi="Times New Roman" w:cs="Times New Roman"/>
          <w:sz w:val="24"/>
          <w:szCs w:val="24"/>
        </w:rPr>
        <w:t xml:space="preserve">, multidimensional, exibe o grupo das 30 palavras mais salientes dentro do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proporcionalidade e espaçamento entre os termo</w:t>
      </w:r>
      <w:r w:rsidR="001B0CBB">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p>
    <w:p w14:paraId="6B612F45" w14:textId="77777777" w:rsidR="00332A4B" w:rsidRDefault="00332A4B" w:rsidP="00332A4B">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p>
    <w:p w14:paraId="78B6CE48" w14:textId="05637A19" w:rsidR="00332A4B" w:rsidRPr="0013425C" w:rsidRDefault="00332A4B" w:rsidP="00332A4B">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r w:rsidRPr="0013425C">
        <w:rPr>
          <w:rFonts w:ascii="Times New Roman" w:eastAsia="Times New Roman" w:hAnsi="Times New Roman" w:cs="Times New Roman"/>
          <w:color w:val="000000"/>
          <w:sz w:val="24"/>
          <w:szCs w:val="24"/>
        </w:rPr>
        <w:t xml:space="preserve">Gráfico </w:t>
      </w:r>
      <w:r>
        <w:rPr>
          <w:rFonts w:ascii="Times New Roman" w:eastAsia="Times New Roman" w:hAnsi="Times New Roman" w:cs="Times New Roman"/>
          <w:color w:val="000000"/>
          <w:sz w:val="24"/>
          <w:szCs w:val="24"/>
        </w:rPr>
        <w:t>8</w:t>
      </w:r>
      <w:r w:rsidRPr="001342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1342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Gráfico Multidimensional </w:t>
      </w:r>
    </w:p>
    <w:p w14:paraId="000002AE" w14:textId="77777777" w:rsidR="00F01410" w:rsidRDefault="00F01410">
      <w:pPr>
        <w:spacing w:line="360" w:lineRule="auto"/>
        <w:ind w:firstLine="851"/>
        <w:jc w:val="both"/>
        <w:rPr>
          <w:rFonts w:ascii="Times New Roman" w:eastAsia="Times New Roman" w:hAnsi="Times New Roman" w:cs="Times New Roman"/>
          <w:sz w:val="24"/>
          <w:szCs w:val="24"/>
        </w:rPr>
      </w:pPr>
    </w:p>
    <w:p w14:paraId="000002AF" w14:textId="77777777" w:rsidR="00F01410" w:rsidRDefault="008A3CC8">
      <w:pPr>
        <w:spacing w:line="360" w:lineRule="auto"/>
        <w:ind w:firstLine="851"/>
        <w:jc w:val="center"/>
        <w:rPr>
          <w:rFonts w:ascii="Times New Roman" w:eastAsia="Times New Roman" w:hAnsi="Times New Roman" w:cs="Times New Roman"/>
          <w:sz w:val="24"/>
          <w:szCs w:val="24"/>
        </w:rPr>
      </w:pPr>
      <w:r>
        <w:rPr>
          <w:noProof/>
        </w:rPr>
        <w:drawing>
          <wp:inline distT="0" distB="0" distL="0" distR="0" wp14:anchorId="73F8BAD4" wp14:editId="28245E6A">
            <wp:extent cx="5346850" cy="29844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l="20999" t="30852" r="17943" b="8528"/>
                    <a:stretch>
                      <a:fillRect/>
                    </a:stretch>
                  </pic:blipFill>
                  <pic:spPr>
                    <a:xfrm>
                      <a:off x="0" y="0"/>
                      <a:ext cx="5346850" cy="2984400"/>
                    </a:xfrm>
                    <a:prstGeom prst="rect">
                      <a:avLst/>
                    </a:prstGeom>
                    <a:ln/>
                  </pic:spPr>
                </pic:pic>
              </a:graphicData>
            </a:graphic>
          </wp:inline>
        </w:drawing>
      </w:r>
    </w:p>
    <w:p w14:paraId="5B8A6655" w14:textId="77777777" w:rsidR="007F5F61" w:rsidRPr="001E094D" w:rsidRDefault="007F5F61" w:rsidP="007F5F61">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2B1" w14:textId="77777777" w:rsidR="00F01410" w:rsidRDefault="00F01410">
      <w:pPr>
        <w:spacing w:line="360" w:lineRule="auto"/>
        <w:ind w:firstLine="851"/>
        <w:jc w:val="both"/>
        <w:rPr>
          <w:rFonts w:ascii="Times New Roman" w:eastAsia="Times New Roman" w:hAnsi="Times New Roman" w:cs="Times New Roman"/>
          <w:sz w:val="24"/>
          <w:szCs w:val="24"/>
        </w:rPr>
      </w:pPr>
    </w:p>
    <w:p w14:paraId="0CA0AFCD" w14:textId="77777777" w:rsidR="00A312B5" w:rsidRDefault="008A3CC8" w:rsidP="00A312B5">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1 – 21,4% dos </w:t>
      </w:r>
      <w:r>
        <w:rPr>
          <w:rFonts w:ascii="Times New Roman" w:eastAsia="Times New Roman" w:hAnsi="Times New Roman" w:cs="Times New Roman"/>
          <w:b/>
          <w:i/>
          <w:sz w:val="24"/>
          <w:szCs w:val="24"/>
        </w:rPr>
        <w:t>tokens</w:t>
      </w:r>
    </w:p>
    <w:p w14:paraId="000002B4" w14:textId="2066851A" w:rsidR="00F01410" w:rsidRDefault="008A3CC8" w:rsidP="00A312B5">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tópico 1, baseado no gráfico multidimensional, traz os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 xml:space="preserve"> voltados ao compartilhamento dos dados do usuário com outras empresas e parceiros terceirizados. É encontrado também palavras como </w:t>
      </w:r>
      <w:r>
        <w:rPr>
          <w:rFonts w:ascii="Times New Roman" w:eastAsia="Times New Roman" w:hAnsi="Times New Roman" w:cs="Times New Roman"/>
          <w:i/>
          <w:sz w:val="24"/>
          <w:szCs w:val="24"/>
        </w:rPr>
        <w:t>‘marketing’</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‘anúncios’</w:t>
      </w:r>
      <w:r>
        <w:rPr>
          <w:rFonts w:ascii="Times New Roman" w:eastAsia="Times New Roman" w:hAnsi="Times New Roman" w:cs="Times New Roman"/>
          <w:sz w:val="24"/>
          <w:szCs w:val="24"/>
        </w:rPr>
        <w:t xml:space="preserve"> que são direcionados para à atenção dos usuários com o objetivo de direcionamento em outros </w:t>
      </w:r>
      <w:r>
        <w:rPr>
          <w:rFonts w:ascii="Times New Roman" w:eastAsia="Times New Roman" w:hAnsi="Times New Roman" w:cs="Times New Roman"/>
          <w:i/>
          <w:sz w:val="24"/>
          <w:szCs w:val="24"/>
        </w:rPr>
        <w:t>sites,</w:t>
      </w:r>
      <w:r>
        <w:rPr>
          <w:rFonts w:ascii="Times New Roman" w:eastAsia="Times New Roman" w:hAnsi="Times New Roman" w:cs="Times New Roman"/>
          <w:sz w:val="24"/>
          <w:szCs w:val="24"/>
        </w:rPr>
        <w:t xml:space="preserve"> podendo ofertar novos produtos ou serviços.</w:t>
      </w:r>
    </w:p>
    <w:p w14:paraId="180CEA60" w14:textId="54E40E05" w:rsidR="00D82B38" w:rsidRDefault="003A7607" w:rsidP="00A312B5">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w:t>
      </w:r>
      <w:r w:rsidR="00D82B38">
        <w:rPr>
          <w:rFonts w:ascii="Times New Roman" w:eastAsia="Times New Roman" w:hAnsi="Times New Roman" w:cs="Times New Roman"/>
          <w:sz w:val="24"/>
          <w:szCs w:val="24"/>
        </w:rPr>
        <w:t>Gonzále</w:t>
      </w:r>
      <w:r w:rsidR="00F52306">
        <w:rPr>
          <w:rFonts w:ascii="Times New Roman" w:eastAsia="Times New Roman" w:hAnsi="Times New Roman" w:cs="Times New Roman"/>
          <w:sz w:val="24"/>
          <w:szCs w:val="24"/>
        </w:rPr>
        <w:t>z (2019)</w:t>
      </w:r>
      <w:r w:rsidR="008C62D5">
        <w:rPr>
          <w:rFonts w:ascii="Times New Roman" w:eastAsia="Times New Roman" w:hAnsi="Times New Roman" w:cs="Times New Roman"/>
          <w:sz w:val="24"/>
          <w:szCs w:val="24"/>
        </w:rPr>
        <w:t xml:space="preserve">: </w:t>
      </w:r>
    </w:p>
    <w:p w14:paraId="68486BD8" w14:textId="17762A94" w:rsidR="0018081B" w:rsidRPr="0018081B" w:rsidRDefault="0018081B" w:rsidP="0018081B">
      <w:pPr>
        <w:ind w:left="1701"/>
        <w:jc w:val="both"/>
        <w:rPr>
          <w:rFonts w:ascii="Times New Roman" w:eastAsia="Times New Roman" w:hAnsi="Times New Roman" w:cs="Times New Roman"/>
        </w:rPr>
      </w:pPr>
      <w:r w:rsidRPr="0018081B">
        <w:rPr>
          <w:rFonts w:ascii="Times New Roman" w:eastAsia="Times New Roman" w:hAnsi="Times New Roman" w:cs="Times New Roman"/>
        </w:rPr>
        <w:t>Utilizar os dados pessoais coletados para fins de e-mail marketing, por exemplo, entra dentro do legítimo interesse do controlador (conforme especificado no item I). Para essa e outras atividades de legítimo interesse, é importante que somente os dados estritamente necessários sejam utilizados. Assim, preserva-se tanto o legítimo interesse do controlador quanto a integridade dos dados do titular.</w:t>
      </w:r>
      <w:r w:rsidR="00DA2A0D">
        <w:rPr>
          <w:rFonts w:ascii="Times New Roman" w:eastAsia="Times New Roman" w:hAnsi="Times New Roman" w:cs="Times New Roman"/>
        </w:rPr>
        <w:t xml:space="preserve"> (</w:t>
      </w:r>
      <w:r w:rsidR="00DA2A0D">
        <w:rPr>
          <w:rFonts w:ascii="Times New Roman" w:eastAsia="Times New Roman" w:hAnsi="Times New Roman" w:cs="Times New Roman"/>
          <w:sz w:val="24"/>
          <w:szCs w:val="24"/>
        </w:rPr>
        <w:t>GONZÁLEZ, 2019)</w:t>
      </w:r>
    </w:p>
    <w:p w14:paraId="000002B5" w14:textId="77777777" w:rsidR="00F01410" w:rsidRDefault="00F01410">
      <w:pPr>
        <w:spacing w:line="360" w:lineRule="auto"/>
        <w:jc w:val="both"/>
        <w:rPr>
          <w:rFonts w:ascii="Times New Roman" w:eastAsia="Times New Roman" w:hAnsi="Times New Roman" w:cs="Times New Roman"/>
          <w:sz w:val="24"/>
          <w:szCs w:val="24"/>
        </w:rPr>
      </w:pPr>
    </w:p>
    <w:p w14:paraId="607B24D7" w14:textId="77777777" w:rsidR="00B2054D" w:rsidRDefault="00B2054D">
      <w:pPr>
        <w:spacing w:line="360" w:lineRule="auto"/>
        <w:ind w:firstLine="851"/>
        <w:jc w:val="both"/>
        <w:rPr>
          <w:rFonts w:ascii="Times New Roman" w:eastAsia="Times New Roman" w:hAnsi="Times New Roman" w:cs="Times New Roman"/>
          <w:b/>
          <w:sz w:val="24"/>
          <w:szCs w:val="24"/>
        </w:rPr>
      </w:pPr>
    </w:p>
    <w:p w14:paraId="36169003" w14:textId="77777777" w:rsidR="00B2054D" w:rsidRDefault="00B2054D">
      <w:pPr>
        <w:spacing w:line="360" w:lineRule="auto"/>
        <w:ind w:firstLine="851"/>
        <w:jc w:val="both"/>
        <w:rPr>
          <w:rFonts w:ascii="Times New Roman" w:eastAsia="Times New Roman" w:hAnsi="Times New Roman" w:cs="Times New Roman"/>
          <w:b/>
          <w:sz w:val="24"/>
          <w:szCs w:val="24"/>
        </w:rPr>
      </w:pPr>
    </w:p>
    <w:p w14:paraId="4E9BC41C" w14:textId="77777777" w:rsidR="00B2054D" w:rsidRDefault="008A3CC8" w:rsidP="00B2054D">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Tópico 2 – 20,1% dos </w:t>
      </w:r>
      <w:r>
        <w:rPr>
          <w:rFonts w:ascii="Times New Roman" w:eastAsia="Times New Roman" w:hAnsi="Times New Roman" w:cs="Times New Roman"/>
          <w:b/>
          <w:i/>
          <w:sz w:val="24"/>
          <w:szCs w:val="24"/>
        </w:rPr>
        <w:t>tokens</w:t>
      </w:r>
    </w:p>
    <w:p w14:paraId="668E9F71" w14:textId="361D2408" w:rsidR="006C67F3" w:rsidRDefault="008A3CC8" w:rsidP="006C67F3">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analisar esse tópico podemos inferir que ele faz a oferta dos seus serviços ao usuário que deve realizar seu cadastro, inserindo suas informações para ter acesso ao conteúdo do </w:t>
      </w:r>
      <w:r>
        <w:rPr>
          <w:rFonts w:ascii="Times New Roman" w:eastAsia="Times New Roman" w:hAnsi="Times New Roman" w:cs="Times New Roman"/>
          <w:i/>
          <w:sz w:val="24"/>
          <w:szCs w:val="24"/>
        </w:rPr>
        <w:t xml:space="preserve">site </w:t>
      </w:r>
      <w:r>
        <w:rPr>
          <w:rFonts w:ascii="Times New Roman" w:eastAsia="Times New Roman" w:hAnsi="Times New Roman" w:cs="Times New Roman"/>
          <w:sz w:val="24"/>
          <w:szCs w:val="24"/>
        </w:rPr>
        <w:t xml:space="preserve">ou </w:t>
      </w:r>
      <w:r>
        <w:rPr>
          <w:rFonts w:ascii="Times New Roman" w:eastAsia="Times New Roman" w:hAnsi="Times New Roman" w:cs="Times New Roman"/>
          <w:i/>
          <w:sz w:val="24"/>
          <w:szCs w:val="24"/>
        </w:rPr>
        <w:t>app</w:t>
      </w:r>
      <w:r>
        <w:rPr>
          <w:rFonts w:ascii="Times New Roman" w:eastAsia="Times New Roman" w:hAnsi="Times New Roman" w:cs="Times New Roman"/>
          <w:sz w:val="24"/>
          <w:szCs w:val="24"/>
        </w:rPr>
        <w:t>.</w:t>
      </w:r>
    </w:p>
    <w:p w14:paraId="05CCDEEC" w14:textId="77777777" w:rsidR="005E33B9" w:rsidRDefault="006C67F3" w:rsidP="006C67F3">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acordo com Reuters (</w:t>
      </w:r>
      <w:r w:rsidR="00A3187C">
        <w:rPr>
          <w:rFonts w:ascii="Times New Roman" w:eastAsia="Times New Roman" w:hAnsi="Times New Roman" w:cs="Times New Roman"/>
          <w:sz w:val="24"/>
          <w:szCs w:val="24"/>
        </w:rPr>
        <w:t>2019,</w:t>
      </w:r>
      <w:r w:rsidR="005E33B9">
        <w:rPr>
          <w:rFonts w:ascii="Times New Roman" w:eastAsia="Times New Roman" w:hAnsi="Times New Roman" w:cs="Times New Roman"/>
          <w:sz w:val="24"/>
          <w:szCs w:val="24"/>
        </w:rPr>
        <w:t xml:space="preserve"> p.3):</w:t>
      </w:r>
    </w:p>
    <w:p w14:paraId="16FC1775" w14:textId="080B79C0" w:rsidR="006C67F3" w:rsidRPr="003A7607" w:rsidRDefault="006C67F3" w:rsidP="003A7607">
      <w:pPr>
        <w:ind w:left="1701"/>
        <w:jc w:val="both"/>
        <w:rPr>
          <w:rFonts w:ascii="Times New Roman" w:eastAsia="Times New Roman" w:hAnsi="Times New Roman" w:cs="Times New Roman"/>
        </w:rPr>
      </w:pPr>
      <w:r w:rsidRPr="003A7607">
        <w:rPr>
          <w:rFonts w:ascii="Times New Roman" w:eastAsia="Times New Roman" w:hAnsi="Times New Roman" w:cs="Times New Roman"/>
        </w:rPr>
        <w:t>Nos últimos anos, o uso indevido de cadastros financeiros de consumidores provocou um número enorme de reclamações. Segundo levantamento feito pelo Instituto Brasileiro de Defesa do Consumidor (IDEC), queixas envolvendo problemas com transparência e uso inadequado de dados pessoais cresceram 1.134% entre 2015 e 2017. A principal reclamação, com 63% dos apontamentos, é referente à publicação, consulta ou coleta de dados pessoais sem autorização do consumidor.</w:t>
      </w:r>
      <w:r w:rsidR="003A7607" w:rsidRPr="003A7607">
        <w:rPr>
          <w:rFonts w:ascii="Times New Roman" w:eastAsia="Times New Roman" w:hAnsi="Times New Roman" w:cs="Times New Roman"/>
        </w:rPr>
        <w:t xml:space="preserve"> (REUTERS, 2019)</w:t>
      </w:r>
    </w:p>
    <w:p w14:paraId="000002B9" w14:textId="77777777" w:rsidR="00F01410" w:rsidRDefault="00F01410">
      <w:pPr>
        <w:spacing w:line="360" w:lineRule="auto"/>
        <w:jc w:val="both"/>
        <w:rPr>
          <w:rFonts w:ascii="Times New Roman" w:eastAsia="Times New Roman" w:hAnsi="Times New Roman" w:cs="Times New Roman"/>
          <w:sz w:val="24"/>
          <w:szCs w:val="24"/>
        </w:rPr>
      </w:pPr>
    </w:p>
    <w:p w14:paraId="1C77FCFA" w14:textId="77777777" w:rsidR="00B65FE2" w:rsidRDefault="008A3CC8" w:rsidP="00B65FE2">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3 – 22,3% dos </w:t>
      </w:r>
      <w:r>
        <w:rPr>
          <w:rFonts w:ascii="Times New Roman" w:eastAsia="Times New Roman" w:hAnsi="Times New Roman" w:cs="Times New Roman"/>
          <w:b/>
          <w:i/>
          <w:sz w:val="24"/>
          <w:szCs w:val="24"/>
        </w:rPr>
        <w:t>tokens</w:t>
      </w:r>
    </w:p>
    <w:p w14:paraId="000002BC" w14:textId="149F10FF" w:rsidR="00F01410" w:rsidRDefault="008A3CC8" w:rsidP="00B65FE2">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terceiro tópico faz referência ao compartilhamento e a privacidade dos dados do usuário, pois ele tem direitos sobre seus dados, e para que seja repassado a terceiros, o usuário, deve dar consentimento para tal ação. O tópico é bem relacionado a LGPD.</w:t>
      </w:r>
    </w:p>
    <w:p w14:paraId="355BD37A" w14:textId="057BA5F5" w:rsidR="00E100C7" w:rsidRDefault="003C274B" w:rsidP="00B65FE2">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Filho (2018, p. 2) relata que:</w:t>
      </w:r>
    </w:p>
    <w:p w14:paraId="739A66A4" w14:textId="7A094A74" w:rsidR="003C274B" w:rsidRPr="003C274B" w:rsidRDefault="003C274B" w:rsidP="003C274B">
      <w:pPr>
        <w:ind w:left="1701"/>
        <w:jc w:val="both"/>
        <w:rPr>
          <w:rFonts w:ascii="Times New Roman" w:eastAsia="Times New Roman" w:hAnsi="Times New Roman" w:cs="Times New Roman"/>
        </w:rPr>
      </w:pPr>
      <w:r w:rsidRPr="003C274B">
        <w:rPr>
          <w:rFonts w:ascii="Times New Roman" w:eastAsia="Times New Roman" w:hAnsi="Times New Roman" w:cs="Times New Roman"/>
        </w:rPr>
        <w:t>A LGPD impõe uma profunda transformação no sistema de proteção de dados brasileiro, em boa medida alinhada com a regulação europeia de proteção de dados (GDPR). É uma lei que estabelece regras detalhadas para a coleta, uso, tratamento e armazenamento de dados pessoais e afetará todos os setores da economia, inclusive as relações entre clientes e fornecedores de produtos e serviços, empregado e empregador, relações comerciais transnacionais e nacionais, além de outras relações nas quais dados pessoais sejam coletados, tanto no ambiente digital quanto fora dele.</w:t>
      </w:r>
      <w:r w:rsidR="00AA167D">
        <w:rPr>
          <w:rFonts w:ascii="Times New Roman" w:eastAsia="Times New Roman" w:hAnsi="Times New Roman" w:cs="Times New Roman"/>
        </w:rPr>
        <w:t xml:space="preserve"> (FILHO, 2018)</w:t>
      </w:r>
    </w:p>
    <w:p w14:paraId="000002BD" w14:textId="77777777" w:rsidR="00F01410" w:rsidRDefault="00F01410">
      <w:pPr>
        <w:spacing w:line="360" w:lineRule="auto"/>
        <w:jc w:val="both"/>
        <w:rPr>
          <w:rFonts w:ascii="Times New Roman" w:eastAsia="Times New Roman" w:hAnsi="Times New Roman" w:cs="Times New Roman"/>
          <w:sz w:val="24"/>
          <w:szCs w:val="24"/>
        </w:rPr>
      </w:pPr>
    </w:p>
    <w:p w14:paraId="0B34C3EA" w14:textId="77777777" w:rsidR="009929C0" w:rsidRDefault="008A3CC8" w:rsidP="009929C0">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4 – 21,6% dos </w:t>
      </w:r>
      <w:r>
        <w:rPr>
          <w:rFonts w:ascii="Times New Roman" w:eastAsia="Times New Roman" w:hAnsi="Times New Roman" w:cs="Times New Roman"/>
          <w:b/>
          <w:i/>
          <w:sz w:val="24"/>
          <w:szCs w:val="24"/>
        </w:rPr>
        <w:t>tokens</w:t>
      </w:r>
    </w:p>
    <w:p w14:paraId="000002C0" w14:textId="4E401364" w:rsidR="00F01410" w:rsidRPr="009929C0" w:rsidRDefault="008A3CC8" w:rsidP="009929C0">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 quarto tópico revela a utilização de </w:t>
      </w:r>
      <w:r>
        <w:rPr>
          <w:rFonts w:ascii="Times New Roman" w:eastAsia="Times New Roman" w:hAnsi="Times New Roman" w:cs="Times New Roman"/>
          <w:i/>
          <w:sz w:val="24"/>
          <w:szCs w:val="24"/>
        </w:rPr>
        <w:t>cookies</w:t>
      </w:r>
      <w:r>
        <w:rPr>
          <w:rFonts w:ascii="Times New Roman" w:eastAsia="Times New Roman" w:hAnsi="Times New Roman" w:cs="Times New Roman"/>
          <w:sz w:val="24"/>
          <w:szCs w:val="24"/>
        </w:rPr>
        <w:t>, indicando um possível rastreamento do que o usuário faz na </w:t>
      </w:r>
      <w:r>
        <w:rPr>
          <w:rFonts w:ascii="Times New Roman" w:eastAsia="Times New Roman" w:hAnsi="Times New Roman" w:cs="Times New Roman"/>
          <w:i/>
          <w:sz w:val="24"/>
          <w:szCs w:val="24"/>
        </w:rPr>
        <w:t>internet</w:t>
      </w:r>
      <w:r>
        <w:rPr>
          <w:rFonts w:ascii="Times New Roman" w:eastAsia="Times New Roman" w:hAnsi="Times New Roman" w:cs="Times New Roman"/>
          <w:sz w:val="24"/>
          <w:szCs w:val="24"/>
        </w:rPr>
        <w:t>. Essa palavra pode demonstrar que o usuário está dando a permissão ao portal, </w:t>
      </w:r>
      <w:r>
        <w:rPr>
          <w:rFonts w:ascii="Times New Roman" w:eastAsia="Times New Roman" w:hAnsi="Times New Roman" w:cs="Times New Roman"/>
          <w:i/>
          <w:sz w:val="24"/>
          <w:szCs w:val="24"/>
        </w:rPr>
        <w:t>site</w:t>
      </w:r>
      <w:r>
        <w:rPr>
          <w:rFonts w:ascii="Times New Roman" w:eastAsia="Times New Roman" w:hAnsi="Times New Roman" w:cs="Times New Roman"/>
          <w:sz w:val="24"/>
          <w:szCs w:val="24"/>
        </w:rPr>
        <w:t xml:space="preserve"> ou </w:t>
      </w:r>
      <w:r>
        <w:rPr>
          <w:rFonts w:ascii="Times New Roman" w:eastAsia="Times New Roman" w:hAnsi="Times New Roman" w:cs="Times New Roman"/>
          <w:i/>
          <w:sz w:val="24"/>
          <w:szCs w:val="24"/>
        </w:rPr>
        <w:t>app</w:t>
      </w:r>
      <w:r>
        <w:rPr>
          <w:rFonts w:ascii="Times New Roman" w:eastAsia="Times New Roman" w:hAnsi="Times New Roman" w:cs="Times New Roman"/>
          <w:sz w:val="24"/>
          <w:szCs w:val="24"/>
        </w:rPr>
        <w:t>, para verificações de suas ações e muitas vezes sem o conhecimento daquilo que está aceitando. Ressalta a importância da Leitura da Política de Privacidade.</w:t>
      </w:r>
    </w:p>
    <w:p w14:paraId="000002C1" w14:textId="77777777" w:rsidR="00F01410" w:rsidRDefault="00F01410">
      <w:pPr>
        <w:spacing w:line="360" w:lineRule="auto"/>
        <w:jc w:val="both"/>
        <w:rPr>
          <w:rFonts w:ascii="Times New Roman" w:eastAsia="Times New Roman" w:hAnsi="Times New Roman" w:cs="Times New Roman"/>
          <w:sz w:val="24"/>
          <w:szCs w:val="24"/>
        </w:rPr>
      </w:pPr>
    </w:p>
    <w:p w14:paraId="5C2AF069" w14:textId="77777777" w:rsidR="009929C0" w:rsidRDefault="008A3CC8" w:rsidP="009929C0">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5 – 14,7% dos </w:t>
      </w:r>
      <w:r>
        <w:rPr>
          <w:rFonts w:ascii="Times New Roman" w:eastAsia="Times New Roman" w:hAnsi="Times New Roman" w:cs="Times New Roman"/>
          <w:b/>
          <w:i/>
          <w:sz w:val="24"/>
          <w:szCs w:val="24"/>
        </w:rPr>
        <w:t>tokens</w:t>
      </w:r>
    </w:p>
    <w:p w14:paraId="000002C4" w14:textId="3F7859F2" w:rsidR="00F01410" w:rsidRDefault="008A3CC8" w:rsidP="009929C0">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quinto tópico indica ações voltadas a violação dos termos propostos pela plataforma, a responsabilidade legal, pode-se inferir que esse tópico direciona seus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 xml:space="preserve"> ao respeito a redação da LGPD.</w:t>
      </w:r>
    </w:p>
    <w:p w14:paraId="071F6006" w14:textId="6C322BF8" w:rsidR="005A2319" w:rsidRDefault="00317050" w:rsidP="009929C0">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visão de </w:t>
      </w:r>
      <w:r w:rsidR="005A2319">
        <w:rPr>
          <w:rFonts w:ascii="Times New Roman" w:eastAsia="Times New Roman" w:hAnsi="Times New Roman" w:cs="Times New Roman"/>
          <w:sz w:val="24"/>
          <w:szCs w:val="24"/>
        </w:rPr>
        <w:t>González (2019)</w:t>
      </w:r>
      <w:r>
        <w:rPr>
          <w:rFonts w:ascii="Times New Roman" w:eastAsia="Times New Roman" w:hAnsi="Times New Roman" w:cs="Times New Roman"/>
          <w:sz w:val="24"/>
          <w:szCs w:val="24"/>
        </w:rPr>
        <w:t>:</w:t>
      </w:r>
    </w:p>
    <w:p w14:paraId="5BCDBCEE" w14:textId="72A59FFC" w:rsidR="00317050" w:rsidRDefault="00317050" w:rsidP="00317050">
      <w:pPr>
        <w:ind w:left="1701"/>
        <w:jc w:val="both"/>
        <w:rPr>
          <w:rFonts w:ascii="Times New Roman" w:eastAsia="Times New Roman" w:hAnsi="Times New Roman" w:cs="Times New Roman"/>
        </w:rPr>
      </w:pPr>
      <w:r w:rsidRPr="00317050">
        <w:rPr>
          <w:rFonts w:ascii="Times New Roman" w:eastAsia="Times New Roman" w:hAnsi="Times New Roman" w:cs="Times New Roman"/>
        </w:rPr>
        <w:t>[...] os termos de uso aos quais estamos acostumados, em que o uso dos dados pessoais aparece em meio a tantas outras cláusulas que quase nenhum usuário lê, não serão mais o bastante. É preciso investir em uma linguagem clara e acessível, garantindo que o titular saiba exatamente qual será o tratamento feito com seus dados pessoais.</w:t>
      </w:r>
      <w:r>
        <w:rPr>
          <w:rFonts w:ascii="Times New Roman" w:eastAsia="Times New Roman" w:hAnsi="Times New Roman" w:cs="Times New Roman"/>
        </w:rPr>
        <w:t xml:space="preserve"> </w:t>
      </w:r>
      <w:r w:rsidR="00CD3DAB">
        <w:rPr>
          <w:rFonts w:ascii="Times New Roman" w:eastAsia="Times New Roman" w:hAnsi="Times New Roman" w:cs="Times New Roman"/>
        </w:rPr>
        <w:t>(GONZÁLEZ, 2019)</w:t>
      </w:r>
    </w:p>
    <w:p w14:paraId="56F7724B" w14:textId="77777777" w:rsidR="00CD3DAB" w:rsidRPr="00317050" w:rsidRDefault="00CD3DAB" w:rsidP="00317050">
      <w:pPr>
        <w:ind w:left="1701"/>
        <w:jc w:val="both"/>
        <w:rPr>
          <w:rFonts w:ascii="Times New Roman" w:eastAsia="Times New Roman" w:hAnsi="Times New Roman" w:cs="Times New Roman"/>
        </w:rPr>
      </w:pPr>
    </w:p>
    <w:p w14:paraId="000002C5" w14:textId="77777777" w:rsidR="00F01410" w:rsidRDefault="00F01410">
      <w:pPr>
        <w:spacing w:line="360" w:lineRule="auto"/>
        <w:jc w:val="both"/>
        <w:rPr>
          <w:rFonts w:ascii="Times New Roman" w:eastAsia="Times New Roman" w:hAnsi="Times New Roman" w:cs="Times New Roman"/>
          <w:sz w:val="24"/>
          <w:szCs w:val="24"/>
        </w:rPr>
      </w:pPr>
    </w:p>
    <w:p w14:paraId="000002C6" w14:textId="77777777" w:rsidR="00F01410" w:rsidRDefault="008A3CC8">
      <w:pPr>
        <w:numPr>
          <w:ilvl w:val="2"/>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 MODELAGEM DE TÓPICOS NAS POLÍTICAS DE PRIVACIDADE – 10 TÓPICOS</w:t>
      </w:r>
    </w:p>
    <w:p w14:paraId="000002C7"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realizar o processamento do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das Políticas de Privacidade, o algoritmo, preparado para o retorno de 10 tópicos com 4 palavras, obteve o seguinte resultado exibido na </w:t>
      </w:r>
      <w:r>
        <w:rPr>
          <w:rFonts w:ascii="Times New Roman" w:eastAsia="Times New Roman" w:hAnsi="Times New Roman" w:cs="Times New Roman"/>
          <w:b/>
          <w:sz w:val="24"/>
          <w:szCs w:val="24"/>
        </w:rPr>
        <w:t>Tabela 9</w:t>
      </w:r>
      <w:r>
        <w:rPr>
          <w:rFonts w:ascii="Times New Roman" w:eastAsia="Times New Roman" w:hAnsi="Times New Roman" w:cs="Times New Roman"/>
          <w:sz w:val="24"/>
          <w:szCs w:val="24"/>
        </w:rPr>
        <w:t>:</w:t>
      </w:r>
    </w:p>
    <w:tbl>
      <w:tblPr>
        <w:tblStyle w:val="a7"/>
        <w:tblW w:w="93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89"/>
        <w:gridCol w:w="2849"/>
        <w:gridCol w:w="3202"/>
      </w:tblGrid>
      <w:tr w:rsidR="00F01410" w14:paraId="425F1764" w14:textId="77777777" w:rsidTr="00CD3D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0" w:type="dxa"/>
            <w:gridSpan w:val="3"/>
            <w:tcBorders>
              <w:top w:val="single" w:sz="4" w:space="0" w:color="auto"/>
              <w:left w:val="single" w:sz="4" w:space="0" w:color="auto"/>
              <w:bottom w:val="single" w:sz="4" w:space="0" w:color="auto"/>
              <w:right w:val="single" w:sz="4" w:space="0" w:color="auto"/>
            </w:tcBorders>
          </w:tcPr>
          <w:p w14:paraId="000002C8"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mallCaps w:val="0"/>
                <w:sz w:val="24"/>
                <w:szCs w:val="24"/>
              </w:rPr>
              <w:t>Tabela 9 – Resultado do LDA</w:t>
            </w:r>
          </w:p>
        </w:tc>
      </w:tr>
      <w:tr w:rsidR="00F01410" w14:paraId="55112D58" w14:textId="77777777" w:rsidTr="00CD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top w:val="single" w:sz="4" w:space="0" w:color="auto"/>
              <w:bottom w:val="single" w:sz="4" w:space="0" w:color="000000"/>
            </w:tcBorders>
          </w:tcPr>
          <w:p w14:paraId="000002CB"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mallCaps w:val="0"/>
                <w:sz w:val="18"/>
                <w:szCs w:val="18"/>
              </w:rPr>
              <w:t>Tópico</w:t>
            </w:r>
          </w:p>
        </w:tc>
        <w:tc>
          <w:tcPr>
            <w:tcW w:w="2849" w:type="dxa"/>
            <w:tcBorders>
              <w:top w:val="single" w:sz="4" w:space="0" w:color="auto"/>
              <w:bottom w:val="single" w:sz="4" w:space="0" w:color="000000"/>
            </w:tcBorders>
          </w:tcPr>
          <w:p w14:paraId="000002C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Palavra</w:t>
            </w:r>
          </w:p>
        </w:tc>
        <w:tc>
          <w:tcPr>
            <w:tcW w:w="3202" w:type="dxa"/>
            <w:tcBorders>
              <w:top w:val="single" w:sz="4" w:space="0" w:color="auto"/>
              <w:bottom w:val="single" w:sz="4" w:space="0" w:color="000000"/>
            </w:tcBorders>
          </w:tcPr>
          <w:p w14:paraId="000002C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Valor</w:t>
            </w:r>
          </w:p>
        </w:tc>
      </w:tr>
      <w:tr w:rsidR="00F01410" w14:paraId="0F0576E4"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2CE"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2849" w:type="dxa"/>
            <w:tcBorders>
              <w:top w:val="single" w:sz="4" w:space="0" w:color="000000"/>
            </w:tcBorders>
          </w:tcPr>
          <w:p w14:paraId="000002CF"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sz w:val="18"/>
                <w:szCs w:val="18"/>
              </w:rPr>
              <w:t>dado</w:t>
            </w:r>
          </w:p>
        </w:tc>
        <w:tc>
          <w:tcPr>
            <w:tcW w:w="3202" w:type="dxa"/>
            <w:tcBorders>
              <w:top w:val="single" w:sz="4" w:space="0" w:color="000000"/>
            </w:tcBorders>
          </w:tcPr>
          <w:p w14:paraId="000002D0"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sz w:val="18"/>
                <w:szCs w:val="18"/>
              </w:rPr>
              <w:t>0.183</w:t>
            </w:r>
          </w:p>
        </w:tc>
      </w:tr>
      <w:tr w:rsidR="00F01410" w14:paraId="5FAECE36"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D1"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b w:val="0"/>
                <w:sz w:val="18"/>
                <w:szCs w:val="18"/>
              </w:rPr>
            </w:pPr>
          </w:p>
        </w:tc>
        <w:tc>
          <w:tcPr>
            <w:tcW w:w="2849" w:type="dxa"/>
          </w:tcPr>
          <w:p w14:paraId="000002D2"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2D3"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0.096</w:t>
            </w:r>
          </w:p>
        </w:tc>
      </w:tr>
      <w:tr w:rsidR="00F01410" w14:paraId="5029CF19"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D4"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D5"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direitos</w:t>
            </w:r>
          </w:p>
        </w:tc>
        <w:tc>
          <w:tcPr>
            <w:tcW w:w="3202" w:type="dxa"/>
          </w:tcPr>
          <w:p w14:paraId="000002D6"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0.025</w:t>
            </w:r>
          </w:p>
        </w:tc>
      </w:tr>
      <w:tr w:rsidR="00F01410" w14:paraId="6EFAD7FB"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D7"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2D8"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proteção</w:t>
            </w:r>
          </w:p>
        </w:tc>
        <w:tc>
          <w:tcPr>
            <w:tcW w:w="3202" w:type="dxa"/>
            <w:tcBorders>
              <w:bottom w:val="single" w:sz="4" w:space="0" w:color="000000"/>
            </w:tcBorders>
          </w:tcPr>
          <w:p w14:paraId="000002D9"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0.020</w:t>
            </w:r>
          </w:p>
        </w:tc>
      </w:tr>
      <w:tr w:rsidR="00F01410" w14:paraId="283CB996"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2DA"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849" w:type="dxa"/>
            <w:tcBorders>
              <w:top w:val="single" w:sz="4" w:space="0" w:color="000000"/>
            </w:tcBorders>
          </w:tcPr>
          <w:p w14:paraId="000002D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serviços</w:t>
            </w:r>
          </w:p>
        </w:tc>
        <w:tc>
          <w:tcPr>
            <w:tcW w:w="3202" w:type="dxa"/>
            <w:tcBorders>
              <w:top w:val="single" w:sz="4" w:space="0" w:color="000000"/>
            </w:tcBorders>
          </w:tcPr>
          <w:p w14:paraId="000002DC"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0.063</w:t>
            </w:r>
          </w:p>
        </w:tc>
      </w:tr>
      <w:tr w:rsidR="00F01410" w14:paraId="3CA87DA5"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DD"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DE"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conteúdo</w:t>
            </w:r>
          </w:p>
        </w:tc>
        <w:tc>
          <w:tcPr>
            <w:tcW w:w="3202" w:type="dxa"/>
          </w:tcPr>
          <w:p w14:paraId="000002D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0.052</w:t>
            </w:r>
          </w:p>
        </w:tc>
      </w:tr>
      <w:tr w:rsidR="00F01410" w14:paraId="26E8E7BA"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E0"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E1"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produtos</w:t>
            </w:r>
          </w:p>
        </w:tc>
        <w:tc>
          <w:tcPr>
            <w:tcW w:w="3202" w:type="dxa"/>
          </w:tcPr>
          <w:p w14:paraId="000002E2"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0.035</w:t>
            </w:r>
          </w:p>
        </w:tc>
      </w:tr>
      <w:tr w:rsidR="00F01410" w14:paraId="500E9AAB"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E3"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2E4"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melhorar</w:t>
            </w:r>
          </w:p>
        </w:tc>
        <w:tc>
          <w:tcPr>
            <w:tcW w:w="3202" w:type="dxa"/>
            <w:tcBorders>
              <w:bottom w:val="single" w:sz="4" w:space="0" w:color="000000"/>
            </w:tcBorders>
          </w:tcPr>
          <w:p w14:paraId="000002E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0.022</w:t>
            </w:r>
          </w:p>
        </w:tc>
      </w:tr>
      <w:tr w:rsidR="00F01410" w14:paraId="5B5072A1"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2E6"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849" w:type="dxa"/>
            <w:tcBorders>
              <w:top w:val="single" w:sz="4" w:space="0" w:color="000000"/>
            </w:tcBorders>
          </w:tcPr>
          <w:p w14:paraId="000002E7"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segurança</w:t>
            </w:r>
          </w:p>
        </w:tc>
        <w:tc>
          <w:tcPr>
            <w:tcW w:w="3202" w:type="dxa"/>
            <w:tcBorders>
              <w:top w:val="single" w:sz="4" w:space="0" w:color="000000"/>
            </w:tcBorders>
          </w:tcPr>
          <w:p w14:paraId="000002E8"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0.052</w:t>
            </w:r>
          </w:p>
        </w:tc>
      </w:tr>
      <w:tr w:rsidR="00F01410" w14:paraId="384A6288"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E9"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EA"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acesso</w:t>
            </w:r>
          </w:p>
        </w:tc>
        <w:tc>
          <w:tcPr>
            <w:tcW w:w="3202" w:type="dxa"/>
          </w:tcPr>
          <w:p w14:paraId="000002E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0.018</w:t>
            </w:r>
          </w:p>
        </w:tc>
      </w:tr>
      <w:tr w:rsidR="00F01410" w14:paraId="18B2BF4B"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EC"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ED"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proteger</w:t>
            </w:r>
          </w:p>
        </w:tc>
        <w:tc>
          <w:tcPr>
            <w:tcW w:w="3202" w:type="dxa"/>
          </w:tcPr>
          <w:p w14:paraId="000002EE"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0.018</w:t>
            </w:r>
          </w:p>
        </w:tc>
      </w:tr>
      <w:tr w:rsidR="00F01410" w14:paraId="1C616974"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EF"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2F0"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informações</w:t>
            </w:r>
          </w:p>
        </w:tc>
        <w:tc>
          <w:tcPr>
            <w:tcW w:w="3202" w:type="dxa"/>
            <w:tcBorders>
              <w:bottom w:val="single" w:sz="4" w:space="0" w:color="000000"/>
            </w:tcBorders>
          </w:tcPr>
          <w:p w14:paraId="000002F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0.014</w:t>
            </w:r>
          </w:p>
        </w:tc>
      </w:tr>
      <w:tr w:rsidR="00F01410" w14:paraId="60174C5F"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tcBorders>
            <w:vAlign w:val="center"/>
          </w:tcPr>
          <w:p w14:paraId="000002F2"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849" w:type="dxa"/>
            <w:tcBorders>
              <w:top w:val="single" w:sz="4" w:space="0" w:color="000000"/>
            </w:tcBorders>
          </w:tcPr>
          <w:p w14:paraId="000002F3"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informações</w:t>
            </w:r>
          </w:p>
        </w:tc>
        <w:tc>
          <w:tcPr>
            <w:tcW w:w="3202" w:type="dxa"/>
            <w:tcBorders>
              <w:top w:val="single" w:sz="4" w:space="0" w:color="000000"/>
            </w:tcBorders>
          </w:tcPr>
          <w:p w14:paraId="000002F4"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0.266</w:t>
            </w:r>
          </w:p>
        </w:tc>
      </w:tr>
      <w:tr w:rsidR="00F01410" w14:paraId="78D9D26B"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F5"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F6"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coletamos</w:t>
            </w:r>
          </w:p>
        </w:tc>
        <w:tc>
          <w:tcPr>
            <w:tcW w:w="3202" w:type="dxa"/>
          </w:tcPr>
          <w:p w14:paraId="000002F7"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0.054</w:t>
            </w:r>
          </w:p>
        </w:tc>
      </w:tr>
      <w:tr w:rsidR="00F01410" w14:paraId="576A4104"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F8"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Pr>
          <w:p w14:paraId="000002F9"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pessoais</w:t>
            </w:r>
          </w:p>
        </w:tc>
        <w:tc>
          <w:tcPr>
            <w:tcW w:w="3202" w:type="dxa"/>
          </w:tcPr>
          <w:p w14:paraId="000002FA"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0.045</w:t>
            </w:r>
          </w:p>
        </w:tc>
      </w:tr>
      <w:tr w:rsidR="00F01410" w14:paraId="224D10E5"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tcBorders>
            <w:vAlign w:val="center"/>
          </w:tcPr>
          <w:p w14:paraId="000002FB"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bottom w:val="single" w:sz="4" w:space="0" w:color="000000"/>
            </w:tcBorders>
          </w:tcPr>
          <w:p w14:paraId="000002F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usamos</w:t>
            </w:r>
          </w:p>
        </w:tc>
        <w:tc>
          <w:tcPr>
            <w:tcW w:w="3202" w:type="dxa"/>
            <w:tcBorders>
              <w:bottom w:val="single" w:sz="4" w:space="0" w:color="000000"/>
            </w:tcBorders>
          </w:tcPr>
          <w:p w14:paraId="000002F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0.023</w:t>
            </w:r>
          </w:p>
        </w:tc>
      </w:tr>
      <w:tr w:rsidR="00F01410" w14:paraId="018DDDE3"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bottom w:val="single" w:sz="4" w:space="0" w:color="000000"/>
              <w:right w:val="single" w:sz="4" w:space="0" w:color="000000"/>
            </w:tcBorders>
            <w:vAlign w:val="center"/>
          </w:tcPr>
          <w:p w14:paraId="000002FE"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2849" w:type="dxa"/>
            <w:tcBorders>
              <w:top w:val="single" w:sz="4" w:space="0" w:color="000000"/>
              <w:left w:val="single" w:sz="4" w:space="0" w:color="000000"/>
            </w:tcBorders>
          </w:tcPr>
          <w:p w14:paraId="000002FF"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pagamento</w:t>
            </w:r>
          </w:p>
        </w:tc>
        <w:tc>
          <w:tcPr>
            <w:tcW w:w="3202" w:type="dxa"/>
            <w:tcBorders>
              <w:top w:val="single" w:sz="4" w:space="0" w:color="000000"/>
            </w:tcBorders>
          </w:tcPr>
          <w:p w14:paraId="00000300"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0.027</w:t>
            </w:r>
          </w:p>
        </w:tc>
      </w:tr>
      <w:tr w:rsidR="00F01410" w14:paraId="3A8605E3"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bottom w:val="single" w:sz="4" w:space="0" w:color="000000"/>
              <w:right w:val="single" w:sz="4" w:space="0" w:color="000000"/>
            </w:tcBorders>
            <w:vAlign w:val="center"/>
          </w:tcPr>
          <w:p w14:paraId="00000301"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02"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Pr>
          <w:p w14:paraId="00000303"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0.021</w:t>
            </w:r>
          </w:p>
        </w:tc>
      </w:tr>
      <w:tr w:rsidR="00F01410" w14:paraId="429CA6B0"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bottom w:val="single" w:sz="4" w:space="0" w:color="000000"/>
              <w:right w:val="single" w:sz="4" w:space="0" w:color="000000"/>
            </w:tcBorders>
            <w:vAlign w:val="center"/>
          </w:tcPr>
          <w:p w14:paraId="00000304"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05"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conta</w:t>
            </w:r>
          </w:p>
        </w:tc>
        <w:tc>
          <w:tcPr>
            <w:tcW w:w="3202" w:type="dxa"/>
          </w:tcPr>
          <w:p w14:paraId="00000306"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0.019</w:t>
            </w:r>
          </w:p>
        </w:tc>
      </w:tr>
      <w:tr w:rsidR="00F01410" w14:paraId="0EB38F59"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bottom w:val="single" w:sz="4" w:space="0" w:color="000000"/>
              <w:right w:val="single" w:sz="4" w:space="0" w:color="000000"/>
            </w:tcBorders>
            <w:vAlign w:val="center"/>
          </w:tcPr>
          <w:p w14:paraId="00000307"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bottom w:val="single" w:sz="4" w:space="0" w:color="000000"/>
            </w:tcBorders>
          </w:tcPr>
          <w:p w14:paraId="00000308"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usuário</w:t>
            </w:r>
          </w:p>
        </w:tc>
        <w:tc>
          <w:tcPr>
            <w:tcW w:w="3202" w:type="dxa"/>
            <w:tcBorders>
              <w:bottom w:val="single" w:sz="4" w:space="0" w:color="000000"/>
            </w:tcBorders>
          </w:tcPr>
          <w:p w14:paraId="00000309"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0.019</w:t>
            </w:r>
          </w:p>
        </w:tc>
      </w:tr>
      <w:tr w:rsidR="00F01410" w14:paraId="198F01E8"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right w:val="single" w:sz="4" w:space="0" w:color="000000"/>
            </w:tcBorders>
            <w:vAlign w:val="center"/>
          </w:tcPr>
          <w:p w14:paraId="0000030A"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849" w:type="dxa"/>
            <w:tcBorders>
              <w:top w:val="single" w:sz="4" w:space="0" w:color="000000"/>
              <w:left w:val="single" w:sz="4" w:space="0" w:color="000000"/>
            </w:tcBorders>
          </w:tcPr>
          <w:p w14:paraId="0000030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cookie</w:t>
            </w:r>
          </w:p>
        </w:tc>
        <w:tc>
          <w:tcPr>
            <w:tcW w:w="3202" w:type="dxa"/>
            <w:tcBorders>
              <w:top w:val="single" w:sz="4" w:space="0" w:color="000000"/>
            </w:tcBorders>
          </w:tcPr>
          <w:p w14:paraId="0000030C"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0.054</w:t>
            </w:r>
          </w:p>
        </w:tc>
      </w:tr>
      <w:tr w:rsidR="00F01410" w14:paraId="1E48DA14"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0D"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0E"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dispositivo</w:t>
            </w:r>
          </w:p>
        </w:tc>
        <w:tc>
          <w:tcPr>
            <w:tcW w:w="3202" w:type="dxa"/>
          </w:tcPr>
          <w:p w14:paraId="0000030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0.035</w:t>
            </w:r>
          </w:p>
        </w:tc>
      </w:tr>
      <w:tr w:rsidR="00F01410" w14:paraId="6BE2FEF7"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10"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11"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Pr>
          <w:p w14:paraId="00000312"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0.025</w:t>
            </w:r>
          </w:p>
        </w:tc>
      </w:tr>
      <w:tr w:rsidR="00F01410" w14:paraId="7E5C316E"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13"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bottom w:val="single" w:sz="4" w:space="0" w:color="000000"/>
            </w:tcBorders>
          </w:tcPr>
          <w:p w14:paraId="00000314"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configurações</w:t>
            </w:r>
          </w:p>
        </w:tc>
        <w:tc>
          <w:tcPr>
            <w:tcW w:w="3202" w:type="dxa"/>
            <w:tcBorders>
              <w:bottom w:val="single" w:sz="4" w:space="0" w:color="000000"/>
            </w:tcBorders>
          </w:tcPr>
          <w:p w14:paraId="0000031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0.020</w:t>
            </w:r>
          </w:p>
        </w:tc>
      </w:tr>
      <w:tr w:rsidR="00F01410" w14:paraId="31E131C9"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right w:val="single" w:sz="4" w:space="0" w:color="000000"/>
            </w:tcBorders>
            <w:vAlign w:val="center"/>
          </w:tcPr>
          <w:p w14:paraId="00000316"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2849" w:type="dxa"/>
            <w:tcBorders>
              <w:top w:val="single" w:sz="4" w:space="0" w:color="000000"/>
              <w:left w:val="single" w:sz="4" w:space="0" w:color="000000"/>
            </w:tcBorders>
          </w:tcPr>
          <w:p w14:paraId="00000317"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conta</w:t>
            </w:r>
          </w:p>
        </w:tc>
        <w:tc>
          <w:tcPr>
            <w:tcW w:w="3202" w:type="dxa"/>
            <w:tcBorders>
              <w:top w:val="single" w:sz="4" w:space="0" w:color="000000"/>
            </w:tcBorders>
          </w:tcPr>
          <w:p w14:paraId="00000318"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0.045</w:t>
            </w:r>
          </w:p>
        </w:tc>
      </w:tr>
      <w:tr w:rsidR="00F01410" w14:paraId="273FCA5B"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19"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1A"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informações</w:t>
            </w:r>
          </w:p>
        </w:tc>
        <w:tc>
          <w:tcPr>
            <w:tcW w:w="3202" w:type="dxa"/>
          </w:tcPr>
          <w:p w14:paraId="0000031B"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0.027</w:t>
            </w:r>
          </w:p>
        </w:tc>
      </w:tr>
      <w:tr w:rsidR="00F01410" w14:paraId="5542D2D5"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1C"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1D"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usuário</w:t>
            </w:r>
          </w:p>
        </w:tc>
        <w:tc>
          <w:tcPr>
            <w:tcW w:w="3202" w:type="dxa"/>
          </w:tcPr>
          <w:p w14:paraId="0000031E"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0.027</w:t>
            </w:r>
          </w:p>
        </w:tc>
      </w:tr>
      <w:tr w:rsidR="00F01410" w14:paraId="7F9F240B"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1F"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bottom w:val="single" w:sz="4" w:space="0" w:color="000000"/>
            </w:tcBorders>
          </w:tcPr>
          <w:p w14:paraId="00000320"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contato</w:t>
            </w:r>
          </w:p>
        </w:tc>
        <w:tc>
          <w:tcPr>
            <w:tcW w:w="3202" w:type="dxa"/>
            <w:tcBorders>
              <w:bottom w:val="single" w:sz="4" w:space="0" w:color="000000"/>
            </w:tcBorders>
          </w:tcPr>
          <w:p w14:paraId="00000321"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w:t>
            </w:r>
          </w:p>
        </w:tc>
      </w:tr>
      <w:tr w:rsidR="00F01410" w14:paraId="1736C511"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right w:val="single" w:sz="4" w:space="0" w:color="000000"/>
            </w:tcBorders>
            <w:vAlign w:val="center"/>
          </w:tcPr>
          <w:p w14:paraId="00000322"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2849" w:type="dxa"/>
            <w:tcBorders>
              <w:top w:val="single" w:sz="4" w:space="0" w:color="000000"/>
              <w:left w:val="single" w:sz="4" w:space="0" w:color="000000"/>
            </w:tcBorders>
          </w:tcPr>
          <w:p w14:paraId="00000323"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serviços</w:t>
            </w:r>
          </w:p>
        </w:tc>
        <w:tc>
          <w:tcPr>
            <w:tcW w:w="3202" w:type="dxa"/>
            <w:tcBorders>
              <w:top w:val="single" w:sz="4" w:space="0" w:color="000000"/>
            </w:tcBorders>
          </w:tcPr>
          <w:p w14:paraId="00000324"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0.109</w:t>
            </w:r>
          </w:p>
        </w:tc>
      </w:tr>
      <w:tr w:rsidR="00F01410" w14:paraId="2B32D573"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25"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26"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terceiros</w:t>
            </w:r>
          </w:p>
        </w:tc>
        <w:tc>
          <w:tcPr>
            <w:tcW w:w="3202" w:type="dxa"/>
          </w:tcPr>
          <w:p w14:paraId="00000327"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0.051</w:t>
            </w:r>
          </w:p>
        </w:tc>
      </w:tr>
      <w:tr w:rsidR="00F01410" w14:paraId="58336010"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28"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29"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informações</w:t>
            </w:r>
          </w:p>
        </w:tc>
        <w:tc>
          <w:tcPr>
            <w:tcW w:w="3202" w:type="dxa"/>
          </w:tcPr>
          <w:p w14:paraId="0000032A"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0.028</w:t>
            </w:r>
          </w:p>
        </w:tc>
      </w:tr>
      <w:tr w:rsidR="00F01410" w14:paraId="45F923FF"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2B"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bottom w:val="single" w:sz="4" w:space="0" w:color="000000"/>
            </w:tcBorders>
          </w:tcPr>
          <w:p w14:paraId="0000032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Borders>
              <w:bottom w:val="single" w:sz="4" w:space="0" w:color="000000"/>
            </w:tcBorders>
          </w:tcPr>
          <w:p w14:paraId="0000032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w:t>
            </w:r>
          </w:p>
        </w:tc>
      </w:tr>
      <w:tr w:rsidR="00F01410" w14:paraId="01E6D3D8"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right w:val="single" w:sz="4" w:space="0" w:color="000000"/>
            </w:tcBorders>
            <w:vAlign w:val="center"/>
          </w:tcPr>
          <w:p w14:paraId="0000032E"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2849" w:type="dxa"/>
            <w:tcBorders>
              <w:top w:val="single" w:sz="4" w:space="0" w:color="000000"/>
              <w:left w:val="single" w:sz="4" w:space="0" w:color="000000"/>
            </w:tcBorders>
          </w:tcPr>
          <w:p w14:paraId="0000032F"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privacidade</w:t>
            </w:r>
          </w:p>
        </w:tc>
        <w:tc>
          <w:tcPr>
            <w:tcW w:w="3202" w:type="dxa"/>
            <w:tcBorders>
              <w:top w:val="single" w:sz="4" w:space="0" w:color="000000"/>
            </w:tcBorders>
          </w:tcPr>
          <w:p w14:paraId="00000330"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0.140</w:t>
            </w:r>
          </w:p>
        </w:tc>
      </w:tr>
      <w:tr w:rsidR="00F01410" w14:paraId="0F59AFA8"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31"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32"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política</w:t>
            </w:r>
          </w:p>
        </w:tc>
        <w:tc>
          <w:tcPr>
            <w:tcW w:w="3202" w:type="dxa"/>
          </w:tcPr>
          <w:p w14:paraId="00000333"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0.097</w:t>
            </w:r>
          </w:p>
        </w:tc>
      </w:tr>
      <w:tr w:rsidR="00F01410" w14:paraId="7EB47D9F"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34"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35"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termos</w:t>
            </w:r>
          </w:p>
        </w:tc>
        <w:tc>
          <w:tcPr>
            <w:tcW w:w="3202" w:type="dxa"/>
          </w:tcPr>
          <w:p w14:paraId="00000336"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0.036</w:t>
            </w:r>
          </w:p>
        </w:tc>
      </w:tr>
      <w:tr w:rsidR="00F01410" w14:paraId="6D443971"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37"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bottom w:val="single" w:sz="4" w:space="0" w:color="000000"/>
            </w:tcBorders>
          </w:tcPr>
          <w:p w14:paraId="00000338"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dado</w:t>
            </w:r>
          </w:p>
        </w:tc>
        <w:tc>
          <w:tcPr>
            <w:tcW w:w="3202" w:type="dxa"/>
            <w:tcBorders>
              <w:bottom w:val="single" w:sz="4" w:space="0" w:color="000000"/>
            </w:tcBorders>
          </w:tcPr>
          <w:p w14:paraId="00000339"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0.026</w:t>
            </w:r>
          </w:p>
        </w:tc>
      </w:tr>
      <w:tr w:rsidR="00F01410" w14:paraId="6D5C877A"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val="restart"/>
            <w:tcBorders>
              <w:top w:val="single" w:sz="4" w:space="0" w:color="000000"/>
              <w:right w:val="single" w:sz="4" w:space="0" w:color="000000"/>
            </w:tcBorders>
            <w:vAlign w:val="center"/>
          </w:tcPr>
          <w:p w14:paraId="0000033A"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2849" w:type="dxa"/>
            <w:tcBorders>
              <w:top w:val="single" w:sz="4" w:space="0" w:color="000000"/>
              <w:left w:val="single" w:sz="4" w:space="0" w:color="000000"/>
            </w:tcBorders>
          </w:tcPr>
          <w:p w14:paraId="0000033B"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serviços</w:t>
            </w:r>
          </w:p>
        </w:tc>
        <w:tc>
          <w:tcPr>
            <w:tcW w:w="3202" w:type="dxa"/>
            <w:tcBorders>
              <w:top w:val="single" w:sz="4" w:space="0" w:color="000000"/>
            </w:tcBorders>
          </w:tcPr>
          <w:p w14:paraId="0000033C"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0.029</w:t>
            </w:r>
          </w:p>
        </w:tc>
      </w:tr>
      <w:tr w:rsidR="00F01410" w14:paraId="11C65506"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3D"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3E"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marketing</w:t>
            </w:r>
          </w:p>
        </w:tc>
        <w:tc>
          <w:tcPr>
            <w:tcW w:w="3202" w:type="dxa"/>
          </w:tcPr>
          <w:p w14:paraId="0000033F"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0.015</w:t>
            </w:r>
          </w:p>
        </w:tc>
      </w:tr>
      <w:tr w:rsidR="00F01410" w14:paraId="00B88AD8" w14:textId="77777777" w:rsidTr="00F01410">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40"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tcBorders>
          </w:tcPr>
          <w:p w14:paraId="00000341"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personalizar</w:t>
            </w:r>
          </w:p>
        </w:tc>
        <w:tc>
          <w:tcPr>
            <w:tcW w:w="3202" w:type="dxa"/>
          </w:tcPr>
          <w:p w14:paraId="00000342" w14:textId="77777777" w:rsidR="00F01410" w:rsidRDefault="008A3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0.014</w:t>
            </w:r>
          </w:p>
        </w:tc>
      </w:tr>
      <w:tr w:rsidR="00F01410" w14:paraId="42B334C5" w14:textId="77777777" w:rsidTr="00F0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vMerge/>
            <w:tcBorders>
              <w:top w:val="single" w:sz="4" w:space="0" w:color="000000"/>
              <w:right w:val="single" w:sz="4" w:space="0" w:color="000000"/>
            </w:tcBorders>
            <w:vAlign w:val="center"/>
          </w:tcPr>
          <w:p w14:paraId="00000343" w14:textId="77777777" w:rsidR="00F01410" w:rsidRDefault="00F01410">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2849" w:type="dxa"/>
            <w:tcBorders>
              <w:left w:val="single" w:sz="4" w:space="0" w:color="000000"/>
              <w:bottom w:val="single" w:sz="4" w:space="0" w:color="000000"/>
            </w:tcBorders>
          </w:tcPr>
          <w:p w14:paraId="00000344"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experiência</w:t>
            </w:r>
          </w:p>
        </w:tc>
        <w:tc>
          <w:tcPr>
            <w:tcW w:w="3202" w:type="dxa"/>
            <w:tcBorders>
              <w:bottom w:val="single" w:sz="4" w:space="0" w:color="000000"/>
            </w:tcBorders>
          </w:tcPr>
          <w:p w14:paraId="00000345"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0.012</w:t>
            </w:r>
          </w:p>
        </w:tc>
      </w:tr>
    </w:tbl>
    <w:p w14:paraId="24507524" w14:textId="77777777" w:rsidR="00CD3DAB" w:rsidRDefault="00CD3DAB" w:rsidP="00CD3DAB">
      <w:pPr>
        <w:pBdr>
          <w:top w:val="nil"/>
          <w:left w:val="nil"/>
          <w:bottom w:val="nil"/>
          <w:right w:val="nil"/>
          <w:between w:val="nil"/>
        </w:pBdr>
        <w:spacing w:after="200"/>
        <w:jc w:val="center"/>
        <w:rPr>
          <w:rFonts w:ascii="Times New Roman" w:eastAsia="Times New Roman" w:hAnsi="Times New Roman" w:cs="Times New Roman"/>
          <w:color w:val="000000"/>
        </w:rPr>
      </w:pPr>
    </w:p>
    <w:p w14:paraId="375123AC" w14:textId="3ED2493D" w:rsidR="00CD3DAB" w:rsidRPr="001E094D" w:rsidRDefault="00CD3DAB" w:rsidP="00CD3DAB">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346" w14:textId="73E7DE99" w:rsidR="00F01410" w:rsidRDefault="008A3CC8" w:rsidP="00355E2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sidR="001508C0">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A </w:t>
      </w:r>
      <w:r w:rsidRPr="001508C0">
        <w:rPr>
          <w:rFonts w:ascii="Times New Roman" w:eastAsia="Times New Roman" w:hAnsi="Times New Roman" w:cs="Times New Roman"/>
          <w:b/>
          <w:bCs/>
          <w:sz w:val="24"/>
          <w:szCs w:val="24"/>
        </w:rPr>
        <w:t>Tabela 10</w:t>
      </w:r>
      <w:r>
        <w:rPr>
          <w:rFonts w:ascii="Times New Roman" w:eastAsia="Times New Roman" w:hAnsi="Times New Roman" w:cs="Times New Roman"/>
          <w:sz w:val="24"/>
          <w:szCs w:val="24"/>
        </w:rPr>
        <w:t xml:space="preserve"> exibida abaixo, mostra o resultado da análise em cada um dos</w:t>
      </w:r>
      <w:r w:rsidR="001508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tópicos:</w:t>
      </w:r>
      <w:r w:rsidRPr="001508C0">
        <w:rPr>
          <w:rFonts w:ascii="Times New Roman" w:eastAsia="Times New Roman" w:hAnsi="Times New Roman" w:cs="Times New Roman"/>
          <w:noProof/>
          <w:sz w:val="24"/>
          <w:szCs w:val="24"/>
        </w:rPr>
        <mc:AlternateContent>
          <mc:Choice Requires="wps">
            <w:drawing>
              <wp:anchor distT="0" distB="0" distL="0" distR="0" simplePos="0" relativeHeight="251672576" behindDoc="0" locked="0" layoutInCell="1" hidden="0" allowOverlap="1" wp14:anchorId="31132D0D" wp14:editId="47B41F0B">
                <wp:simplePos x="0" y="0"/>
                <wp:positionH relativeFrom="column">
                  <wp:posOffset>1155700</wp:posOffset>
                </wp:positionH>
                <wp:positionV relativeFrom="paragraph">
                  <wp:posOffset>88900</wp:posOffset>
                </wp:positionV>
                <wp:extent cx="3590925" cy="12700"/>
                <wp:effectExtent l="0" t="0" r="0" b="0"/>
                <wp:wrapSquare wrapText="bothSides" distT="0" distB="0" distL="0" distR="0"/>
                <wp:docPr id="35" name="Retângulo 35"/>
                <wp:cNvGraphicFramePr/>
                <a:graphic xmlns:a="http://schemas.openxmlformats.org/drawingml/2006/main">
                  <a:graphicData uri="http://schemas.microsoft.com/office/word/2010/wordprocessingShape">
                    <wps:wsp>
                      <wps:cNvSpPr/>
                      <wps:spPr>
                        <a:xfrm>
                          <a:off x="3550538" y="3779683"/>
                          <a:ext cx="3590925" cy="635"/>
                        </a:xfrm>
                        <a:prstGeom prst="rect">
                          <a:avLst/>
                        </a:prstGeom>
                        <a:solidFill>
                          <a:srgbClr val="FFFFFF"/>
                        </a:solidFill>
                        <a:ln>
                          <a:noFill/>
                        </a:ln>
                      </wps:spPr>
                      <wps:txbx>
                        <w:txbxContent>
                          <w:p w14:paraId="72B78DD8" w14:textId="77777777" w:rsidR="00F01410" w:rsidRDefault="008A3CC8">
                            <w:pPr>
                              <w:spacing w:after="200"/>
                              <w:jc w:val="center"/>
                              <w:textDirection w:val="btLr"/>
                            </w:pPr>
                            <w:r>
                              <w:rPr>
                                <w:rFonts w:ascii="Times New Roman" w:eastAsia="Times New Roman" w:hAnsi="Times New Roman" w:cs="Times New Roman"/>
                                <w:color w:val="000000"/>
                              </w:rPr>
                              <w:t>Tabela 9 – Resultado do LDA</w:t>
                            </w:r>
                          </w:p>
                        </w:txbxContent>
                      </wps:txbx>
                      <wps:bodyPr spcFirstLastPara="1" wrap="square" lIns="0" tIns="0" rIns="0" bIns="0" anchor="t" anchorCtr="0">
                        <a:noAutofit/>
                      </wps:bodyPr>
                    </wps:wsp>
                  </a:graphicData>
                </a:graphic>
              </wp:anchor>
            </w:drawing>
          </mc:Choice>
          <mc:Fallback>
            <w:pict>
              <v:rect w14:anchorId="31132D0D" id="Retângulo 35" o:spid="_x0000_s1035" style="position:absolute;left:0;text-align:left;margin-left:91pt;margin-top:7pt;width:282.75pt;height:1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" stroked="f">
                <v:textbox inset="0,0,0,0">
                  <w:txbxContent>
                    <w:p w14:paraId="72B78DD8" w14:textId="77777777" w:rsidR="00F01410" w:rsidRDefault="008A3CC8">
                      <w:pPr>
                        <w:spacing w:after="200"/>
                        <w:jc w:val="center"/>
                        <w:textDirection w:val="btLr"/>
                      </w:pPr>
                      <w:r>
                        <w:rPr>
                          <w:rFonts w:ascii="Times New Roman" w:eastAsia="Times New Roman" w:hAnsi="Times New Roman" w:cs="Times New Roman"/>
                          <w:color w:val="000000"/>
                        </w:rPr>
                        <w:t>Tabela 9 – Resultado do LDA</w:t>
                      </w:r>
                    </w:p>
                  </w:txbxContent>
                </v:textbox>
                <w10:wrap type="square"/>
              </v:rect>
            </w:pict>
          </mc:Fallback>
        </mc:AlternateContent>
      </w:r>
    </w:p>
    <w:p w14:paraId="00000347" w14:textId="77777777" w:rsidR="00F01410" w:rsidRDefault="00F01410">
      <w:pPr>
        <w:spacing w:line="360" w:lineRule="auto"/>
        <w:jc w:val="both"/>
        <w:rPr>
          <w:rFonts w:ascii="Times New Roman" w:eastAsia="Times New Roman" w:hAnsi="Times New Roman" w:cs="Times New Roman"/>
          <w:b/>
          <w:sz w:val="24"/>
          <w:szCs w:val="24"/>
        </w:rPr>
      </w:pPr>
    </w:p>
    <w:tbl>
      <w:tblPr>
        <w:tblStyle w:val="a8"/>
        <w:tblW w:w="93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7"/>
        <w:gridCol w:w="2088"/>
        <w:gridCol w:w="6505"/>
      </w:tblGrid>
      <w:tr w:rsidR="00F01410" w14:paraId="06C97F79" w14:textId="77777777" w:rsidTr="00CD3D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0" w:type="dxa"/>
            <w:gridSpan w:val="3"/>
            <w:tcBorders>
              <w:top w:val="single" w:sz="4" w:space="0" w:color="auto"/>
              <w:left w:val="single" w:sz="4" w:space="0" w:color="auto"/>
              <w:bottom w:val="single" w:sz="4" w:space="0" w:color="auto"/>
              <w:right w:val="single" w:sz="4" w:space="0" w:color="auto"/>
            </w:tcBorders>
          </w:tcPr>
          <w:p w14:paraId="00000348" w14:textId="77777777" w:rsidR="00F01410" w:rsidRDefault="008A3CC8">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mallCaps w:val="0"/>
                <w:sz w:val="24"/>
                <w:szCs w:val="24"/>
              </w:rPr>
              <w:t>Tabela 10 – Análise dos Tópicos</w:t>
            </w:r>
          </w:p>
        </w:tc>
      </w:tr>
      <w:tr w:rsidR="00F01410" w14:paraId="7B2BFCED" w14:textId="77777777" w:rsidTr="00CD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auto"/>
              <w:bottom w:val="single" w:sz="4" w:space="0" w:color="000000"/>
            </w:tcBorders>
          </w:tcPr>
          <w:p w14:paraId="0000034B"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T</w:t>
            </w:r>
            <w:r>
              <w:rPr>
                <w:rFonts w:ascii="Times New Roman" w:eastAsia="Times New Roman" w:hAnsi="Times New Roman" w:cs="Times New Roman"/>
                <w:smallCaps w:val="0"/>
                <w:sz w:val="18"/>
                <w:szCs w:val="18"/>
              </w:rPr>
              <w:t>ópico</w:t>
            </w:r>
          </w:p>
        </w:tc>
        <w:tc>
          <w:tcPr>
            <w:tcW w:w="2088" w:type="dxa"/>
            <w:tcBorders>
              <w:top w:val="single" w:sz="4" w:space="0" w:color="auto"/>
              <w:bottom w:val="single" w:sz="4" w:space="0" w:color="000000"/>
            </w:tcBorders>
          </w:tcPr>
          <w:p w14:paraId="0000034C"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Palavras</w:t>
            </w:r>
          </w:p>
        </w:tc>
        <w:tc>
          <w:tcPr>
            <w:tcW w:w="6505" w:type="dxa"/>
            <w:tcBorders>
              <w:top w:val="single" w:sz="4" w:space="0" w:color="auto"/>
              <w:bottom w:val="single" w:sz="4" w:space="0" w:color="000000"/>
            </w:tcBorders>
          </w:tcPr>
          <w:p w14:paraId="0000034D" w14:textId="77777777" w:rsidR="00F01410" w:rsidRDefault="008A3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Análise</w:t>
            </w:r>
          </w:p>
        </w:tc>
      </w:tr>
      <w:tr w:rsidR="00F01410" w14:paraId="6193043C" w14:textId="77777777" w:rsidTr="00A745C3">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4E"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0</w:t>
            </w:r>
          </w:p>
        </w:tc>
        <w:tc>
          <w:tcPr>
            <w:tcW w:w="2088" w:type="dxa"/>
            <w:tcBorders>
              <w:top w:val="single" w:sz="4" w:space="0" w:color="000000"/>
              <w:bottom w:val="single" w:sz="4" w:space="0" w:color="000000"/>
            </w:tcBorders>
            <w:vAlign w:val="center"/>
          </w:tcPr>
          <w:p w14:paraId="0000034F"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'0.183*"dado" +</w:t>
            </w:r>
          </w:p>
          <w:p w14:paraId="00000350"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0.096*"pessoais" + </w:t>
            </w:r>
          </w:p>
          <w:p w14:paraId="00000351"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0.025*"direitos" +</w:t>
            </w:r>
          </w:p>
          <w:p w14:paraId="00000352"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0.020*"proteção"'</w:t>
            </w:r>
          </w:p>
        </w:tc>
        <w:tc>
          <w:tcPr>
            <w:tcW w:w="6505" w:type="dxa"/>
            <w:tcBorders>
              <w:top w:val="single" w:sz="4" w:space="0" w:color="000000"/>
              <w:bottom w:val="single" w:sz="4" w:space="0" w:color="000000"/>
            </w:tcBorders>
          </w:tcPr>
          <w:p w14:paraId="00000353" w14:textId="4593AF5E" w:rsidR="00F01410" w:rsidRPr="009861EA" w:rsidRDefault="008942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Ao analisar esse tópico destacamos as palavras </w:t>
            </w:r>
            <w:r>
              <w:rPr>
                <w:rFonts w:ascii="Times New Roman" w:eastAsia="Times New Roman" w:hAnsi="Times New Roman" w:cs="Times New Roman"/>
                <w:i/>
                <w:sz w:val="18"/>
                <w:szCs w:val="18"/>
              </w:rPr>
              <w:t>‘dados’</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‘pessoais’</w:t>
            </w:r>
            <w:r>
              <w:rPr>
                <w:rFonts w:ascii="Times New Roman" w:eastAsia="Times New Roman" w:hAnsi="Times New Roman" w:cs="Times New Roman"/>
                <w:sz w:val="18"/>
                <w:szCs w:val="18"/>
              </w:rPr>
              <w:t xml:space="preserve"> e </w:t>
            </w:r>
            <w:r>
              <w:rPr>
                <w:rFonts w:ascii="Times New Roman" w:eastAsia="Times New Roman" w:hAnsi="Times New Roman" w:cs="Times New Roman"/>
                <w:i/>
                <w:sz w:val="18"/>
                <w:szCs w:val="18"/>
              </w:rPr>
              <w:t>‘direitos’</w:t>
            </w:r>
            <w:r>
              <w:rPr>
                <w:rFonts w:ascii="Times New Roman" w:eastAsia="Times New Roman" w:hAnsi="Times New Roman" w:cs="Times New Roman"/>
                <w:sz w:val="18"/>
                <w:szCs w:val="18"/>
              </w:rPr>
              <w:t xml:space="preserve">. O tópico utiliza palavras voltadas para a LGPD. O tópico tem grande relevância para o estudo por apontar palavras muito utilizadas na redação da Lei. Apesar da proximidade com a legislação, as políticas encontram formas de impedir que o usuário transfira qualquer tipo de informação sem que haja o consentimento do </w:t>
            </w:r>
            <w:r>
              <w:rPr>
                <w:rFonts w:ascii="Times New Roman" w:eastAsia="Times New Roman" w:hAnsi="Times New Roman" w:cs="Times New Roman"/>
                <w:i/>
                <w:iCs/>
                <w:sz w:val="18"/>
                <w:szCs w:val="18"/>
              </w:rPr>
              <w:t>site</w:t>
            </w:r>
            <w:r>
              <w:rPr>
                <w:rFonts w:ascii="Times New Roman" w:eastAsia="Times New Roman" w:hAnsi="Times New Roman" w:cs="Times New Roman"/>
                <w:sz w:val="18"/>
                <w:szCs w:val="18"/>
              </w:rPr>
              <w:t xml:space="preserve">, além disso, existem políticas que de forma explícita informam ao usuário que ele não tem nenhum </w:t>
            </w:r>
            <w:r>
              <w:rPr>
                <w:rFonts w:ascii="Times New Roman" w:eastAsia="Times New Roman" w:hAnsi="Times New Roman" w:cs="Times New Roman"/>
                <w:i/>
                <w:iCs/>
                <w:sz w:val="18"/>
                <w:szCs w:val="18"/>
              </w:rPr>
              <w:t>‘direito’</w:t>
            </w:r>
            <w:r>
              <w:rPr>
                <w:rFonts w:ascii="Times New Roman" w:eastAsia="Times New Roman" w:hAnsi="Times New Roman" w:cs="Times New Roman"/>
                <w:sz w:val="18"/>
                <w:szCs w:val="18"/>
              </w:rPr>
              <w:t xml:space="preserve"> sobre os conteúdos que possam ser oferecidos e contratados.</w:t>
            </w:r>
            <w:r w:rsidR="00CD0BBC">
              <w:rPr>
                <w:rFonts w:ascii="Times New Roman" w:eastAsia="Times New Roman" w:hAnsi="Times New Roman" w:cs="Times New Roman"/>
                <w:sz w:val="18"/>
                <w:szCs w:val="18"/>
              </w:rPr>
              <w:t xml:space="preserve"> A palavra </w:t>
            </w:r>
            <w:r w:rsidR="00CD0BBC">
              <w:rPr>
                <w:rFonts w:ascii="Times New Roman" w:eastAsia="Times New Roman" w:hAnsi="Times New Roman" w:cs="Times New Roman"/>
                <w:i/>
                <w:iCs/>
                <w:sz w:val="18"/>
                <w:szCs w:val="18"/>
              </w:rPr>
              <w:t>‘proteção’</w:t>
            </w:r>
            <w:r w:rsidR="0012779E">
              <w:rPr>
                <w:rFonts w:ascii="Times New Roman" w:eastAsia="Times New Roman" w:hAnsi="Times New Roman" w:cs="Times New Roman"/>
                <w:sz w:val="18"/>
                <w:szCs w:val="18"/>
              </w:rPr>
              <w:t xml:space="preserve"> geralmente faz alusão </w:t>
            </w:r>
            <w:r w:rsidR="009861EA">
              <w:rPr>
                <w:rFonts w:ascii="Times New Roman" w:eastAsia="Times New Roman" w:hAnsi="Times New Roman" w:cs="Times New Roman"/>
                <w:sz w:val="18"/>
                <w:szCs w:val="18"/>
              </w:rPr>
              <w:t xml:space="preserve">a Política de Privacidade do </w:t>
            </w:r>
            <w:r w:rsidR="009861EA">
              <w:rPr>
                <w:rFonts w:ascii="Times New Roman" w:eastAsia="Times New Roman" w:hAnsi="Times New Roman" w:cs="Times New Roman"/>
                <w:i/>
                <w:iCs/>
                <w:sz w:val="18"/>
                <w:szCs w:val="18"/>
              </w:rPr>
              <w:t>site</w:t>
            </w:r>
            <w:r w:rsidR="009861EA">
              <w:rPr>
                <w:rFonts w:ascii="Times New Roman" w:eastAsia="Times New Roman" w:hAnsi="Times New Roman" w:cs="Times New Roman"/>
                <w:sz w:val="18"/>
                <w:szCs w:val="18"/>
              </w:rPr>
              <w:t xml:space="preserve">, informando </w:t>
            </w:r>
            <w:r w:rsidR="00FE3C55">
              <w:rPr>
                <w:rFonts w:ascii="Times New Roman" w:eastAsia="Times New Roman" w:hAnsi="Times New Roman" w:cs="Times New Roman"/>
                <w:sz w:val="18"/>
                <w:szCs w:val="18"/>
              </w:rPr>
              <w:t>aos usuários</w:t>
            </w:r>
            <w:r w:rsidR="00541910">
              <w:rPr>
                <w:rFonts w:ascii="Times New Roman" w:eastAsia="Times New Roman" w:hAnsi="Times New Roman" w:cs="Times New Roman"/>
                <w:sz w:val="18"/>
                <w:szCs w:val="18"/>
              </w:rPr>
              <w:t xml:space="preserve"> as regras para a utilização e proteção dos dados pessoais.</w:t>
            </w:r>
          </w:p>
        </w:tc>
      </w:tr>
      <w:tr w:rsidR="00F01410" w14:paraId="6016609D" w14:textId="77777777" w:rsidTr="00A7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54"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1</w:t>
            </w:r>
          </w:p>
        </w:tc>
        <w:tc>
          <w:tcPr>
            <w:tcW w:w="2088" w:type="dxa"/>
            <w:tcBorders>
              <w:top w:val="single" w:sz="4" w:space="0" w:color="000000"/>
              <w:bottom w:val="single" w:sz="4" w:space="0" w:color="000000"/>
            </w:tcBorders>
            <w:vAlign w:val="center"/>
          </w:tcPr>
          <w:p w14:paraId="00000355" w14:textId="77777777" w:rsidR="00F01410" w:rsidRDefault="008A3CC8" w:rsidP="00A745C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'0.063*"serviços" + </w:t>
            </w:r>
          </w:p>
          <w:p w14:paraId="00000356" w14:textId="77777777" w:rsidR="00F01410" w:rsidRDefault="008A3CC8" w:rsidP="00A745C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0.052*"conteúdo" + </w:t>
            </w:r>
          </w:p>
          <w:p w14:paraId="00000357" w14:textId="77777777" w:rsidR="00F01410" w:rsidRDefault="008A3CC8" w:rsidP="00A745C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0.035*"produtos" + </w:t>
            </w:r>
          </w:p>
          <w:p w14:paraId="00000358" w14:textId="77777777" w:rsidR="00F01410" w:rsidRDefault="008A3CC8" w:rsidP="00A745C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0.022*"melhorar"'</w:t>
            </w:r>
          </w:p>
        </w:tc>
        <w:tc>
          <w:tcPr>
            <w:tcW w:w="6505" w:type="dxa"/>
            <w:tcBorders>
              <w:top w:val="single" w:sz="4" w:space="0" w:color="000000"/>
              <w:bottom w:val="single" w:sz="4" w:space="0" w:color="000000"/>
            </w:tcBorders>
          </w:tcPr>
          <w:p w14:paraId="4DE22681" w14:textId="77777777" w:rsidR="00485633" w:rsidRDefault="00FE3C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AB4252">
              <w:rPr>
                <w:rFonts w:ascii="Times New Roman" w:eastAsia="Times New Roman" w:hAnsi="Times New Roman" w:cs="Times New Roman"/>
                <w:sz w:val="18"/>
                <w:szCs w:val="18"/>
              </w:rPr>
              <w:t xml:space="preserve">A palavra </w:t>
            </w:r>
            <w:r w:rsidRPr="00AB4252">
              <w:rPr>
                <w:rFonts w:ascii="Times New Roman" w:eastAsia="Times New Roman" w:hAnsi="Times New Roman" w:cs="Times New Roman"/>
                <w:i/>
                <w:iCs/>
                <w:sz w:val="18"/>
                <w:szCs w:val="18"/>
              </w:rPr>
              <w:t>‘serviços’</w:t>
            </w:r>
            <w:r w:rsidRPr="00AB4252">
              <w:rPr>
                <w:rFonts w:ascii="Times New Roman" w:eastAsia="Times New Roman" w:hAnsi="Times New Roman" w:cs="Times New Roman"/>
                <w:sz w:val="18"/>
                <w:szCs w:val="18"/>
              </w:rPr>
              <w:t xml:space="preserve"> demonstra na leitura das Políticas de Privacidade</w:t>
            </w:r>
            <w:r w:rsidR="00DD21DA" w:rsidRPr="00AB4252">
              <w:rPr>
                <w:rFonts w:ascii="Times New Roman" w:eastAsia="Times New Roman" w:hAnsi="Times New Roman" w:cs="Times New Roman"/>
                <w:sz w:val="18"/>
                <w:szCs w:val="18"/>
              </w:rPr>
              <w:t xml:space="preserve"> que o usuário pode ter</w:t>
            </w:r>
            <w:r w:rsidR="00386707" w:rsidRPr="00AB4252">
              <w:rPr>
                <w:rFonts w:ascii="Times New Roman" w:eastAsia="Times New Roman" w:hAnsi="Times New Roman" w:cs="Times New Roman"/>
                <w:sz w:val="18"/>
                <w:szCs w:val="18"/>
              </w:rPr>
              <w:t xml:space="preserve"> as informações compartilhadas com terceiros, inclusive</w:t>
            </w:r>
            <w:r w:rsidR="00BF4103">
              <w:rPr>
                <w:rFonts w:ascii="Times New Roman" w:eastAsia="Times New Roman" w:hAnsi="Times New Roman" w:cs="Times New Roman"/>
                <w:sz w:val="18"/>
                <w:szCs w:val="18"/>
              </w:rPr>
              <w:t>,</w:t>
            </w:r>
            <w:r w:rsidR="00386707" w:rsidRPr="00AB4252">
              <w:rPr>
                <w:rFonts w:ascii="Times New Roman" w:eastAsia="Times New Roman" w:hAnsi="Times New Roman" w:cs="Times New Roman"/>
                <w:sz w:val="18"/>
                <w:szCs w:val="18"/>
              </w:rPr>
              <w:t xml:space="preserve"> outros usuários</w:t>
            </w:r>
            <w:r w:rsidR="00BF4103">
              <w:rPr>
                <w:rFonts w:ascii="Times New Roman" w:eastAsia="Times New Roman" w:hAnsi="Times New Roman" w:cs="Times New Roman"/>
                <w:sz w:val="18"/>
                <w:szCs w:val="18"/>
              </w:rPr>
              <w:t xml:space="preserve"> e</w:t>
            </w:r>
            <w:r w:rsidR="00F6525B" w:rsidRPr="00AB4252">
              <w:rPr>
                <w:rFonts w:ascii="Times New Roman" w:eastAsia="Times New Roman" w:hAnsi="Times New Roman" w:cs="Times New Roman"/>
                <w:sz w:val="18"/>
                <w:szCs w:val="18"/>
              </w:rPr>
              <w:t xml:space="preserve"> empresas parceiras</w:t>
            </w:r>
            <w:r w:rsidR="00D0196C" w:rsidRPr="00AB4252">
              <w:rPr>
                <w:rFonts w:ascii="Times New Roman" w:eastAsia="Times New Roman" w:hAnsi="Times New Roman" w:cs="Times New Roman"/>
                <w:sz w:val="18"/>
                <w:szCs w:val="18"/>
              </w:rPr>
              <w:t xml:space="preserve">. </w:t>
            </w:r>
          </w:p>
          <w:p w14:paraId="462F8776" w14:textId="103B4C13" w:rsidR="00F01410" w:rsidRPr="00AB4252" w:rsidRDefault="00807E4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AB4252">
              <w:rPr>
                <w:rFonts w:ascii="Times New Roman" w:eastAsia="Times New Roman" w:hAnsi="Times New Roman" w:cs="Times New Roman"/>
                <w:sz w:val="18"/>
                <w:szCs w:val="18"/>
              </w:rPr>
              <w:t>Dessa forma, Souza (</w:t>
            </w:r>
            <w:r w:rsidR="007C2E60" w:rsidRPr="00AB4252">
              <w:rPr>
                <w:rFonts w:ascii="Times New Roman" w:eastAsia="Times New Roman" w:hAnsi="Times New Roman" w:cs="Times New Roman"/>
                <w:sz w:val="18"/>
                <w:szCs w:val="18"/>
              </w:rPr>
              <w:t xml:space="preserve">2019, p. </w:t>
            </w:r>
            <w:r w:rsidR="00C91193" w:rsidRPr="00AB4252">
              <w:rPr>
                <w:rFonts w:ascii="Times New Roman" w:eastAsia="Times New Roman" w:hAnsi="Times New Roman" w:cs="Times New Roman"/>
                <w:sz w:val="18"/>
                <w:szCs w:val="18"/>
              </w:rPr>
              <w:t>23) esclarece que</w:t>
            </w:r>
            <w:r w:rsidR="0081387E" w:rsidRPr="00AB4252">
              <w:rPr>
                <w:rFonts w:ascii="Times New Roman" w:eastAsia="Times New Roman" w:hAnsi="Times New Roman" w:cs="Times New Roman"/>
                <w:sz w:val="18"/>
                <w:szCs w:val="18"/>
              </w:rPr>
              <w:t xml:space="preserve">, </w:t>
            </w:r>
            <w:r w:rsidR="0081387E" w:rsidRPr="00AB4252">
              <w:rPr>
                <w:rFonts w:ascii="Times New Roman" w:eastAsia="Times New Roman" w:hAnsi="Times New Roman" w:cs="Times New Roman"/>
                <w:i/>
                <w:iCs/>
                <w:sz w:val="18"/>
                <w:szCs w:val="18"/>
              </w:rPr>
              <w:t>“</w:t>
            </w:r>
            <w:r w:rsidR="00B31672" w:rsidRPr="00AB4252">
              <w:rPr>
                <w:rFonts w:ascii="Times New Roman" w:hAnsi="Times New Roman" w:cs="Times New Roman"/>
                <w:i/>
                <w:iCs/>
                <w:sz w:val="18"/>
                <w:szCs w:val="18"/>
              </w:rPr>
              <w:t xml:space="preserve">A adequação de uma empresa aos critérios da LGPD é um processo complexo que envolve, principalmente, os ambientes de tecnologia, jurídico e governança. Seja um negócio ligado à produção de bens ou prestação de serviços, todos precisarão olhar para a segurança da informação </w:t>
            </w:r>
            <w:proofErr w:type="gramStart"/>
            <w:r w:rsidR="00B31672" w:rsidRPr="00AB4252">
              <w:rPr>
                <w:rFonts w:ascii="Times New Roman" w:hAnsi="Times New Roman" w:cs="Times New Roman"/>
                <w:i/>
                <w:iCs/>
                <w:sz w:val="18"/>
                <w:szCs w:val="18"/>
              </w:rPr>
              <w:t>e também</w:t>
            </w:r>
            <w:proofErr w:type="gramEnd"/>
            <w:r w:rsidR="00B31672" w:rsidRPr="00AB4252">
              <w:rPr>
                <w:rFonts w:ascii="Times New Roman" w:hAnsi="Times New Roman" w:cs="Times New Roman"/>
                <w:i/>
                <w:iCs/>
                <w:sz w:val="18"/>
                <w:szCs w:val="18"/>
              </w:rPr>
              <w:t xml:space="preserve"> revisar seus instrumentos contratuais observando cláusulas de tratamento de dados com clientes diretos, parceiros e colaboradores”.</w:t>
            </w:r>
            <w:r w:rsidR="00FC3C96" w:rsidRPr="00AB4252">
              <w:rPr>
                <w:rFonts w:ascii="Times New Roman" w:eastAsia="Times New Roman" w:hAnsi="Times New Roman" w:cs="Times New Roman"/>
                <w:sz w:val="18"/>
                <w:szCs w:val="18"/>
              </w:rPr>
              <w:t xml:space="preserve"> </w:t>
            </w:r>
            <w:r w:rsidR="00FC3C96">
              <w:rPr>
                <w:rFonts w:ascii="Times New Roman" w:eastAsia="Times New Roman" w:hAnsi="Times New Roman" w:cs="Times New Roman"/>
                <w:sz w:val="18"/>
                <w:szCs w:val="18"/>
              </w:rPr>
              <w:t>(</w:t>
            </w:r>
            <w:r w:rsidR="00FC3C96" w:rsidRPr="00AB4252">
              <w:rPr>
                <w:rFonts w:ascii="Times New Roman" w:eastAsia="Times New Roman" w:hAnsi="Times New Roman" w:cs="Times New Roman"/>
                <w:sz w:val="18"/>
                <w:szCs w:val="18"/>
              </w:rPr>
              <w:t>SOUZA</w:t>
            </w:r>
            <w:r w:rsidR="00FC3C96">
              <w:rPr>
                <w:rFonts w:ascii="Times New Roman" w:eastAsia="Times New Roman" w:hAnsi="Times New Roman" w:cs="Times New Roman"/>
                <w:sz w:val="18"/>
                <w:szCs w:val="18"/>
              </w:rPr>
              <w:t xml:space="preserve">, </w:t>
            </w:r>
            <w:r w:rsidR="00FC3C96" w:rsidRPr="00AB4252">
              <w:rPr>
                <w:rFonts w:ascii="Times New Roman" w:eastAsia="Times New Roman" w:hAnsi="Times New Roman" w:cs="Times New Roman"/>
                <w:sz w:val="18"/>
                <w:szCs w:val="18"/>
              </w:rPr>
              <w:t>2019</w:t>
            </w:r>
            <w:r w:rsidR="00FC3C96">
              <w:rPr>
                <w:rFonts w:ascii="Times New Roman" w:eastAsia="Times New Roman" w:hAnsi="Times New Roman" w:cs="Times New Roman"/>
                <w:sz w:val="18"/>
                <w:szCs w:val="18"/>
              </w:rPr>
              <w:t>)</w:t>
            </w:r>
          </w:p>
          <w:p w14:paraId="00000359" w14:textId="433DEFF9" w:rsidR="00CD7713" w:rsidRPr="00CD7713" w:rsidRDefault="00CD771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AB4252">
              <w:rPr>
                <w:rFonts w:ascii="Times New Roman" w:hAnsi="Times New Roman" w:cs="Times New Roman"/>
                <w:sz w:val="18"/>
                <w:szCs w:val="18"/>
              </w:rPr>
              <w:t xml:space="preserve">A palavra </w:t>
            </w:r>
            <w:r w:rsidR="00AB4252" w:rsidRPr="00B17F26">
              <w:rPr>
                <w:rFonts w:ascii="Times New Roman" w:hAnsi="Times New Roman" w:cs="Times New Roman"/>
                <w:i/>
                <w:iCs/>
                <w:sz w:val="18"/>
                <w:szCs w:val="18"/>
              </w:rPr>
              <w:t>‘melhorar’</w:t>
            </w:r>
            <w:r w:rsidR="001656BA">
              <w:rPr>
                <w:rFonts w:ascii="Times New Roman" w:hAnsi="Times New Roman" w:cs="Times New Roman"/>
                <w:sz w:val="18"/>
                <w:szCs w:val="18"/>
              </w:rPr>
              <w:t xml:space="preserve"> tem um </w:t>
            </w:r>
            <w:r w:rsidR="00B24026">
              <w:rPr>
                <w:rFonts w:ascii="Times New Roman" w:hAnsi="Times New Roman" w:cs="Times New Roman"/>
                <w:sz w:val="18"/>
                <w:szCs w:val="18"/>
              </w:rPr>
              <w:t>vínculo</w:t>
            </w:r>
            <w:r w:rsidR="001656BA">
              <w:rPr>
                <w:rFonts w:ascii="Times New Roman" w:hAnsi="Times New Roman" w:cs="Times New Roman"/>
                <w:sz w:val="18"/>
                <w:szCs w:val="18"/>
              </w:rPr>
              <w:t xml:space="preserve"> com a palavra </w:t>
            </w:r>
            <w:r w:rsidR="001656BA" w:rsidRPr="00B17F26">
              <w:rPr>
                <w:rFonts w:ascii="Times New Roman" w:hAnsi="Times New Roman" w:cs="Times New Roman"/>
                <w:i/>
                <w:iCs/>
                <w:sz w:val="18"/>
                <w:szCs w:val="18"/>
              </w:rPr>
              <w:t>‘cookie’</w:t>
            </w:r>
            <w:r w:rsidR="008A6C21">
              <w:rPr>
                <w:rFonts w:ascii="Times New Roman" w:hAnsi="Times New Roman" w:cs="Times New Roman"/>
                <w:sz w:val="18"/>
                <w:szCs w:val="18"/>
              </w:rPr>
              <w:t>, já exibida em outro tópico. Dessa forma, a</w:t>
            </w:r>
            <w:r w:rsidR="00B24026">
              <w:rPr>
                <w:rFonts w:ascii="Times New Roman" w:hAnsi="Times New Roman" w:cs="Times New Roman"/>
                <w:sz w:val="18"/>
                <w:szCs w:val="18"/>
              </w:rPr>
              <w:t>s Políticas de Privacidade</w:t>
            </w:r>
            <w:r w:rsidR="009508F4">
              <w:rPr>
                <w:rFonts w:ascii="Times New Roman" w:hAnsi="Times New Roman" w:cs="Times New Roman"/>
                <w:sz w:val="18"/>
                <w:szCs w:val="18"/>
              </w:rPr>
              <w:t xml:space="preserve"> </w:t>
            </w:r>
            <w:r w:rsidR="00B17F26">
              <w:rPr>
                <w:rFonts w:ascii="Times New Roman" w:hAnsi="Times New Roman" w:cs="Times New Roman"/>
                <w:sz w:val="18"/>
                <w:szCs w:val="18"/>
              </w:rPr>
              <w:t xml:space="preserve">que o uso de </w:t>
            </w:r>
            <w:r w:rsidR="00B17F26" w:rsidRPr="00B17F26">
              <w:rPr>
                <w:rFonts w:ascii="Times New Roman" w:hAnsi="Times New Roman" w:cs="Times New Roman"/>
                <w:i/>
                <w:iCs/>
                <w:sz w:val="18"/>
                <w:szCs w:val="18"/>
              </w:rPr>
              <w:t>cookies</w:t>
            </w:r>
            <w:r w:rsidR="00B17F26">
              <w:rPr>
                <w:rFonts w:ascii="Times New Roman" w:hAnsi="Times New Roman" w:cs="Times New Roman"/>
                <w:sz w:val="18"/>
                <w:szCs w:val="18"/>
              </w:rPr>
              <w:t xml:space="preserve"> tem a finalidade de melhorar</w:t>
            </w:r>
            <w:r w:rsidR="00F603E5">
              <w:rPr>
                <w:rFonts w:ascii="Times New Roman" w:hAnsi="Times New Roman" w:cs="Times New Roman"/>
                <w:sz w:val="18"/>
                <w:szCs w:val="18"/>
              </w:rPr>
              <w:t xml:space="preserve"> o acesso ao </w:t>
            </w:r>
            <w:r w:rsidR="00F603E5" w:rsidRPr="00BD5E87">
              <w:rPr>
                <w:rFonts w:ascii="Times New Roman" w:hAnsi="Times New Roman" w:cs="Times New Roman"/>
                <w:i/>
                <w:iCs/>
                <w:sz w:val="18"/>
                <w:szCs w:val="18"/>
              </w:rPr>
              <w:t>‘</w:t>
            </w:r>
            <w:r w:rsidR="00BD5E87" w:rsidRPr="00BD5E87">
              <w:rPr>
                <w:rFonts w:ascii="Times New Roman" w:hAnsi="Times New Roman" w:cs="Times New Roman"/>
                <w:i/>
                <w:iCs/>
                <w:sz w:val="18"/>
                <w:szCs w:val="18"/>
              </w:rPr>
              <w:t>conteúdo</w:t>
            </w:r>
            <w:r w:rsidR="00F603E5" w:rsidRPr="00BD5E87">
              <w:rPr>
                <w:rFonts w:ascii="Times New Roman" w:hAnsi="Times New Roman" w:cs="Times New Roman"/>
                <w:i/>
                <w:iCs/>
                <w:sz w:val="18"/>
                <w:szCs w:val="18"/>
              </w:rPr>
              <w:t>’</w:t>
            </w:r>
            <w:r w:rsidR="00F603E5">
              <w:rPr>
                <w:rFonts w:ascii="Times New Roman" w:hAnsi="Times New Roman" w:cs="Times New Roman"/>
                <w:sz w:val="18"/>
                <w:szCs w:val="18"/>
              </w:rPr>
              <w:t>,</w:t>
            </w:r>
            <w:r w:rsidR="00B17F26">
              <w:rPr>
                <w:rFonts w:ascii="Times New Roman" w:hAnsi="Times New Roman" w:cs="Times New Roman"/>
                <w:sz w:val="18"/>
                <w:szCs w:val="18"/>
              </w:rPr>
              <w:t xml:space="preserve"> a usabilidade e </w:t>
            </w:r>
            <w:r w:rsidR="00BD5E87">
              <w:rPr>
                <w:rFonts w:ascii="Times New Roman" w:hAnsi="Times New Roman" w:cs="Times New Roman"/>
                <w:sz w:val="18"/>
                <w:szCs w:val="18"/>
              </w:rPr>
              <w:t xml:space="preserve">a </w:t>
            </w:r>
            <w:r w:rsidR="00B17F26">
              <w:rPr>
                <w:rFonts w:ascii="Times New Roman" w:hAnsi="Times New Roman" w:cs="Times New Roman"/>
                <w:sz w:val="18"/>
                <w:szCs w:val="18"/>
              </w:rPr>
              <w:t xml:space="preserve">experiência na utilização do </w:t>
            </w:r>
            <w:r w:rsidR="00B17F26" w:rsidRPr="00B17F26">
              <w:rPr>
                <w:rFonts w:ascii="Times New Roman" w:hAnsi="Times New Roman" w:cs="Times New Roman"/>
                <w:i/>
                <w:iCs/>
                <w:sz w:val="18"/>
                <w:szCs w:val="18"/>
              </w:rPr>
              <w:t>site</w:t>
            </w:r>
            <w:r w:rsidR="00B17F26">
              <w:rPr>
                <w:rFonts w:ascii="Times New Roman" w:hAnsi="Times New Roman" w:cs="Times New Roman"/>
                <w:sz w:val="18"/>
                <w:szCs w:val="18"/>
              </w:rPr>
              <w:t>.</w:t>
            </w:r>
          </w:p>
        </w:tc>
      </w:tr>
      <w:tr w:rsidR="00F01410" w14:paraId="558559AD" w14:textId="77777777" w:rsidTr="00A745C3">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5A"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2</w:t>
            </w:r>
          </w:p>
        </w:tc>
        <w:tc>
          <w:tcPr>
            <w:tcW w:w="2088" w:type="dxa"/>
            <w:tcBorders>
              <w:top w:val="single" w:sz="4" w:space="0" w:color="000000"/>
              <w:bottom w:val="single" w:sz="4" w:space="0" w:color="000000"/>
            </w:tcBorders>
            <w:vAlign w:val="center"/>
          </w:tcPr>
          <w:p w14:paraId="0000035B"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'0.052*"segurança" + </w:t>
            </w:r>
          </w:p>
          <w:p w14:paraId="0000035C"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0.018*"acesso" + </w:t>
            </w:r>
          </w:p>
          <w:p w14:paraId="0000035D"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0.018*"proteger" + </w:t>
            </w:r>
          </w:p>
          <w:p w14:paraId="0000035E"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0.014*"informações"'</w:t>
            </w:r>
          </w:p>
        </w:tc>
        <w:tc>
          <w:tcPr>
            <w:tcW w:w="6505" w:type="dxa"/>
            <w:tcBorders>
              <w:top w:val="single" w:sz="4" w:space="0" w:color="000000"/>
              <w:bottom w:val="single" w:sz="4" w:space="0" w:color="000000"/>
            </w:tcBorders>
          </w:tcPr>
          <w:p w14:paraId="4EAE4FE1" w14:textId="77777777" w:rsidR="00485633"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A análise desse tópico demonstra que existe uma preocupação em se manter a segurança e proteção das informações de acesso do usuário. O tópico tem relevância se comparado a redação da LGPD.</w:t>
            </w:r>
            <w:r w:rsidR="005E0344">
              <w:rPr>
                <w:rFonts w:ascii="Times New Roman" w:eastAsia="Times New Roman" w:hAnsi="Times New Roman" w:cs="Times New Roman"/>
                <w:sz w:val="18"/>
                <w:szCs w:val="18"/>
              </w:rPr>
              <w:t xml:space="preserve"> A palavra </w:t>
            </w:r>
            <w:r w:rsidR="005E0344">
              <w:rPr>
                <w:rFonts w:ascii="Times New Roman" w:eastAsia="Times New Roman" w:hAnsi="Times New Roman" w:cs="Times New Roman"/>
                <w:i/>
                <w:iCs/>
                <w:sz w:val="18"/>
                <w:szCs w:val="18"/>
              </w:rPr>
              <w:t xml:space="preserve">‘acesso’ </w:t>
            </w:r>
            <w:r w:rsidR="000B31B5">
              <w:rPr>
                <w:rFonts w:ascii="Times New Roman" w:eastAsia="Times New Roman" w:hAnsi="Times New Roman" w:cs="Times New Roman"/>
                <w:sz w:val="18"/>
                <w:szCs w:val="18"/>
              </w:rPr>
              <w:t xml:space="preserve">no contexto das Políticas de Privacidade exibe uma forte </w:t>
            </w:r>
            <w:r w:rsidR="00990186">
              <w:rPr>
                <w:rFonts w:ascii="Times New Roman" w:eastAsia="Times New Roman" w:hAnsi="Times New Roman" w:cs="Times New Roman"/>
                <w:sz w:val="18"/>
                <w:szCs w:val="18"/>
              </w:rPr>
              <w:t xml:space="preserve">pressão dos </w:t>
            </w:r>
            <w:r w:rsidR="00990186">
              <w:rPr>
                <w:rFonts w:ascii="Times New Roman" w:eastAsia="Times New Roman" w:hAnsi="Times New Roman" w:cs="Times New Roman"/>
                <w:i/>
                <w:iCs/>
                <w:sz w:val="18"/>
                <w:szCs w:val="18"/>
              </w:rPr>
              <w:t>sites</w:t>
            </w:r>
            <w:r w:rsidR="00990186">
              <w:rPr>
                <w:rFonts w:ascii="Times New Roman" w:eastAsia="Times New Roman" w:hAnsi="Times New Roman" w:cs="Times New Roman"/>
                <w:sz w:val="18"/>
                <w:szCs w:val="18"/>
              </w:rPr>
              <w:t xml:space="preserve"> em coletar de forma automática </w:t>
            </w:r>
            <w:r w:rsidR="001F5A35">
              <w:rPr>
                <w:rFonts w:ascii="Times New Roman" w:eastAsia="Times New Roman" w:hAnsi="Times New Roman" w:cs="Times New Roman"/>
                <w:sz w:val="18"/>
                <w:szCs w:val="18"/>
              </w:rPr>
              <w:t xml:space="preserve">dados como geolocalização, </w:t>
            </w:r>
            <w:proofErr w:type="spellStart"/>
            <w:r w:rsidR="001F5A35">
              <w:rPr>
                <w:rFonts w:ascii="Times New Roman" w:eastAsia="Times New Roman" w:hAnsi="Times New Roman" w:cs="Times New Roman"/>
                <w:i/>
                <w:iCs/>
                <w:sz w:val="18"/>
                <w:szCs w:val="18"/>
              </w:rPr>
              <w:t>ip</w:t>
            </w:r>
            <w:proofErr w:type="spellEnd"/>
            <w:r w:rsidR="001F5A35">
              <w:rPr>
                <w:rFonts w:ascii="Times New Roman" w:eastAsia="Times New Roman" w:hAnsi="Times New Roman" w:cs="Times New Roman"/>
                <w:sz w:val="18"/>
                <w:szCs w:val="18"/>
              </w:rPr>
              <w:t xml:space="preserve"> e registros de </w:t>
            </w:r>
            <w:r w:rsidR="002A1231">
              <w:rPr>
                <w:rFonts w:ascii="Times New Roman" w:eastAsia="Times New Roman" w:hAnsi="Times New Roman" w:cs="Times New Roman"/>
                <w:sz w:val="18"/>
                <w:szCs w:val="18"/>
              </w:rPr>
              <w:t>uso da plataforma.</w:t>
            </w:r>
            <w:r w:rsidR="004F5DED">
              <w:rPr>
                <w:rFonts w:ascii="Times New Roman" w:eastAsia="Times New Roman" w:hAnsi="Times New Roman" w:cs="Times New Roman"/>
                <w:sz w:val="18"/>
                <w:szCs w:val="18"/>
              </w:rPr>
              <w:t xml:space="preserve"> </w:t>
            </w:r>
          </w:p>
          <w:p w14:paraId="0000035F" w14:textId="7E744CAC" w:rsidR="00F01410" w:rsidRPr="001F5A35" w:rsidRDefault="004F5DE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De acordo com Filho (2018, p.</w:t>
            </w:r>
            <w:r w:rsidR="00AA20D1">
              <w:rPr>
                <w:rFonts w:ascii="Times New Roman" w:eastAsia="Times New Roman" w:hAnsi="Times New Roman" w:cs="Times New Roman"/>
                <w:sz w:val="18"/>
                <w:szCs w:val="18"/>
              </w:rPr>
              <w:t xml:space="preserve">17), </w:t>
            </w:r>
            <w:r w:rsidR="00AA20D1" w:rsidRPr="005A7253">
              <w:rPr>
                <w:rFonts w:ascii="Times New Roman" w:eastAsia="Times New Roman" w:hAnsi="Times New Roman" w:cs="Times New Roman"/>
                <w:i/>
                <w:iCs/>
                <w:sz w:val="18"/>
                <w:szCs w:val="18"/>
              </w:rPr>
              <w:t>“</w:t>
            </w:r>
            <w:r w:rsidR="005A7253" w:rsidRPr="005A7253">
              <w:rPr>
                <w:rFonts w:ascii="Times New Roman" w:hAnsi="Times New Roman" w:cs="Times New Roman"/>
                <w:i/>
                <w:iCs/>
                <w:sz w:val="18"/>
                <w:szCs w:val="18"/>
              </w:rPr>
              <w:t>A qualquer momento, o titular dos dados pessoais tem o direito de obter confirmação da existência de tratamento e acesso aos seus dados pessoais”.</w:t>
            </w:r>
            <w:r w:rsidR="00FC3C96">
              <w:rPr>
                <w:rFonts w:ascii="Times New Roman" w:hAnsi="Times New Roman" w:cs="Times New Roman"/>
                <w:i/>
                <w:iCs/>
                <w:sz w:val="18"/>
                <w:szCs w:val="18"/>
              </w:rPr>
              <w:t xml:space="preserve"> </w:t>
            </w:r>
            <w:r w:rsidR="00FC3C96">
              <w:rPr>
                <w:rFonts w:ascii="Times New Roman" w:hAnsi="Times New Roman" w:cs="Times New Roman"/>
                <w:sz w:val="18"/>
                <w:szCs w:val="18"/>
              </w:rPr>
              <w:t>(</w:t>
            </w:r>
            <w:r w:rsidR="00FC3C96">
              <w:rPr>
                <w:rFonts w:ascii="Times New Roman" w:eastAsia="Times New Roman" w:hAnsi="Times New Roman" w:cs="Times New Roman"/>
                <w:sz w:val="18"/>
                <w:szCs w:val="18"/>
              </w:rPr>
              <w:t>FILHO, 2018)</w:t>
            </w:r>
          </w:p>
        </w:tc>
      </w:tr>
      <w:tr w:rsidR="00F01410" w14:paraId="77CE183D" w14:textId="77777777" w:rsidTr="00A7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60"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088" w:type="dxa"/>
            <w:tcBorders>
              <w:top w:val="single" w:sz="4" w:space="0" w:color="000000"/>
              <w:bottom w:val="single" w:sz="4" w:space="0" w:color="000000"/>
            </w:tcBorders>
            <w:vAlign w:val="center"/>
          </w:tcPr>
          <w:p w14:paraId="00000361" w14:textId="77777777" w:rsidR="00F01410" w:rsidRDefault="008A3CC8" w:rsidP="00A745C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'0.266*"informações" + 0.054*"coletamos" + 0.045*"pessoais" + 0.023*"usamos"'</w:t>
            </w:r>
          </w:p>
        </w:tc>
        <w:tc>
          <w:tcPr>
            <w:tcW w:w="6505" w:type="dxa"/>
            <w:tcBorders>
              <w:top w:val="single" w:sz="4" w:space="0" w:color="000000"/>
              <w:bottom w:val="single" w:sz="4" w:space="0" w:color="000000"/>
            </w:tcBorders>
          </w:tcPr>
          <w:p w14:paraId="3EF6003F" w14:textId="77777777" w:rsidR="00485633"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Esse tópico projeta ao usuário a coleta e utilização das informações do usuário. Não há indícios de solicitação de consentimento</w:t>
            </w:r>
            <w:r w:rsidR="00900D54">
              <w:rPr>
                <w:rFonts w:ascii="Times New Roman" w:eastAsia="Times New Roman" w:hAnsi="Times New Roman" w:cs="Times New Roman"/>
                <w:sz w:val="18"/>
                <w:szCs w:val="18"/>
              </w:rPr>
              <w:t xml:space="preserve"> por parte do usuário.</w:t>
            </w:r>
            <w:r w:rsidR="00DA64C3">
              <w:rPr>
                <w:rFonts w:ascii="Times New Roman" w:eastAsia="Times New Roman" w:hAnsi="Times New Roman" w:cs="Times New Roman"/>
                <w:sz w:val="18"/>
                <w:szCs w:val="18"/>
              </w:rPr>
              <w:t xml:space="preserve"> </w:t>
            </w:r>
          </w:p>
          <w:p w14:paraId="00000362" w14:textId="28CF978F" w:rsidR="00F01410" w:rsidRDefault="00DA6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Segundo </w:t>
            </w:r>
            <w:r w:rsidRPr="00AB4252">
              <w:rPr>
                <w:rFonts w:ascii="Times New Roman" w:eastAsia="Times New Roman" w:hAnsi="Times New Roman" w:cs="Times New Roman"/>
                <w:sz w:val="18"/>
                <w:szCs w:val="18"/>
              </w:rPr>
              <w:t xml:space="preserve">Souza (2019, p. </w:t>
            </w:r>
            <w:r w:rsidR="00792133">
              <w:rPr>
                <w:rFonts w:ascii="Times New Roman" w:eastAsia="Times New Roman" w:hAnsi="Times New Roman" w:cs="Times New Roman"/>
                <w:sz w:val="18"/>
                <w:szCs w:val="18"/>
              </w:rPr>
              <w:t>5</w:t>
            </w:r>
            <w:r w:rsidRPr="00AB4252">
              <w:rPr>
                <w:rFonts w:ascii="Times New Roman" w:eastAsia="Times New Roman" w:hAnsi="Times New Roman" w:cs="Times New Roman"/>
                <w:sz w:val="18"/>
                <w:szCs w:val="18"/>
              </w:rPr>
              <w:t>)</w:t>
            </w:r>
            <w:r w:rsidR="00CB3346">
              <w:rPr>
                <w:rFonts w:ascii="Times New Roman" w:eastAsia="Times New Roman" w:hAnsi="Times New Roman" w:cs="Times New Roman"/>
                <w:sz w:val="18"/>
                <w:szCs w:val="18"/>
              </w:rPr>
              <w:t>, sobre a LGPD</w:t>
            </w:r>
            <w:r w:rsidR="00436105">
              <w:rPr>
                <w:rFonts w:ascii="Times New Roman" w:eastAsia="Times New Roman" w:hAnsi="Times New Roman" w:cs="Times New Roman"/>
                <w:sz w:val="18"/>
                <w:szCs w:val="18"/>
              </w:rPr>
              <w:t xml:space="preserve"> é relatado que </w:t>
            </w:r>
            <w:r w:rsidR="00CB3346">
              <w:rPr>
                <w:rFonts w:ascii="Times New Roman" w:eastAsia="Times New Roman" w:hAnsi="Times New Roman" w:cs="Times New Roman"/>
                <w:sz w:val="18"/>
                <w:szCs w:val="18"/>
              </w:rPr>
              <w:t xml:space="preserve"> </w:t>
            </w:r>
            <w:r w:rsidR="00CB3346" w:rsidRPr="00436105">
              <w:rPr>
                <w:rFonts w:ascii="Times New Roman" w:eastAsia="Times New Roman" w:hAnsi="Times New Roman" w:cs="Times New Roman"/>
                <w:i/>
                <w:iCs/>
                <w:sz w:val="18"/>
                <w:szCs w:val="18"/>
              </w:rPr>
              <w:t>“</w:t>
            </w:r>
            <w:r w:rsidR="00436105" w:rsidRPr="00436105">
              <w:rPr>
                <w:rFonts w:ascii="Times New Roman" w:hAnsi="Times New Roman" w:cs="Times New Roman"/>
                <w:i/>
                <w:iCs/>
                <w:sz w:val="18"/>
                <w:szCs w:val="18"/>
              </w:rPr>
              <w:t>Com ela, empresas de todos os portes, públicas ou privadas, que coletam dados pessoais (sejam de clientes, fornecedores ou funcionários) devem estar de acordo com a legislação e o órgão regulatório será a ANPD (Autoridade Nacional de Proteção de Dados)</w:t>
            </w:r>
            <w:r w:rsidR="00436105">
              <w:rPr>
                <w:rFonts w:ascii="Times New Roman" w:hAnsi="Times New Roman" w:cs="Times New Roman"/>
                <w:i/>
                <w:iCs/>
                <w:sz w:val="18"/>
                <w:szCs w:val="18"/>
              </w:rPr>
              <w:t>”</w:t>
            </w:r>
            <w:r w:rsidR="00436105" w:rsidRPr="00436105">
              <w:rPr>
                <w:rFonts w:ascii="Times New Roman" w:hAnsi="Times New Roman" w:cs="Times New Roman"/>
                <w:i/>
                <w:iCs/>
                <w:sz w:val="18"/>
                <w:szCs w:val="18"/>
              </w:rPr>
              <w:t>.</w:t>
            </w:r>
            <w:r w:rsidR="00FC3C96">
              <w:rPr>
                <w:rFonts w:ascii="Times New Roman" w:hAnsi="Times New Roman" w:cs="Times New Roman"/>
                <w:i/>
                <w:iCs/>
                <w:sz w:val="18"/>
                <w:szCs w:val="18"/>
              </w:rPr>
              <w:t xml:space="preserve"> </w:t>
            </w:r>
            <w:r w:rsidR="00FC3C96">
              <w:rPr>
                <w:rFonts w:ascii="Times New Roman" w:eastAsia="Times New Roman" w:hAnsi="Times New Roman" w:cs="Times New Roman"/>
                <w:sz w:val="18"/>
                <w:szCs w:val="18"/>
              </w:rPr>
              <w:t>(</w:t>
            </w:r>
            <w:r w:rsidR="00FC3C96" w:rsidRPr="00AB4252">
              <w:rPr>
                <w:rFonts w:ascii="Times New Roman" w:eastAsia="Times New Roman" w:hAnsi="Times New Roman" w:cs="Times New Roman"/>
                <w:sz w:val="18"/>
                <w:szCs w:val="18"/>
              </w:rPr>
              <w:t>SOUZA</w:t>
            </w:r>
            <w:r w:rsidR="00FC3C96">
              <w:rPr>
                <w:rFonts w:ascii="Times New Roman" w:eastAsia="Times New Roman" w:hAnsi="Times New Roman" w:cs="Times New Roman"/>
                <w:sz w:val="18"/>
                <w:szCs w:val="18"/>
              </w:rPr>
              <w:t xml:space="preserve">, </w:t>
            </w:r>
            <w:r w:rsidR="00FC3C96" w:rsidRPr="00AB4252">
              <w:rPr>
                <w:rFonts w:ascii="Times New Roman" w:eastAsia="Times New Roman" w:hAnsi="Times New Roman" w:cs="Times New Roman"/>
                <w:sz w:val="18"/>
                <w:szCs w:val="18"/>
              </w:rPr>
              <w:t>2019</w:t>
            </w:r>
            <w:r w:rsidR="00FC3C96">
              <w:rPr>
                <w:rFonts w:ascii="Times New Roman" w:eastAsia="Times New Roman" w:hAnsi="Times New Roman" w:cs="Times New Roman"/>
                <w:sz w:val="18"/>
                <w:szCs w:val="18"/>
              </w:rPr>
              <w:t>)</w:t>
            </w:r>
          </w:p>
        </w:tc>
      </w:tr>
      <w:tr w:rsidR="00F01410" w14:paraId="3884C68F" w14:textId="77777777" w:rsidTr="00A745C3">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63" w14:textId="77777777" w:rsidR="00F01410" w:rsidRDefault="008A3CC8">
            <w:pPr>
              <w:spacing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lastRenderedPageBreak/>
              <w:t>4</w:t>
            </w:r>
          </w:p>
        </w:tc>
        <w:tc>
          <w:tcPr>
            <w:tcW w:w="2088" w:type="dxa"/>
            <w:tcBorders>
              <w:top w:val="single" w:sz="4" w:space="0" w:color="000000"/>
              <w:bottom w:val="single" w:sz="4" w:space="0" w:color="000000"/>
            </w:tcBorders>
            <w:vAlign w:val="center"/>
          </w:tcPr>
          <w:p w14:paraId="00000364"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'0.027*"pagamento" +</w:t>
            </w:r>
          </w:p>
          <w:p w14:paraId="00000365"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0.021*"dado" + </w:t>
            </w:r>
          </w:p>
          <w:p w14:paraId="00000366"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0.019*"conta" + </w:t>
            </w:r>
          </w:p>
          <w:p w14:paraId="00000367" w14:textId="77777777" w:rsidR="00F01410" w:rsidRDefault="008A3CC8" w:rsidP="00A74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0.019*"usuário"'</w:t>
            </w:r>
          </w:p>
        </w:tc>
        <w:tc>
          <w:tcPr>
            <w:tcW w:w="6505" w:type="dxa"/>
            <w:tcBorders>
              <w:top w:val="single" w:sz="4" w:space="0" w:color="000000"/>
              <w:bottom w:val="single" w:sz="4" w:space="0" w:color="000000"/>
            </w:tcBorders>
          </w:tcPr>
          <w:p w14:paraId="00000368" w14:textId="12F6C2ED"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 tópico direciona para o </w:t>
            </w:r>
            <w:r w:rsidR="004A6BFB" w:rsidRPr="004A6BFB">
              <w:rPr>
                <w:rFonts w:ascii="Times New Roman" w:eastAsia="Times New Roman" w:hAnsi="Times New Roman" w:cs="Times New Roman"/>
                <w:i/>
                <w:iCs/>
                <w:sz w:val="18"/>
                <w:szCs w:val="18"/>
              </w:rPr>
              <w:t>‘</w:t>
            </w:r>
            <w:r w:rsidRPr="004A6BFB">
              <w:rPr>
                <w:rFonts w:ascii="Times New Roman" w:eastAsia="Times New Roman" w:hAnsi="Times New Roman" w:cs="Times New Roman"/>
                <w:i/>
                <w:iCs/>
                <w:sz w:val="18"/>
                <w:szCs w:val="18"/>
              </w:rPr>
              <w:t>pagamento</w:t>
            </w:r>
            <w:r w:rsidR="004A6BFB" w:rsidRPr="004A6BFB">
              <w:rPr>
                <w:rFonts w:ascii="Times New Roman" w:eastAsia="Times New Roman" w:hAnsi="Times New Roman" w:cs="Times New Roman"/>
                <w:i/>
                <w:iCs/>
                <w:sz w:val="18"/>
                <w:szCs w:val="18"/>
              </w:rPr>
              <w:t>’</w:t>
            </w:r>
            <w:r>
              <w:rPr>
                <w:rFonts w:ascii="Times New Roman" w:eastAsia="Times New Roman" w:hAnsi="Times New Roman" w:cs="Times New Roman"/>
                <w:sz w:val="18"/>
                <w:szCs w:val="18"/>
              </w:rPr>
              <w:t xml:space="preserve"> de taxas para a criação de uma conta para o usuário</w:t>
            </w:r>
            <w:r w:rsidR="004A6BFB">
              <w:rPr>
                <w:rFonts w:ascii="Times New Roman" w:eastAsia="Times New Roman" w:hAnsi="Times New Roman" w:cs="Times New Roman"/>
                <w:sz w:val="18"/>
                <w:szCs w:val="18"/>
              </w:rPr>
              <w:t xml:space="preserve"> ou a utilização de </w:t>
            </w:r>
            <w:r w:rsidR="00F850AE">
              <w:rPr>
                <w:rFonts w:ascii="Times New Roman" w:eastAsia="Times New Roman" w:hAnsi="Times New Roman" w:cs="Times New Roman"/>
                <w:sz w:val="18"/>
                <w:szCs w:val="18"/>
              </w:rPr>
              <w:t xml:space="preserve">serviços disponibilizados pelo </w:t>
            </w:r>
            <w:r w:rsidR="00F850AE" w:rsidRPr="00DB2206">
              <w:rPr>
                <w:rFonts w:ascii="Times New Roman" w:eastAsia="Times New Roman" w:hAnsi="Times New Roman" w:cs="Times New Roman"/>
                <w:i/>
                <w:iCs/>
                <w:sz w:val="18"/>
                <w:szCs w:val="18"/>
              </w:rPr>
              <w:t>site</w:t>
            </w:r>
            <w:r>
              <w:rPr>
                <w:rFonts w:ascii="Times New Roman" w:eastAsia="Times New Roman" w:hAnsi="Times New Roman" w:cs="Times New Roman"/>
                <w:sz w:val="18"/>
                <w:szCs w:val="18"/>
              </w:rPr>
              <w:t>.</w:t>
            </w:r>
          </w:p>
        </w:tc>
      </w:tr>
      <w:tr w:rsidR="00F01410" w14:paraId="58C23317" w14:textId="77777777" w:rsidTr="00A7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69"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088" w:type="dxa"/>
            <w:tcBorders>
              <w:top w:val="single" w:sz="4" w:space="0" w:color="000000"/>
              <w:bottom w:val="single" w:sz="4" w:space="0" w:color="000000"/>
            </w:tcBorders>
            <w:vAlign w:val="center"/>
          </w:tcPr>
          <w:p w14:paraId="0000036A" w14:textId="77777777" w:rsidR="00F01410" w:rsidRDefault="008A3CC8" w:rsidP="00A745C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'0.054*"cookie" + 0.035*"dispositivo" + 0.025*"dado" + 0.020*"configurações"'</w:t>
            </w:r>
          </w:p>
        </w:tc>
        <w:tc>
          <w:tcPr>
            <w:tcW w:w="6505" w:type="dxa"/>
            <w:tcBorders>
              <w:top w:val="single" w:sz="4" w:space="0" w:color="000000"/>
              <w:bottom w:val="single" w:sz="4" w:space="0" w:color="000000"/>
            </w:tcBorders>
          </w:tcPr>
          <w:p w14:paraId="0000036B" w14:textId="1BCF3DC3"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 análise desse tópico está voltada a utilização de </w:t>
            </w:r>
            <w:r>
              <w:rPr>
                <w:rFonts w:ascii="Times New Roman" w:eastAsia="Times New Roman" w:hAnsi="Times New Roman" w:cs="Times New Roman"/>
                <w:i/>
                <w:sz w:val="18"/>
                <w:szCs w:val="18"/>
              </w:rPr>
              <w:t>cookies</w:t>
            </w:r>
            <w:r>
              <w:rPr>
                <w:rFonts w:ascii="Times New Roman" w:eastAsia="Times New Roman" w:hAnsi="Times New Roman" w:cs="Times New Roman"/>
                <w:sz w:val="18"/>
                <w:szCs w:val="18"/>
              </w:rPr>
              <w:t>, que remete a verificar qual o comportamento do usuário na utilização do navegador.</w:t>
            </w:r>
            <w:r w:rsidR="00961DF9">
              <w:rPr>
                <w:rFonts w:ascii="Times New Roman" w:eastAsia="Times New Roman" w:hAnsi="Times New Roman" w:cs="Times New Roman"/>
                <w:sz w:val="18"/>
                <w:szCs w:val="18"/>
              </w:rPr>
              <w:t xml:space="preserve"> </w:t>
            </w:r>
            <w:r w:rsidR="006D5C55">
              <w:rPr>
                <w:rFonts w:ascii="Times New Roman" w:eastAsia="Times New Roman" w:hAnsi="Times New Roman" w:cs="Times New Roman"/>
                <w:sz w:val="18"/>
                <w:szCs w:val="18"/>
              </w:rPr>
              <w:t xml:space="preserve">A palavra </w:t>
            </w:r>
            <w:r w:rsidR="00755657">
              <w:rPr>
                <w:rFonts w:ascii="Times New Roman" w:eastAsia="Times New Roman" w:hAnsi="Times New Roman" w:cs="Times New Roman"/>
                <w:sz w:val="18"/>
                <w:szCs w:val="18"/>
              </w:rPr>
              <w:t xml:space="preserve">‘configurações’ segue a linha de que o usuário pode fazer modificações em </w:t>
            </w:r>
            <w:r w:rsidR="00D74CF6">
              <w:rPr>
                <w:rFonts w:ascii="Times New Roman" w:eastAsia="Times New Roman" w:hAnsi="Times New Roman" w:cs="Times New Roman"/>
                <w:sz w:val="18"/>
                <w:szCs w:val="18"/>
              </w:rPr>
              <w:t>sua conta na hora que desejar</w:t>
            </w:r>
            <w:r w:rsidR="007B0969">
              <w:rPr>
                <w:rFonts w:ascii="Times New Roman" w:eastAsia="Times New Roman" w:hAnsi="Times New Roman" w:cs="Times New Roman"/>
                <w:sz w:val="18"/>
                <w:szCs w:val="18"/>
              </w:rPr>
              <w:t>, isso inclui a exibição ou não de anúncios</w:t>
            </w:r>
            <w:r w:rsidR="00B92F8B">
              <w:rPr>
                <w:rFonts w:ascii="Times New Roman" w:eastAsia="Times New Roman" w:hAnsi="Times New Roman" w:cs="Times New Roman"/>
                <w:sz w:val="18"/>
                <w:szCs w:val="18"/>
              </w:rPr>
              <w:t>.</w:t>
            </w:r>
          </w:p>
        </w:tc>
      </w:tr>
      <w:tr w:rsidR="00F01410" w14:paraId="2D2EDCB6" w14:textId="77777777" w:rsidTr="00A745C3">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6C"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2088" w:type="dxa"/>
            <w:tcBorders>
              <w:top w:val="single" w:sz="4" w:space="0" w:color="000000"/>
              <w:bottom w:val="single" w:sz="4" w:space="0" w:color="000000"/>
            </w:tcBorders>
            <w:vAlign w:val="center"/>
          </w:tcPr>
          <w:p w14:paraId="0000036D" w14:textId="77777777" w:rsidR="00F01410" w:rsidRDefault="008A3CC8" w:rsidP="00A745C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'0.045*"conta" + 0.027*"informações" + 0.027*"usuário" + 0.026*"contato"'</w:t>
            </w:r>
          </w:p>
        </w:tc>
        <w:tc>
          <w:tcPr>
            <w:tcW w:w="6505" w:type="dxa"/>
            <w:tcBorders>
              <w:top w:val="single" w:sz="4" w:space="0" w:color="000000"/>
              <w:bottom w:val="single" w:sz="4" w:space="0" w:color="000000"/>
            </w:tcBorders>
          </w:tcPr>
          <w:p w14:paraId="6B4E52D7"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 tópico remete a utilização das informações do usuário para algum tipo de contato, pode-se avaliar como </w:t>
            </w:r>
            <w:r>
              <w:rPr>
                <w:rFonts w:ascii="Times New Roman" w:eastAsia="Times New Roman" w:hAnsi="Times New Roman" w:cs="Times New Roman"/>
                <w:i/>
                <w:sz w:val="18"/>
                <w:szCs w:val="18"/>
              </w:rPr>
              <w:t>marketing</w:t>
            </w:r>
            <w:r>
              <w:rPr>
                <w:rFonts w:ascii="Times New Roman" w:eastAsia="Times New Roman" w:hAnsi="Times New Roman" w:cs="Times New Roman"/>
                <w:sz w:val="18"/>
                <w:szCs w:val="18"/>
              </w:rPr>
              <w:t>.</w:t>
            </w:r>
          </w:p>
          <w:p w14:paraId="0000036E" w14:textId="209339CC" w:rsidR="0045023F" w:rsidRPr="004A6098" w:rsidRDefault="007B17B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A6098">
              <w:rPr>
                <w:rFonts w:ascii="Times New Roman" w:hAnsi="Times New Roman" w:cs="Times New Roman"/>
                <w:sz w:val="18"/>
                <w:szCs w:val="18"/>
              </w:rPr>
              <w:t xml:space="preserve">De acordo com Souza (2019, p. 7), </w:t>
            </w:r>
            <w:r w:rsidRPr="004A6098">
              <w:rPr>
                <w:rFonts w:ascii="Times New Roman" w:hAnsi="Times New Roman" w:cs="Times New Roman"/>
                <w:i/>
                <w:iCs/>
                <w:sz w:val="18"/>
                <w:szCs w:val="18"/>
              </w:rPr>
              <w:t>“</w:t>
            </w:r>
            <w:r w:rsidR="0045023F" w:rsidRPr="004A6098">
              <w:rPr>
                <w:rFonts w:ascii="Times New Roman" w:hAnsi="Times New Roman" w:cs="Times New Roman"/>
                <w:i/>
                <w:iCs/>
                <w:sz w:val="18"/>
                <w:szCs w:val="18"/>
              </w:rPr>
              <w:t>A privacidade dos dados pessoais diz respeito à proteção das pessoas frente ao uso que é feito dessas informações, desde campanhas de marketing dirigidas, passando por autorização/negação de financiamento bancário ou ainda aceite (ou não) da participação em um plano de saúde</w:t>
            </w:r>
            <w:r w:rsidR="004A6098" w:rsidRPr="004A6098">
              <w:rPr>
                <w:rFonts w:ascii="Times New Roman" w:hAnsi="Times New Roman" w:cs="Times New Roman"/>
                <w:i/>
                <w:iCs/>
                <w:sz w:val="18"/>
                <w:szCs w:val="18"/>
              </w:rPr>
              <w:t>”</w:t>
            </w:r>
            <w:r w:rsidR="0045023F" w:rsidRPr="004A6098">
              <w:rPr>
                <w:rFonts w:ascii="Times New Roman" w:hAnsi="Times New Roman" w:cs="Times New Roman"/>
                <w:i/>
                <w:iCs/>
                <w:sz w:val="18"/>
                <w:szCs w:val="18"/>
              </w:rPr>
              <w:t>.</w:t>
            </w:r>
            <w:r w:rsidR="004A6098">
              <w:rPr>
                <w:rFonts w:ascii="Times New Roman" w:hAnsi="Times New Roman" w:cs="Times New Roman"/>
                <w:i/>
                <w:iCs/>
                <w:sz w:val="18"/>
                <w:szCs w:val="18"/>
              </w:rPr>
              <w:t xml:space="preserve"> </w:t>
            </w:r>
            <w:r w:rsidR="004A6098">
              <w:rPr>
                <w:rFonts w:ascii="Times New Roman" w:hAnsi="Times New Roman" w:cs="Times New Roman"/>
                <w:sz w:val="18"/>
                <w:szCs w:val="18"/>
              </w:rPr>
              <w:t>(</w:t>
            </w:r>
            <w:r w:rsidR="007C6B81" w:rsidRPr="004A6098">
              <w:rPr>
                <w:rFonts w:ascii="Times New Roman" w:hAnsi="Times New Roman" w:cs="Times New Roman"/>
                <w:sz w:val="18"/>
                <w:szCs w:val="18"/>
              </w:rPr>
              <w:t>SOUZA</w:t>
            </w:r>
            <w:r w:rsidR="004A6098">
              <w:rPr>
                <w:rFonts w:ascii="Times New Roman" w:hAnsi="Times New Roman" w:cs="Times New Roman"/>
                <w:sz w:val="18"/>
                <w:szCs w:val="18"/>
              </w:rPr>
              <w:t xml:space="preserve">, </w:t>
            </w:r>
            <w:r w:rsidR="004A6098" w:rsidRPr="004A6098">
              <w:rPr>
                <w:rFonts w:ascii="Times New Roman" w:hAnsi="Times New Roman" w:cs="Times New Roman"/>
                <w:sz w:val="18"/>
                <w:szCs w:val="18"/>
              </w:rPr>
              <w:t>2019</w:t>
            </w:r>
            <w:r w:rsidR="004A6098">
              <w:rPr>
                <w:rFonts w:ascii="Times New Roman" w:hAnsi="Times New Roman" w:cs="Times New Roman"/>
                <w:sz w:val="18"/>
                <w:szCs w:val="18"/>
              </w:rPr>
              <w:t>)</w:t>
            </w:r>
          </w:p>
        </w:tc>
      </w:tr>
      <w:tr w:rsidR="00F01410" w14:paraId="79D60669" w14:textId="77777777" w:rsidTr="00A7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6F"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2088" w:type="dxa"/>
            <w:tcBorders>
              <w:top w:val="single" w:sz="4" w:space="0" w:color="000000"/>
              <w:bottom w:val="single" w:sz="4" w:space="0" w:color="000000"/>
            </w:tcBorders>
            <w:vAlign w:val="center"/>
          </w:tcPr>
          <w:p w14:paraId="00000370" w14:textId="77777777" w:rsidR="00F01410" w:rsidRDefault="008A3CC8" w:rsidP="00A745C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'0.109*"serviços" + 0.051*"terceiros" + 0.028*"informações" + 0.026*"dado"'</w:t>
            </w:r>
          </w:p>
        </w:tc>
        <w:tc>
          <w:tcPr>
            <w:tcW w:w="6505" w:type="dxa"/>
            <w:tcBorders>
              <w:top w:val="single" w:sz="4" w:space="0" w:color="000000"/>
              <w:bottom w:val="single" w:sz="4" w:space="0" w:color="000000"/>
            </w:tcBorders>
          </w:tcPr>
          <w:p w14:paraId="7A5C7550" w14:textId="77777777"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Esse tópico direciona a utilização dos dados e informações do usuário para o compartilhamento com terceiros, não há como avaliar se o usuário permitiu esse trâmite.</w:t>
            </w:r>
          </w:p>
          <w:p w14:paraId="00000371" w14:textId="3B8FAC1B" w:rsidR="00C54345" w:rsidRDefault="00C543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De acordo com González (2019</w:t>
            </w:r>
            <w:r w:rsidR="00D22A42">
              <w:rPr>
                <w:rFonts w:ascii="Times New Roman" w:eastAsia="Times New Roman" w:hAnsi="Times New Roman" w:cs="Times New Roman"/>
                <w:sz w:val="18"/>
                <w:szCs w:val="18"/>
              </w:rPr>
              <w:t xml:space="preserve">), </w:t>
            </w:r>
            <w:r w:rsidR="00D22A42" w:rsidRPr="00C778DC">
              <w:rPr>
                <w:rFonts w:ascii="Times New Roman" w:eastAsia="Times New Roman" w:hAnsi="Times New Roman" w:cs="Times New Roman"/>
                <w:i/>
                <w:iCs/>
                <w:sz w:val="18"/>
                <w:szCs w:val="18"/>
              </w:rPr>
              <w:t>“</w:t>
            </w:r>
            <w:r w:rsidR="0035280C" w:rsidRPr="00C778DC">
              <w:rPr>
                <w:rFonts w:ascii="Times New Roman" w:eastAsia="Times New Roman" w:hAnsi="Times New Roman" w:cs="Times New Roman"/>
                <w:i/>
                <w:iCs/>
                <w:sz w:val="18"/>
                <w:szCs w:val="18"/>
              </w:rPr>
              <w:t>Isso também vale para o detalhamento quanto ao tratamento a ser feito, presente na solicitação do consentimento ao titular. Até que surjam evidências do contrário, o titular deve presumir que o controlador realmente está utilizando seus dados pessoais somente para os fins acordados. Caso apareçam evidências do contrário, aí sim, caberá à Autoridade Nacional de Proteção de Dados tomar as devidas providências punitivas</w:t>
            </w:r>
            <w:r w:rsidR="00D22A42" w:rsidRPr="00C778DC">
              <w:rPr>
                <w:rFonts w:ascii="Times New Roman" w:eastAsia="Times New Roman" w:hAnsi="Times New Roman" w:cs="Times New Roman"/>
                <w:i/>
                <w:iCs/>
                <w:sz w:val="18"/>
                <w:szCs w:val="18"/>
              </w:rPr>
              <w:t>”</w:t>
            </w:r>
            <w:r w:rsidR="0035280C" w:rsidRPr="00C778DC">
              <w:rPr>
                <w:rFonts w:ascii="Times New Roman" w:eastAsia="Times New Roman" w:hAnsi="Times New Roman" w:cs="Times New Roman"/>
                <w:i/>
                <w:iCs/>
                <w:sz w:val="18"/>
                <w:szCs w:val="18"/>
              </w:rPr>
              <w:t>.</w:t>
            </w:r>
            <w:r w:rsidR="00D22A42">
              <w:rPr>
                <w:rFonts w:ascii="Times New Roman" w:eastAsia="Times New Roman" w:hAnsi="Times New Roman" w:cs="Times New Roman"/>
                <w:sz w:val="18"/>
                <w:szCs w:val="18"/>
              </w:rPr>
              <w:t xml:space="preserve"> (</w:t>
            </w:r>
            <w:r w:rsidR="00C778DC">
              <w:rPr>
                <w:rFonts w:ascii="Times New Roman" w:eastAsia="Times New Roman" w:hAnsi="Times New Roman" w:cs="Times New Roman"/>
                <w:sz w:val="18"/>
                <w:szCs w:val="18"/>
              </w:rPr>
              <w:t>GONZÁLEZ</w:t>
            </w:r>
            <w:r w:rsidR="00D22A42">
              <w:rPr>
                <w:rFonts w:ascii="Times New Roman" w:eastAsia="Times New Roman" w:hAnsi="Times New Roman" w:cs="Times New Roman"/>
                <w:sz w:val="18"/>
                <w:szCs w:val="18"/>
              </w:rPr>
              <w:t>, 2019),</w:t>
            </w:r>
          </w:p>
        </w:tc>
      </w:tr>
      <w:tr w:rsidR="00F01410" w14:paraId="22C0D13F" w14:textId="77777777" w:rsidTr="00A745C3">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72"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2088" w:type="dxa"/>
            <w:tcBorders>
              <w:top w:val="single" w:sz="4" w:space="0" w:color="000000"/>
              <w:bottom w:val="single" w:sz="4" w:space="0" w:color="000000"/>
            </w:tcBorders>
            <w:vAlign w:val="center"/>
          </w:tcPr>
          <w:p w14:paraId="00000373" w14:textId="77777777" w:rsidR="00F01410" w:rsidRDefault="008A3CC8" w:rsidP="00A745C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'0.140*"privacidade" + 0.097*"política" + 0.036*"termos" + 0.017*"alterações"'</w:t>
            </w:r>
          </w:p>
        </w:tc>
        <w:tc>
          <w:tcPr>
            <w:tcW w:w="6505" w:type="dxa"/>
            <w:tcBorders>
              <w:top w:val="single" w:sz="4" w:space="0" w:color="000000"/>
              <w:bottom w:val="single" w:sz="4" w:space="0" w:color="000000"/>
            </w:tcBorders>
          </w:tcPr>
          <w:p w14:paraId="0AF46D70" w14:textId="77777777" w:rsidR="00F01410" w:rsidRDefault="008A3C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O tópico direciona para que sejam realizadas alterações na política de privacidade sem que haja, possivelmente, a comunicação ao usuário.</w:t>
            </w:r>
            <w:r w:rsidR="00922EA2">
              <w:rPr>
                <w:rFonts w:ascii="Times New Roman" w:eastAsia="Times New Roman" w:hAnsi="Times New Roman" w:cs="Times New Roman"/>
                <w:sz w:val="18"/>
                <w:szCs w:val="18"/>
              </w:rPr>
              <w:t xml:space="preserve"> </w:t>
            </w:r>
          </w:p>
          <w:p w14:paraId="00000374" w14:textId="295CF7D9" w:rsidR="000B5E61" w:rsidRPr="00DF6DC5" w:rsidRDefault="000B5E6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Segundo Filho (2018, p.</w:t>
            </w:r>
            <w:r w:rsidR="0043251B">
              <w:rPr>
                <w:rFonts w:ascii="Times New Roman" w:eastAsia="Times New Roman" w:hAnsi="Times New Roman" w:cs="Times New Roman"/>
                <w:sz w:val="18"/>
                <w:szCs w:val="18"/>
              </w:rPr>
              <w:t xml:space="preserve"> 21), </w:t>
            </w:r>
            <w:r w:rsidR="0043251B" w:rsidRPr="00834AEC">
              <w:rPr>
                <w:rFonts w:ascii="Times New Roman" w:eastAsia="Times New Roman" w:hAnsi="Times New Roman" w:cs="Times New Roman"/>
                <w:i/>
                <w:iCs/>
                <w:sz w:val="18"/>
                <w:szCs w:val="18"/>
              </w:rPr>
              <w:t>“</w:t>
            </w:r>
            <w:r w:rsidR="00834AEC" w:rsidRPr="00834AEC">
              <w:rPr>
                <w:rFonts w:ascii="Times New Roman" w:hAnsi="Times New Roman" w:cs="Times New Roman"/>
                <w:i/>
                <w:iCs/>
                <w:sz w:val="18"/>
                <w:szCs w:val="18"/>
              </w:rPr>
              <w:t>Nas hipóteses em que o consentimento for exigido, o controlador deverá informar o titular caso haja alguma alteração na finalidade para a coleta de dados. Nesse momento, o titular poderá optar por renovar o consentimento ou revogá-lo.</w:t>
            </w:r>
            <w:r w:rsidR="00DF6DC5">
              <w:rPr>
                <w:rFonts w:ascii="Times New Roman" w:hAnsi="Times New Roman" w:cs="Times New Roman"/>
                <w:i/>
                <w:iCs/>
                <w:sz w:val="18"/>
                <w:szCs w:val="18"/>
              </w:rPr>
              <w:t xml:space="preserve"> </w:t>
            </w:r>
            <w:r w:rsidR="00DF6DC5">
              <w:rPr>
                <w:rFonts w:ascii="Times New Roman" w:hAnsi="Times New Roman" w:cs="Times New Roman"/>
                <w:sz w:val="18"/>
                <w:szCs w:val="18"/>
              </w:rPr>
              <w:t>(</w:t>
            </w:r>
            <w:r w:rsidR="00DF6DC5">
              <w:rPr>
                <w:rFonts w:ascii="Times New Roman" w:eastAsia="Times New Roman" w:hAnsi="Times New Roman" w:cs="Times New Roman"/>
                <w:sz w:val="18"/>
                <w:szCs w:val="18"/>
              </w:rPr>
              <w:t>Filho, 2018)</w:t>
            </w:r>
          </w:p>
        </w:tc>
      </w:tr>
      <w:tr w:rsidR="00F01410" w14:paraId="5A283554" w14:textId="77777777" w:rsidTr="00A7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top w:val="single" w:sz="4" w:space="0" w:color="000000"/>
              <w:bottom w:val="single" w:sz="4" w:space="0" w:color="000000"/>
            </w:tcBorders>
            <w:vAlign w:val="center"/>
          </w:tcPr>
          <w:p w14:paraId="00000375" w14:textId="77777777" w:rsidR="00F01410" w:rsidRDefault="008A3CC8">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2088" w:type="dxa"/>
            <w:tcBorders>
              <w:top w:val="single" w:sz="4" w:space="0" w:color="000000"/>
              <w:bottom w:val="single" w:sz="4" w:space="0" w:color="000000"/>
            </w:tcBorders>
            <w:vAlign w:val="center"/>
          </w:tcPr>
          <w:p w14:paraId="00000376" w14:textId="77777777" w:rsidR="00F01410" w:rsidRDefault="008A3CC8" w:rsidP="00A745C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'0.029*"serviços" + 0.015*"marketing" + 0.014*"personalizar" + 0.012*"experiência"'</w:t>
            </w:r>
          </w:p>
        </w:tc>
        <w:tc>
          <w:tcPr>
            <w:tcW w:w="6505" w:type="dxa"/>
            <w:tcBorders>
              <w:top w:val="single" w:sz="4" w:space="0" w:color="000000"/>
              <w:bottom w:val="single" w:sz="4" w:space="0" w:color="000000"/>
            </w:tcBorders>
          </w:tcPr>
          <w:p w14:paraId="2DD41010" w14:textId="77777777" w:rsidR="00F01410" w:rsidRDefault="008A3C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 tópico releva a oferta de serviços para melhorar a experiência do usuário no ambiente. Uma estratégia de </w:t>
            </w:r>
            <w:r>
              <w:rPr>
                <w:rFonts w:ascii="Times New Roman" w:eastAsia="Times New Roman" w:hAnsi="Times New Roman" w:cs="Times New Roman"/>
                <w:i/>
                <w:sz w:val="18"/>
                <w:szCs w:val="18"/>
              </w:rPr>
              <w:t>marketing</w:t>
            </w:r>
            <w:r>
              <w:rPr>
                <w:rFonts w:ascii="Times New Roman" w:eastAsia="Times New Roman" w:hAnsi="Times New Roman" w:cs="Times New Roman"/>
                <w:sz w:val="18"/>
                <w:szCs w:val="18"/>
              </w:rPr>
              <w:t>.</w:t>
            </w:r>
          </w:p>
          <w:p w14:paraId="00000377" w14:textId="2D52068E" w:rsidR="00492314" w:rsidRPr="00A72D49" w:rsidRDefault="0049231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De acordo com Prado (</w:t>
            </w:r>
            <w:r w:rsidR="002B4D15">
              <w:rPr>
                <w:rFonts w:ascii="Times New Roman" w:eastAsia="Times New Roman" w:hAnsi="Times New Roman" w:cs="Times New Roman"/>
                <w:sz w:val="18"/>
                <w:szCs w:val="18"/>
              </w:rPr>
              <w:t>2019, p. 1)</w:t>
            </w:r>
            <w:r w:rsidR="00256A05">
              <w:rPr>
                <w:rFonts w:ascii="Times New Roman" w:eastAsia="Times New Roman" w:hAnsi="Times New Roman" w:cs="Times New Roman"/>
                <w:sz w:val="18"/>
                <w:szCs w:val="18"/>
              </w:rPr>
              <w:t xml:space="preserve">, </w:t>
            </w:r>
            <w:r w:rsidR="00256A05" w:rsidRPr="00256A05">
              <w:rPr>
                <w:rFonts w:ascii="Times New Roman" w:eastAsia="Times New Roman" w:hAnsi="Times New Roman" w:cs="Times New Roman"/>
                <w:i/>
                <w:iCs/>
                <w:sz w:val="18"/>
                <w:szCs w:val="18"/>
              </w:rPr>
              <w:t>“</w:t>
            </w:r>
            <w:r w:rsidR="00256A05" w:rsidRPr="00256A05">
              <w:rPr>
                <w:rFonts w:ascii="Times New Roman" w:hAnsi="Times New Roman" w:cs="Times New Roman"/>
                <w:i/>
                <w:iCs/>
                <w:sz w:val="18"/>
                <w:szCs w:val="18"/>
              </w:rPr>
              <w:t>As atividades de marketing (online ou off-line) serão muito impactadas pela nova regulamentação de proteção de dados. O desafio será conciliar as tecnologias cada vez mais disruptivas com os princípios e bases legais da nova Lei, o que, com algumas cautelas, é plenamente viável. Na Europa, a maior multa da GDPR aplicada até agora foi de 50 milhões de euros por alegada falta de clareza sobre uso de dados para publicidade dirigida</w:t>
            </w:r>
            <w:r w:rsidR="00256A05">
              <w:rPr>
                <w:rFonts w:ascii="Times New Roman" w:hAnsi="Times New Roman" w:cs="Times New Roman"/>
                <w:sz w:val="18"/>
                <w:szCs w:val="18"/>
              </w:rPr>
              <w:t>”</w:t>
            </w:r>
            <w:r w:rsidR="00256A05" w:rsidRPr="00256A05">
              <w:rPr>
                <w:rFonts w:ascii="Times New Roman" w:hAnsi="Times New Roman" w:cs="Times New Roman"/>
                <w:i/>
                <w:iCs/>
                <w:sz w:val="18"/>
                <w:szCs w:val="18"/>
              </w:rPr>
              <w:t>.</w:t>
            </w:r>
            <w:r w:rsidR="00A72D49">
              <w:rPr>
                <w:rFonts w:ascii="Times New Roman" w:hAnsi="Times New Roman" w:cs="Times New Roman"/>
                <w:i/>
                <w:iCs/>
                <w:sz w:val="18"/>
                <w:szCs w:val="18"/>
              </w:rPr>
              <w:t xml:space="preserve"> </w:t>
            </w:r>
            <w:r w:rsidR="00A72D49">
              <w:rPr>
                <w:rFonts w:ascii="Times New Roman" w:hAnsi="Times New Roman" w:cs="Times New Roman"/>
                <w:sz w:val="18"/>
                <w:szCs w:val="18"/>
              </w:rPr>
              <w:t>(PRADO, 2019)</w:t>
            </w:r>
          </w:p>
        </w:tc>
      </w:tr>
    </w:tbl>
    <w:p w14:paraId="00000378" w14:textId="77777777" w:rsidR="00F01410" w:rsidRDefault="008A3CC8">
      <w:pPr>
        <w:spacing w:line="360" w:lineRule="auto"/>
        <w:jc w:val="both"/>
        <w:rPr>
          <w:rFonts w:ascii="Times New Roman" w:eastAsia="Times New Roman" w:hAnsi="Times New Roman" w:cs="Times New Roman"/>
          <w:b/>
          <w:sz w:val="24"/>
          <w:szCs w:val="24"/>
        </w:rPr>
      </w:pPr>
      <w:r>
        <w:rPr>
          <w:noProof/>
        </w:rPr>
        <mc:AlternateContent>
          <mc:Choice Requires="wps">
            <w:drawing>
              <wp:anchor distT="0" distB="0" distL="0" distR="0" simplePos="0" relativeHeight="251673600" behindDoc="0" locked="0" layoutInCell="1" hidden="0" allowOverlap="1" wp14:anchorId="6417C23C" wp14:editId="7E835E72">
                <wp:simplePos x="0" y="0"/>
                <wp:positionH relativeFrom="column">
                  <wp:posOffset>1168400</wp:posOffset>
                </wp:positionH>
                <wp:positionV relativeFrom="paragraph">
                  <wp:posOffset>127000</wp:posOffset>
                </wp:positionV>
                <wp:extent cx="3590925" cy="12700"/>
                <wp:effectExtent l="0" t="0" r="0" b="0"/>
                <wp:wrapSquare wrapText="bothSides" distT="0" distB="0" distL="0" distR="0"/>
                <wp:docPr id="37" name="Retângulo 37"/>
                <wp:cNvGraphicFramePr/>
                <a:graphic xmlns:a="http://schemas.openxmlformats.org/drawingml/2006/main">
                  <a:graphicData uri="http://schemas.microsoft.com/office/word/2010/wordprocessingShape">
                    <wps:wsp>
                      <wps:cNvSpPr/>
                      <wps:spPr>
                        <a:xfrm>
                          <a:off x="3550538" y="3779683"/>
                          <a:ext cx="3590925" cy="635"/>
                        </a:xfrm>
                        <a:prstGeom prst="rect">
                          <a:avLst/>
                        </a:prstGeom>
                        <a:solidFill>
                          <a:srgbClr val="FFFFFF"/>
                        </a:solidFill>
                        <a:ln>
                          <a:noFill/>
                        </a:ln>
                      </wps:spPr>
                      <wps:txbx>
                        <w:txbxContent>
                          <w:p w14:paraId="41439BBF" w14:textId="77777777" w:rsidR="00F01410" w:rsidRDefault="008A3CC8">
                            <w:pPr>
                              <w:spacing w:after="200"/>
                              <w:jc w:val="center"/>
                              <w:textDirection w:val="btLr"/>
                            </w:pPr>
                            <w:r>
                              <w:rPr>
                                <w:rFonts w:ascii="Times New Roman" w:eastAsia="Times New Roman" w:hAnsi="Times New Roman" w:cs="Times New Roman"/>
                                <w:color w:val="000000"/>
                              </w:rPr>
                              <w:t>Tabela 10 – Resultado do LDA</w:t>
                            </w:r>
                          </w:p>
                        </w:txbxContent>
                      </wps:txbx>
                      <wps:bodyPr spcFirstLastPara="1" wrap="square" lIns="0" tIns="0" rIns="0" bIns="0" anchor="t" anchorCtr="0">
                        <a:noAutofit/>
                      </wps:bodyPr>
                    </wps:wsp>
                  </a:graphicData>
                </a:graphic>
              </wp:anchor>
            </w:drawing>
          </mc:Choice>
          <mc:Fallback>
            <w:pict>
              <v:rect w14:anchorId="6417C23C" id="Retângulo 37" o:spid="_x0000_s1036" style="position:absolute;left:0;text-align:left;margin-left:92pt;margin-top:10pt;width:282.75pt;height:1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" stroked="f">
                <v:textbox inset="0,0,0,0">
                  <w:txbxContent>
                    <w:p w14:paraId="41439BBF" w14:textId="77777777" w:rsidR="00F01410" w:rsidRDefault="008A3CC8">
                      <w:pPr>
                        <w:spacing w:after="200"/>
                        <w:jc w:val="center"/>
                        <w:textDirection w:val="btLr"/>
                      </w:pPr>
                      <w:r>
                        <w:rPr>
                          <w:rFonts w:ascii="Times New Roman" w:eastAsia="Times New Roman" w:hAnsi="Times New Roman" w:cs="Times New Roman"/>
                          <w:color w:val="000000"/>
                        </w:rPr>
                        <w:t>Tabela 10 – Resultado do LDA</w:t>
                      </w:r>
                    </w:p>
                  </w:txbxContent>
                </v:textbox>
                <w10:wrap type="square"/>
              </v:rect>
            </w:pict>
          </mc:Fallback>
        </mc:AlternateContent>
      </w:r>
    </w:p>
    <w:p w14:paraId="3DAAA099" w14:textId="77777777" w:rsidR="00CD3DAB" w:rsidRPr="001E094D" w:rsidRDefault="00CD3DAB" w:rsidP="00CD3DAB">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00000379" w14:textId="77777777" w:rsidR="00F01410" w:rsidRDefault="00F01410">
      <w:pPr>
        <w:spacing w:line="360" w:lineRule="auto"/>
        <w:jc w:val="both"/>
        <w:rPr>
          <w:rFonts w:ascii="Times New Roman" w:eastAsia="Times New Roman" w:hAnsi="Times New Roman" w:cs="Times New Roman"/>
          <w:b/>
          <w:sz w:val="24"/>
          <w:szCs w:val="24"/>
        </w:rPr>
      </w:pPr>
    </w:p>
    <w:p w14:paraId="0000037A" w14:textId="24DF583A"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Pr>
          <w:rFonts w:ascii="Times New Roman" w:eastAsia="Times New Roman" w:hAnsi="Times New Roman" w:cs="Times New Roman"/>
          <w:b/>
          <w:sz w:val="24"/>
          <w:szCs w:val="24"/>
        </w:rPr>
        <w:t>Gráfico 10</w:t>
      </w:r>
      <w:r>
        <w:rPr>
          <w:rFonts w:ascii="Times New Roman" w:eastAsia="Times New Roman" w:hAnsi="Times New Roman" w:cs="Times New Roman"/>
          <w:sz w:val="24"/>
          <w:szCs w:val="24"/>
        </w:rPr>
        <w:t xml:space="preserve">, multidimensional, exibe o grupo das 30 palavras mais salientes dentro do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proporcionalidade e espaçamento entre os termos:</w:t>
      </w:r>
    </w:p>
    <w:p w14:paraId="27487D5E" w14:textId="22FE3FE3" w:rsidR="00DF7224" w:rsidRDefault="00DF7224">
      <w:pPr>
        <w:spacing w:line="360" w:lineRule="auto"/>
        <w:ind w:firstLine="851"/>
        <w:jc w:val="both"/>
        <w:rPr>
          <w:rFonts w:ascii="Times New Roman" w:eastAsia="Times New Roman" w:hAnsi="Times New Roman" w:cs="Times New Roman"/>
          <w:sz w:val="24"/>
          <w:szCs w:val="24"/>
        </w:rPr>
      </w:pPr>
    </w:p>
    <w:p w14:paraId="004043ED" w14:textId="77777777" w:rsidR="00DF7224" w:rsidRDefault="00DF7224" w:rsidP="00DF7224">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p>
    <w:p w14:paraId="42246CF3" w14:textId="77777777" w:rsidR="00DF7224" w:rsidRDefault="00DF7224" w:rsidP="00DF7224">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p>
    <w:p w14:paraId="336964CD" w14:textId="77777777" w:rsidR="00DF7224" w:rsidRDefault="00DF7224" w:rsidP="00DF7224">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p>
    <w:p w14:paraId="1ED9A326" w14:textId="0A7486F0" w:rsidR="00DF7224" w:rsidRPr="0013425C" w:rsidRDefault="00DF7224" w:rsidP="00DF7224">
      <w:pPr>
        <w:pBdr>
          <w:top w:val="nil"/>
          <w:left w:val="nil"/>
          <w:bottom w:val="nil"/>
          <w:right w:val="nil"/>
          <w:between w:val="nil"/>
        </w:pBdr>
        <w:spacing w:after="200"/>
        <w:jc w:val="center"/>
        <w:rPr>
          <w:rFonts w:ascii="Times New Roman" w:eastAsia="Times New Roman" w:hAnsi="Times New Roman" w:cs="Times New Roman"/>
          <w:color w:val="000000"/>
          <w:sz w:val="24"/>
          <w:szCs w:val="24"/>
        </w:rPr>
      </w:pPr>
      <w:r w:rsidRPr="0013425C">
        <w:rPr>
          <w:rFonts w:ascii="Times New Roman" w:eastAsia="Times New Roman" w:hAnsi="Times New Roman" w:cs="Times New Roman"/>
          <w:color w:val="000000"/>
          <w:sz w:val="24"/>
          <w:szCs w:val="24"/>
        </w:rPr>
        <w:lastRenderedPageBreak/>
        <w:t xml:space="preserve">Gráfico </w:t>
      </w:r>
      <w:r>
        <w:rPr>
          <w:rFonts w:ascii="Times New Roman" w:eastAsia="Times New Roman" w:hAnsi="Times New Roman" w:cs="Times New Roman"/>
          <w:color w:val="000000"/>
          <w:sz w:val="24"/>
          <w:szCs w:val="24"/>
        </w:rPr>
        <w:t>10</w:t>
      </w:r>
      <w:r w:rsidRPr="001342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1342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Gráfico Multidimensional </w:t>
      </w:r>
    </w:p>
    <w:p w14:paraId="0EE5BEE9" w14:textId="77777777" w:rsidR="00DF7224" w:rsidRDefault="00DF7224">
      <w:pPr>
        <w:spacing w:line="360" w:lineRule="auto"/>
        <w:ind w:firstLine="851"/>
        <w:jc w:val="both"/>
        <w:rPr>
          <w:rFonts w:ascii="Times New Roman" w:eastAsia="Times New Roman" w:hAnsi="Times New Roman" w:cs="Times New Roman"/>
          <w:sz w:val="24"/>
          <w:szCs w:val="24"/>
        </w:rPr>
      </w:pPr>
    </w:p>
    <w:p w14:paraId="0000037C" w14:textId="77777777" w:rsidR="00F01410" w:rsidRDefault="008A3CC8">
      <w:pPr>
        <w:spacing w:line="360" w:lineRule="auto"/>
        <w:ind w:firstLine="851"/>
        <w:jc w:val="center"/>
        <w:rPr>
          <w:rFonts w:ascii="Times New Roman" w:eastAsia="Times New Roman" w:hAnsi="Times New Roman" w:cs="Times New Roman"/>
          <w:sz w:val="24"/>
          <w:szCs w:val="24"/>
        </w:rPr>
      </w:pPr>
      <w:r>
        <w:rPr>
          <w:noProof/>
        </w:rPr>
        <w:drawing>
          <wp:inline distT="0" distB="0" distL="0" distR="0" wp14:anchorId="10CB35C6" wp14:editId="5EDAB83B">
            <wp:extent cx="5050694" cy="2984400"/>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l="22629" t="25980" r="17620" b="11222"/>
                    <a:stretch>
                      <a:fillRect/>
                    </a:stretch>
                  </pic:blipFill>
                  <pic:spPr>
                    <a:xfrm>
                      <a:off x="0" y="0"/>
                      <a:ext cx="5050694" cy="2984400"/>
                    </a:xfrm>
                    <a:prstGeom prst="rect">
                      <a:avLst/>
                    </a:prstGeom>
                    <a:ln/>
                  </pic:spPr>
                </pic:pic>
              </a:graphicData>
            </a:graphic>
          </wp:inline>
        </w:drawing>
      </w:r>
    </w:p>
    <w:p w14:paraId="14E0DABE" w14:textId="77777777" w:rsidR="00E85564" w:rsidRPr="001E094D" w:rsidRDefault="00E85564" w:rsidP="00E85564">
      <w:pPr>
        <w:pBdr>
          <w:top w:val="nil"/>
          <w:left w:val="nil"/>
          <w:bottom w:val="nil"/>
          <w:right w:val="nil"/>
          <w:between w:val="nil"/>
        </w:pBdr>
        <w:spacing w:after="200"/>
        <w:jc w:val="center"/>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Fonte: Resultado de Algoritmo produzido pelo Autor em Análise </w:t>
      </w:r>
      <w:r>
        <w:rPr>
          <w:rFonts w:ascii="Times New Roman" w:eastAsia="Times New Roman" w:hAnsi="Times New Roman" w:cs="Times New Roman"/>
          <w:i/>
          <w:iCs/>
          <w:color w:val="000000"/>
        </w:rPr>
        <w:t>Python</w:t>
      </w:r>
    </w:p>
    <w:p w14:paraId="32C6A32F" w14:textId="77777777" w:rsidR="00F56807" w:rsidRDefault="00F56807" w:rsidP="00F56807">
      <w:pPr>
        <w:spacing w:line="360" w:lineRule="auto"/>
        <w:ind w:firstLine="851"/>
        <w:jc w:val="both"/>
        <w:rPr>
          <w:rFonts w:ascii="Times New Roman" w:eastAsia="Times New Roman" w:hAnsi="Times New Roman" w:cs="Times New Roman"/>
          <w:b/>
          <w:sz w:val="24"/>
          <w:szCs w:val="24"/>
        </w:rPr>
      </w:pPr>
    </w:p>
    <w:p w14:paraId="3EA34567" w14:textId="34B22F20" w:rsidR="00F56807" w:rsidRDefault="008A3CC8" w:rsidP="00F56807">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1 – 11,8% dos </w:t>
      </w:r>
      <w:r>
        <w:rPr>
          <w:rFonts w:ascii="Times New Roman" w:eastAsia="Times New Roman" w:hAnsi="Times New Roman" w:cs="Times New Roman"/>
          <w:b/>
          <w:i/>
          <w:sz w:val="24"/>
          <w:szCs w:val="24"/>
        </w:rPr>
        <w:t>tokens</w:t>
      </w:r>
    </w:p>
    <w:p w14:paraId="00000382" w14:textId="7098437E" w:rsidR="00F01410" w:rsidRDefault="008A3CC8" w:rsidP="00F56807">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tópico 1, baseado no gráfico multidimensional, traz os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 xml:space="preserve"> voltados para a coleta e o consentimento do usuário com a finalidade da sua utilização para fins diversos. A palavra </w:t>
      </w:r>
      <w:r>
        <w:rPr>
          <w:rFonts w:ascii="Times New Roman" w:eastAsia="Times New Roman" w:hAnsi="Times New Roman" w:cs="Times New Roman"/>
          <w:i/>
          <w:sz w:val="24"/>
          <w:szCs w:val="24"/>
        </w:rPr>
        <w:t xml:space="preserve">‘proteção’ </w:t>
      </w:r>
      <w:r>
        <w:rPr>
          <w:rFonts w:ascii="Times New Roman" w:eastAsia="Times New Roman" w:hAnsi="Times New Roman" w:cs="Times New Roman"/>
          <w:sz w:val="24"/>
          <w:szCs w:val="24"/>
        </w:rPr>
        <w:t xml:space="preserve">e </w:t>
      </w:r>
      <w:r>
        <w:rPr>
          <w:rFonts w:ascii="Times New Roman" w:eastAsia="Times New Roman" w:hAnsi="Times New Roman" w:cs="Times New Roman"/>
          <w:i/>
          <w:sz w:val="24"/>
          <w:szCs w:val="24"/>
        </w:rPr>
        <w:t>‘direitos’</w:t>
      </w:r>
      <w:r>
        <w:rPr>
          <w:rFonts w:ascii="Times New Roman" w:eastAsia="Times New Roman" w:hAnsi="Times New Roman" w:cs="Times New Roman"/>
          <w:sz w:val="24"/>
          <w:szCs w:val="24"/>
        </w:rPr>
        <w:t>, reforçam essa premissa. Esse tópico condiz plenamente com a redação da LGPD.</w:t>
      </w:r>
      <w:r w:rsidR="002A5BE3">
        <w:rPr>
          <w:rFonts w:ascii="Times New Roman" w:eastAsia="Times New Roman" w:hAnsi="Times New Roman" w:cs="Times New Roman"/>
          <w:sz w:val="24"/>
          <w:szCs w:val="24"/>
        </w:rPr>
        <w:t xml:space="preserve"> </w:t>
      </w:r>
      <w:r w:rsidR="00524C20">
        <w:rPr>
          <w:rFonts w:ascii="Times New Roman" w:eastAsia="Times New Roman" w:hAnsi="Times New Roman" w:cs="Times New Roman"/>
          <w:sz w:val="24"/>
          <w:szCs w:val="24"/>
        </w:rPr>
        <w:t xml:space="preserve">Sobre a </w:t>
      </w:r>
      <w:r w:rsidR="002025D6">
        <w:rPr>
          <w:rFonts w:ascii="Times New Roman" w:eastAsia="Times New Roman" w:hAnsi="Times New Roman" w:cs="Times New Roman"/>
          <w:sz w:val="24"/>
          <w:szCs w:val="24"/>
        </w:rPr>
        <w:t xml:space="preserve">LGPD, </w:t>
      </w:r>
      <w:bookmarkStart w:id="5" w:name="_Hlk43208266"/>
      <w:r w:rsidR="00BE15F1">
        <w:rPr>
          <w:rFonts w:ascii="Times New Roman" w:eastAsia="Times New Roman" w:hAnsi="Times New Roman" w:cs="Times New Roman"/>
          <w:sz w:val="24"/>
          <w:szCs w:val="24"/>
        </w:rPr>
        <w:t>Reuters</w:t>
      </w:r>
      <w:r w:rsidR="00E135A5">
        <w:rPr>
          <w:rFonts w:ascii="Times New Roman" w:eastAsia="Times New Roman" w:hAnsi="Times New Roman" w:cs="Times New Roman"/>
          <w:sz w:val="24"/>
          <w:szCs w:val="24"/>
        </w:rPr>
        <w:t xml:space="preserve"> </w:t>
      </w:r>
      <w:r w:rsidR="00BE15F1">
        <w:rPr>
          <w:rFonts w:ascii="Times New Roman" w:eastAsia="Times New Roman" w:hAnsi="Times New Roman" w:cs="Times New Roman"/>
          <w:sz w:val="24"/>
          <w:szCs w:val="24"/>
        </w:rPr>
        <w:t>(</w:t>
      </w:r>
      <w:r w:rsidR="00E135A5">
        <w:rPr>
          <w:rFonts w:ascii="Times New Roman" w:eastAsia="Times New Roman" w:hAnsi="Times New Roman" w:cs="Times New Roman"/>
          <w:sz w:val="24"/>
          <w:szCs w:val="24"/>
        </w:rPr>
        <w:t>2019</w:t>
      </w:r>
      <w:bookmarkEnd w:id="5"/>
      <w:r w:rsidR="00E135A5">
        <w:rPr>
          <w:rFonts w:ascii="Times New Roman" w:eastAsia="Times New Roman" w:hAnsi="Times New Roman" w:cs="Times New Roman"/>
          <w:sz w:val="24"/>
          <w:szCs w:val="24"/>
        </w:rPr>
        <w:t>, p.7) esclarece que:</w:t>
      </w:r>
    </w:p>
    <w:p w14:paraId="1C622F3D" w14:textId="35E40D1A" w:rsidR="00E135A5" w:rsidRPr="00115B71" w:rsidRDefault="00604844" w:rsidP="00115B71">
      <w:pPr>
        <w:ind w:left="1701"/>
        <w:jc w:val="both"/>
        <w:rPr>
          <w:rFonts w:ascii="Times New Roman" w:eastAsia="Times New Roman" w:hAnsi="Times New Roman" w:cs="Times New Roman"/>
        </w:rPr>
      </w:pPr>
      <w:r w:rsidRPr="00115B71">
        <w:rPr>
          <w:rFonts w:ascii="Times New Roman" w:eastAsia="Times New Roman" w:hAnsi="Times New Roman" w:cs="Times New Roman"/>
        </w:rPr>
        <w:t>No Brasil, foram oito anos de discussão até se chegar à aprovação da Lei Geral de Proteção de Dados (LGPD), inspirada na GDPR, que foi sancionada em 14 de agosto de 2018. Aprovada em regime de urgência, por conta do mesmo incidente ocorrido com os dados de usuários do Facebook, a lei brasileira entra em vigor em 2020. A LGPD, assim como a GDPR, visa garantir maior controle dos cidadãos sobre suas informações pessoais.</w:t>
      </w:r>
      <w:r w:rsidR="00115B71">
        <w:rPr>
          <w:rFonts w:ascii="Times New Roman" w:eastAsia="Times New Roman" w:hAnsi="Times New Roman" w:cs="Times New Roman"/>
        </w:rPr>
        <w:t xml:space="preserve"> (</w:t>
      </w:r>
      <w:r w:rsidR="00115B71">
        <w:rPr>
          <w:rFonts w:ascii="Times New Roman" w:eastAsia="Times New Roman" w:hAnsi="Times New Roman" w:cs="Times New Roman"/>
          <w:sz w:val="24"/>
          <w:szCs w:val="24"/>
        </w:rPr>
        <w:t>REUTERS, 2019)</w:t>
      </w:r>
    </w:p>
    <w:p w14:paraId="00000383" w14:textId="77777777" w:rsidR="00F01410" w:rsidRPr="00115B71" w:rsidRDefault="00F01410" w:rsidP="00115B71">
      <w:pPr>
        <w:ind w:left="1701"/>
        <w:jc w:val="both"/>
        <w:rPr>
          <w:rFonts w:ascii="Times New Roman" w:eastAsia="Times New Roman" w:hAnsi="Times New Roman" w:cs="Times New Roman"/>
        </w:rPr>
      </w:pPr>
    </w:p>
    <w:p w14:paraId="74C1EC39" w14:textId="77777777" w:rsidR="00E341D3" w:rsidRDefault="00E341D3" w:rsidP="00F22292">
      <w:pPr>
        <w:spacing w:line="360" w:lineRule="auto"/>
        <w:ind w:firstLine="851"/>
        <w:jc w:val="both"/>
        <w:rPr>
          <w:rFonts w:ascii="Times New Roman" w:eastAsia="Times New Roman" w:hAnsi="Times New Roman" w:cs="Times New Roman"/>
          <w:b/>
          <w:sz w:val="24"/>
          <w:szCs w:val="24"/>
        </w:rPr>
      </w:pPr>
    </w:p>
    <w:p w14:paraId="10289C34" w14:textId="40401066" w:rsidR="00F22292" w:rsidRDefault="008A3CC8" w:rsidP="00F22292">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2 – 8,1% dos </w:t>
      </w:r>
      <w:r>
        <w:rPr>
          <w:rFonts w:ascii="Times New Roman" w:eastAsia="Times New Roman" w:hAnsi="Times New Roman" w:cs="Times New Roman"/>
          <w:b/>
          <w:i/>
          <w:sz w:val="24"/>
          <w:szCs w:val="24"/>
        </w:rPr>
        <w:t>tokens</w:t>
      </w:r>
    </w:p>
    <w:p w14:paraId="00000386" w14:textId="788FBAA7" w:rsidR="00F01410" w:rsidRPr="00717918" w:rsidRDefault="008A3CC8" w:rsidP="00A31BAF">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tópico 2, baseado no gráfico multidimensional, traz os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 xml:space="preserve"> voltados ao compartilhamento dos dados do usuário com outras empresas e parceiros terceirizados. São encontradas as palavras como </w:t>
      </w:r>
      <w:r>
        <w:rPr>
          <w:rFonts w:ascii="Times New Roman" w:eastAsia="Times New Roman" w:hAnsi="Times New Roman" w:cs="Times New Roman"/>
          <w:i/>
          <w:sz w:val="24"/>
          <w:szCs w:val="24"/>
        </w:rPr>
        <w:t>‘mídia’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‘serviços’ </w:t>
      </w:r>
      <w:r>
        <w:rPr>
          <w:rFonts w:ascii="Times New Roman" w:eastAsia="Times New Roman" w:hAnsi="Times New Roman" w:cs="Times New Roman"/>
          <w:sz w:val="24"/>
          <w:szCs w:val="24"/>
        </w:rPr>
        <w:t xml:space="preserve">e </w:t>
      </w:r>
      <w:r>
        <w:rPr>
          <w:rFonts w:ascii="Times New Roman" w:eastAsia="Times New Roman" w:hAnsi="Times New Roman" w:cs="Times New Roman"/>
          <w:i/>
          <w:sz w:val="24"/>
          <w:szCs w:val="24"/>
        </w:rPr>
        <w:t>‘anúncios’</w:t>
      </w:r>
      <w:r>
        <w:rPr>
          <w:rFonts w:ascii="Times New Roman" w:eastAsia="Times New Roman" w:hAnsi="Times New Roman" w:cs="Times New Roman"/>
          <w:sz w:val="24"/>
          <w:szCs w:val="24"/>
        </w:rPr>
        <w:t xml:space="preserve"> que são direcionadas para atrair à atenção dos usuários com o objetivo de </w:t>
      </w:r>
      <w:r w:rsidR="00FF7CAC">
        <w:rPr>
          <w:rFonts w:ascii="Times New Roman" w:eastAsia="Times New Roman" w:hAnsi="Times New Roman" w:cs="Times New Roman"/>
          <w:sz w:val="24"/>
          <w:szCs w:val="24"/>
        </w:rPr>
        <w:t xml:space="preserve">fazer o </w:t>
      </w:r>
      <w:r>
        <w:rPr>
          <w:rFonts w:ascii="Times New Roman" w:eastAsia="Times New Roman" w:hAnsi="Times New Roman" w:cs="Times New Roman"/>
          <w:sz w:val="24"/>
          <w:szCs w:val="24"/>
        </w:rPr>
        <w:t xml:space="preserve">direcionamento </w:t>
      </w:r>
      <w:r w:rsidR="00FF7CAC">
        <w:rPr>
          <w:rFonts w:ascii="Times New Roman" w:eastAsia="Times New Roman" w:hAnsi="Times New Roman" w:cs="Times New Roman"/>
          <w:sz w:val="24"/>
          <w:szCs w:val="24"/>
        </w:rPr>
        <w:t>para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sites,</w:t>
      </w:r>
      <w:r>
        <w:rPr>
          <w:rFonts w:ascii="Times New Roman" w:eastAsia="Times New Roman" w:hAnsi="Times New Roman" w:cs="Times New Roman"/>
          <w:sz w:val="24"/>
          <w:szCs w:val="24"/>
        </w:rPr>
        <w:t xml:space="preserve"> podendo ofertar novos produtos ou serviços. </w:t>
      </w:r>
      <w:r w:rsidR="00A31BAF">
        <w:rPr>
          <w:rFonts w:ascii="Times New Roman" w:eastAsia="Times New Roman" w:hAnsi="Times New Roman" w:cs="Times New Roman"/>
          <w:sz w:val="24"/>
          <w:szCs w:val="24"/>
        </w:rPr>
        <w:t xml:space="preserve">As </w:t>
      </w:r>
      <w:r w:rsidR="003A7CCE">
        <w:rPr>
          <w:rFonts w:ascii="Times New Roman" w:eastAsia="Times New Roman" w:hAnsi="Times New Roman" w:cs="Times New Roman"/>
          <w:sz w:val="24"/>
          <w:szCs w:val="24"/>
        </w:rPr>
        <w:t>empresas utilizam tecnologias de programação diversificadas com o objetivo de a</w:t>
      </w:r>
      <w:r w:rsidR="00A31BAF" w:rsidRPr="00A31BAF">
        <w:rPr>
          <w:rFonts w:ascii="Times New Roman" w:eastAsia="Times New Roman" w:hAnsi="Times New Roman" w:cs="Times New Roman"/>
          <w:sz w:val="24"/>
          <w:szCs w:val="24"/>
        </w:rPr>
        <w:t>utenticar usuários</w:t>
      </w:r>
      <w:r w:rsidR="003A7CCE">
        <w:rPr>
          <w:rFonts w:ascii="Times New Roman" w:eastAsia="Times New Roman" w:hAnsi="Times New Roman" w:cs="Times New Roman"/>
          <w:sz w:val="24"/>
          <w:szCs w:val="24"/>
        </w:rPr>
        <w:t>, guardar</w:t>
      </w:r>
      <w:r w:rsidR="00A31BAF" w:rsidRPr="00A31BAF">
        <w:rPr>
          <w:rFonts w:ascii="Times New Roman" w:eastAsia="Times New Roman" w:hAnsi="Times New Roman" w:cs="Times New Roman"/>
          <w:sz w:val="24"/>
          <w:szCs w:val="24"/>
        </w:rPr>
        <w:t xml:space="preserve"> preferências e configurações</w:t>
      </w:r>
      <w:r w:rsidR="00333DD1">
        <w:rPr>
          <w:rFonts w:ascii="Times New Roman" w:eastAsia="Times New Roman" w:hAnsi="Times New Roman" w:cs="Times New Roman"/>
          <w:sz w:val="24"/>
          <w:szCs w:val="24"/>
        </w:rPr>
        <w:t xml:space="preserve">, verificar qual </w:t>
      </w:r>
      <w:r w:rsidR="00A4283E">
        <w:rPr>
          <w:rFonts w:ascii="Times New Roman" w:eastAsia="Times New Roman" w:hAnsi="Times New Roman" w:cs="Times New Roman"/>
          <w:sz w:val="24"/>
          <w:szCs w:val="24"/>
        </w:rPr>
        <w:t>conteúdo visitado pelo usuário e verificar</w:t>
      </w:r>
      <w:r w:rsidR="00717918">
        <w:rPr>
          <w:rFonts w:ascii="Times New Roman" w:eastAsia="Times New Roman" w:hAnsi="Times New Roman" w:cs="Times New Roman"/>
          <w:sz w:val="24"/>
          <w:szCs w:val="24"/>
        </w:rPr>
        <w:t xml:space="preserve"> a</w:t>
      </w:r>
      <w:r w:rsidR="00A31BAF" w:rsidRPr="00A31BAF">
        <w:rPr>
          <w:rFonts w:ascii="Times New Roman" w:eastAsia="Times New Roman" w:hAnsi="Times New Roman" w:cs="Times New Roman"/>
          <w:sz w:val="24"/>
          <w:szCs w:val="24"/>
        </w:rPr>
        <w:t xml:space="preserve"> </w:t>
      </w:r>
      <w:r w:rsidR="00614A48">
        <w:rPr>
          <w:rFonts w:ascii="Times New Roman" w:eastAsia="Times New Roman" w:hAnsi="Times New Roman" w:cs="Times New Roman"/>
          <w:sz w:val="24"/>
          <w:szCs w:val="24"/>
        </w:rPr>
        <w:t>força</w:t>
      </w:r>
      <w:r w:rsidR="00A31BAF" w:rsidRPr="00A31BAF">
        <w:rPr>
          <w:rFonts w:ascii="Times New Roman" w:eastAsia="Times New Roman" w:hAnsi="Times New Roman" w:cs="Times New Roman"/>
          <w:sz w:val="24"/>
          <w:szCs w:val="24"/>
        </w:rPr>
        <w:t xml:space="preserve"> de campanhas de </w:t>
      </w:r>
      <w:r w:rsidR="00A31BAF" w:rsidRPr="00717918">
        <w:rPr>
          <w:rFonts w:ascii="Times New Roman" w:eastAsia="Times New Roman" w:hAnsi="Times New Roman" w:cs="Times New Roman"/>
          <w:i/>
          <w:iCs/>
          <w:sz w:val="24"/>
          <w:szCs w:val="24"/>
        </w:rPr>
        <w:t>marketing</w:t>
      </w:r>
      <w:r w:rsidR="00717918">
        <w:rPr>
          <w:rFonts w:ascii="Times New Roman" w:eastAsia="Times New Roman" w:hAnsi="Times New Roman" w:cs="Times New Roman"/>
          <w:sz w:val="24"/>
          <w:szCs w:val="24"/>
        </w:rPr>
        <w:t>.</w:t>
      </w:r>
    </w:p>
    <w:p w14:paraId="00000387" w14:textId="77777777" w:rsidR="00F01410" w:rsidRDefault="00F01410">
      <w:pPr>
        <w:spacing w:line="360" w:lineRule="auto"/>
        <w:jc w:val="both"/>
        <w:rPr>
          <w:rFonts w:ascii="Times New Roman" w:eastAsia="Times New Roman" w:hAnsi="Times New Roman" w:cs="Times New Roman"/>
          <w:b/>
          <w:sz w:val="24"/>
          <w:szCs w:val="24"/>
        </w:rPr>
      </w:pPr>
    </w:p>
    <w:p w14:paraId="67D11F86" w14:textId="77777777" w:rsidR="00E341D3" w:rsidRDefault="00E341D3" w:rsidP="00E341D3">
      <w:pPr>
        <w:spacing w:line="360" w:lineRule="auto"/>
        <w:ind w:firstLine="851"/>
        <w:jc w:val="both"/>
        <w:rPr>
          <w:rFonts w:ascii="Times New Roman" w:eastAsia="Times New Roman" w:hAnsi="Times New Roman" w:cs="Times New Roman"/>
          <w:b/>
          <w:sz w:val="24"/>
          <w:szCs w:val="24"/>
        </w:rPr>
      </w:pPr>
    </w:p>
    <w:p w14:paraId="66E34EE9" w14:textId="77777777" w:rsidR="00E341D3" w:rsidRDefault="00E341D3" w:rsidP="00E341D3">
      <w:pPr>
        <w:spacing w:line="360" w:lineRule="auto"/>
        <w:ind w:firstLine="851"/>
        <w:jc w:val="both"/>
        <w:rPr>
          <w:rFonts w:ascii="Times New Roman" w:eastAsia="Times New Roman" w:hAnsi="Times New Roman" w:cs="Times New Roman"/>
          <w:b/>
          <w:sz w:val="24"/>
          <w:szCs w:val="24"/>
        </w:rPr>
      </w:pPr>
    </w:p>
    <w:p w14:paraId="60127C86" w14:textId="77777777" w:rsidR="00E341D3" w:rsidRDefault="00E341D3" w:rsidP="00E341D3">
      <w:pPr>
        <w:spacing w:line="360" w:lineRule="auto"/>
        <w:ind w:firstLine="851"/>
        <w:jc w:val="both"/>
        <w:rPr>
          <w:rFonts w:ascii="Times New Roman" w:eastAsia="Times New Roman" w:hAnsi="Times New Roman" w:cs="Times New Roman"/>
          <w:b/>
          <w:sz w:val="24"/>
          <w:szCs w:val="24"/>
        </w:rPr>
      </w:pPr>
    </w:p>
    <w:p w14:paraId="455E3CBE" w14:textId="39572AD2" w:rsidR="00E341D3" w:rsidRDefault="008A3CC8" w:rsidP="00E341D3">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3 – 9,3% dos </w:t>
      </w:r>
      <w:r>
        <w:rPr>
          <w:rFonts w:ascii="Times New Roman" w:eastAsia="Times New Roman" w:hAnsi="Times New Roman" w:cs="Times New Roman"/>
          <w:b/>
          <w:i/>
          <w:sz w:val="24"/>
          <w:szCs w:val="24"/>
        </w:rPr>
        <w:t>tokens</w:t>
      </w:r>
    </w:p>
    <w:p w14:paraId="0000038A" w14:textId="7A2E475C" w:rsidR="00F01410" w:rsidRDefault="008A3CC8" w:rsidP="00E341D3">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análise desse tópico demonstra que existe uma preocupação em se manter a segurança, evitar fraude, a violação e manter a proteção dos dados do usuário. O tópico tem muita relevância se comparado a redação da LGPD.</w:t>
      </w:r>
    </w:p>
    <w:p w14:paraId="5C749825" w14:textId="4C492349" w:rsidR="003F08DF" w:rsidRDefault="003F08DF" w:rsidP="00E341D3">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acordo com González (</w:t>
      </w:r>
      <w:r w:rsidR="00467A41">
        <w:rPr>
          <w:rFonts w:ascii="Times New Roman" w:eastAsia="Times New Roman" w:hAnsi="Times New Roman" w:cs="Times New Roman"/>
          <w:sz w:val="24"/>
          <w:szCs w:val="24"/>
        </w:rPr>
        <w:t xml:space="preserve">2019), </w:t>
      </w:r>
      <w:r>
        <w:rPr>
          <w:rFonts w:ascii="Times New Roman" w:eastAsia="Times New Roman" w:hAnsi="Times New Roman" w:cs="Times New Roman"/>
          <w:sz w:val="24"/>
          <w:szCs w:val="24"/>
        </w:rPr>
        <w:t xml:space="preserve">o Art. 11º da </w:t>
      </w:r>
      <w:r w:rsidR="00467A41">
        <w:rPr>
          <w:rFonts w:ascii="Times New Roman" w:eastAsia="Times New Roman" w:hAnsi="Times New Roman" w:cs="Times New Roman"/>
          <w:sz w:val="24"/>
          <w:szCs w:val="24"/>
        </w:rPr>
        <w:t>LGPD expõem que:</w:t>
      </w:r>
    </w:p>
    <w:p w14:paraId="2CDB81E2" w14:textId="3A05ECF1" w:rsidR="006C1C4C" w:rsidRPr="006C1C4C" w:rsidRDefault="006C1C4C" w:rsidP="006C1C4C">
      <w:pPr>
        <w:ind w:left="1701"/>
        <w:jc w:val="both"/>
        <w:rPr>
          <w:rFonts w:ascii="Times New Roman" w:eastAsia="Times New Roman" w:hAnsi="Times New Roman" w:cs="Times New Roman"/>
        </w:rPr>
      </w:pPr>
      <w:r w:rsidRPr="006C1C4C">
        <w:rPr>
          <w:rFonts w:ascii="Times New Roman" w:eastAsia="Times New Roman" w:hAnsi="Times New Roman" w:cs="Times New Roman"/>
        </w:rPr>
        <w:t xml:space="preserve">Em se tratando de dados sensíveis, um diferencial nas exceções é que, além de especificar a obediência às normas, a LGPD ainda destaca a prevenção à fraude e à segurança do titular. A cláusula é voltada especificamente para os cadastros digitais, ou seja, para o processo de </w:t>
      </w:r>
      <w:proofErr w:type="spellStart"/>
      <w:r w:rsidRPr="006C1C4C">
        <w:rPr>
          <w:rFonts w:ascii="Times New Roman" w:eastAsia="Times New Roman" w:hAnsi="Times New Roman" w:cs="Times New Roman"/>
          <w:i/>
          <w:iCs/>
        </w:rPr>
        <w:t>onboarding</w:t>
      </w:r>
      <w:proofErr w:type="spellEnd"/>
      <w:r w:rsidRPr="006C1C4C">
        <w:rPr>
          <w:rFonts w:ascii="Times New Roman" w:eastAsia="Times New Roman" w:hAnsi="Times New Roman" w:cs="Times New Roman"/>
        </w:rPr>
        <w:t xml:space="preserve"> digital.</w:t>
      </w:r>
      <w:r>
        <w:rPr>
          <w:rFonts w:ascii="Times New Roman" w:eastAsia="Times New Roman" w:hAnsi="Times New Roman" w:cs="Times New Roman"/>
        </w:rPr>
        <w:t xml:space="preserve"> (GONZÁLEZ, 2019)</w:t>
      </w:r>
    </w:p>
    <w:p w14:paraId="0000038B" w14:textId="77777777" w:rsidR="00F01410" w:rsidRDefault="00F01410">
      <w:pPr>
        <w:spacing w:line="360" w:lineRule="auto"/>
        <w:jc w:val="both"/>
        <w:rPr>
          <w:rFonts w:ascii="Times New Roman" w:eastAsia="Times New Roman" w:hAnsi="Times New Roman" w:cs="Times New Roman"/>
          <w:b/>
          <w:sz w:val="24"/>
          <w:szCs w:val="24"/>
        </w:rPr>
      </w:pPr>
    </w:p>
    <w:p w14:paraId="7F9394EE" w14:textId="77777777" w:rsidR="00337F40" w:rsidRDefault="008A3CC8" w:rsidP="00337F40">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4 – 8,2% dos </w:t>
      </w:r>
      <w:r>
        <w:rPr>
          <w:rFonts w:ascii="Times New Roman" w:eastAsia="Times New Roman" w:hAnsi="Times New Roman" w:cs="Times New Roman"/>
          <w:b/>
          <w:i/>
          <w:sz w:val="24"/>
          <w:szCs w:val="24"/>
        </w:rPr>
        <w:t>tokens</w:t>
      </w:r>
    </w:p>
    <w:p w14:paraId="0000038E" w14:textId="6E1145EB" w:rsidR="00F01410" w:rsidRDefault="008A3CC8" w:rsidP="00337F40">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tópico é um leva seu direcionamento para a utilização dos dados do usuário e a comercialização de produtos e serviços de parceiros.</w:t>
      </w:r>
    </w:p>
    <w:p w14:paraId="27B43E63" w14:textId="4BD68780" w:rsidR="00B25DE5" w:rsidRPr="00EE14A7" w:rsidRDefault="00B25DE5" w:rsidP="00337F40">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Reuters (2019, p</w:t>
      </w:r>
      <w:r w:rsidR="00881396">
        <w:rPr>
          <w:rFonts w:ascii="Times New Roman" w:eastAsia="Times New Roman" w:hAnsi="Times New Roman" w:cs="Times New Roman"/>
          <w:sz w:val="24"/>
          <w:szCs w:val="24"/>
        </w:rPr>
        <w:t>. 11</w:t>
      </w:r>
      <w:r>
        <w:rPr>
          <w:rFonts w:ascii="Times New Roman" w:eastAsia="Times New Roman" w:hAnsi="Times New Roman" w:cs="Times New Roman"/>
          <w:sz w:val="24"/>
          <w:szCs w:val="24"/>
        </w:rPr>
        <w:t>)</w:t>
      </w:r>
      <w:r w:rsidR="00881396">
        <w:rPr>
          <w:rFonts w:ascii="Times New Roman" w:eastAsia="Times New Roman" w:hAnsi="Times New Roman" w:cs="Times New Roman"/>
          <w:sz w:val="24"/>
          <w:szCs w:val="24"/>
        </w:rPr>
        <w:t xml:space="preserve">, </w:t>
      </w:r>
      <w:r w:rsidR="00025EDF" w:rsidRPr="00025EDF">
        <w:rPr>
          <w:rFonts w:ascii="Times New Roman" w:eastAsia="Times New Roman" w:hAnsi="Times New Roman" w:cs="Times New Roman"/>
          <w:i/>
          <w:iCs/>
          <w:sz w:val="24"/>
          <w:szCs w:val="24"/>
        </w:rPr>
        <w:t>“</w:t>
      </w:r>
      <w:r w:rsidR="00025EDF" w:rsidRPr="00025EDF">
        <w:rPr>
          <w:rFonts w:ascii="Times New Roman" w:hAnsi="Times New Roman" w:cs="Times New Roman"/>
          <w:i/>
          <w:iCs/>
          <w:sz w:val="24"/>
          <w:szCs w:val="24"/>
        </w:rPr>
        <w:t>Cumprimento dos subcontratantes: a LGPD estende-se também aos subcontratantes de uma empresa, como fornecedores e parceiros de tecnologia. Eles também ficam sujeitos às obrigações e podem realizar pagamentos de indenização, por exemplo”.</w:t>
      </w:r>
      <w:r w:rsidR="00EE14A7">
        <w:rPr>
          <w:rFonts w:ascii="Times New Roman" w:hAnsi="Times New Roman" w:cs="Times New Roman"/>
          <w:i/>
          <w:iCs/>
          <w:sz w:val="24"/>
          <w:szCs w:val="24"/>
        </w:rPr>
        <w:t xml:space="preserve"> </w:t>
      </w:r>
      <w:r w:rsidR="00EE14A7">
        <w:rPr>
          <w:rFonts w:ascii="Times New Roman" w:hAnsi="Times New Roman" w:cs="Times New Roman"/>
          <w:sz w:val="24"/>
          <w:szCs w:val="24"/>
        </w:rPr>
        <w:t>(</w:t>
      </w:r>
      <w:r w:rsidR="00EE14A7">
        <w:rPr>
          <w:rFonts w:ascii="Times New Roman" w:eastAsia="Times New Roman" w:hAnsi="Times New Roman" w:cs="Times New Roman"/>
          <w:sz w:val="24"/>
          <w:szCs w:val="24"/>
        </w:rPr>
        <w:t>REUTERS, 2019)</w:t>
      </w:r>
    </w:p>
    <w:p w14:paraId="0000038F" w14:textId="77777777" w:rsidR="00F01410" w:rsidRDefault="00F01410">
      <w:pPr>
        <w:spacing w:line="360" w:lineRule="auto"/>
        <w:jc w:val="both"/>
        <w:rPr>
          <w:rFonts w:ascii="Times New Roman" w:eastAsia="Times New Roman" w:hAnsi="Times New Roman" w:cs="Times New Roman"/>
          <w:sz w:val="24"/>
          <w:szCs w:val="24"/>
        </w:rPr>
      </w:pPr>
    </w:p>
    <w:p w14:paraId="10E2E8F3" w14:textId="77777777" w:rsidR="00FD665A" w:rsidRDefault="008A3CC8" w:rsidP="00FD665A">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5 – 7,7% dos </w:t>
      </w:r>
      <w:r>
        <w:rPr>
          <w:rFonts w:ascii="Times New Roman" w:eastAsia="Times New Roman" w:hAnsi="Times New Roman" w:cs="Times New Roman"/>
          <w:b/>
          <w:i/>
          <w:sz w:val="24"/>
          <w:szCs w:val="24"/>
        </w:rPr>
        <w:t>tokens</w:t>
      </w:r>
    </w:p>
    <w:p w14:paraId="00000392" w14:textId="76BE12D8" w:rsidR="00F01410" w:rsidRDefault="008A3CC8" w:rsidP="00FD665A">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tópico traz palavras que direcionam ao entendimento para os serviços e produtos de uma empresa que podem ser prestados a um usuário. Direciona também </w:t>
      </w:r>
      <w:r w:rsidR="00EE14A7">
        <w:rPr>
          <w:rFonts w:ascii="Times New Roman" w:eastAsia="Times New Roman" w:hAnsi="Times New Roman" w:cs="Times New Roman"/>
          <w:sz w:val="24"/>
          <w:szCs w:val="24"/>
        </w:rPr>
        <w:t xml:space="preserve">para </w:t>
      </w:r>
      <w:r>
        <w:rPr>
          <w:rFonts w:ascii="Times New Roman" w:eastAsia="Times New Roman" w:hAnsi="Times New Roman" w:cs="Times New Roman"/>
          <w:sz w:val="24"/>
          <w:szCs w:val="24"/>
        </w:rPr>
        <w:t xml:space="preserve">a faixa etária e </w:t>
      </w:r>
      <w:r w:rsidR="00EE14A7">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formas de pagamento pelos seus serviços.</w:t>
      </w:r>
    </w:p>
    <w:p w14:paraId="74E5DF9A" w14:textId="4EF15EC2" w:rsidR="0064599C" w:rsidRDefault="0064599C" w:rsidP="00FD665A">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como </w:t>
      </w:r>
      <w:r w:rsidR="00F344B6">
        <w:rPr>
          <w:rFonts w:ascii="Times New Roman" w:eastAsia="Times New Roman" w:hAnsi="Times New Roman" w:cs="Times New Roman"/>
          <w:sz w:val="24"/>
          <w:szCs w:val="24"/>
        </w:rPr>
        <w:t>Reuters (2019, p. 8)</w:t>
      </w:r>
      <w:r w:rsidR="0061078E">
        <w:rPr>
          <w:rFonts w:ascii="Times New Roman" w:eastAsia="Times New Roman" w:hAnsi="Times New Roman" w:cs="Times New Roman"/>
          <w:sz w:val="24"/>
          <w:szCs w:val="24"/>
        </w:rPr>
        <w:t>:</w:t>
      </w:r>
    </w:p>
    <w:p w14:paraId="1CCD1637" w14:textId="36926449" w:rsidR="0061078E" w:rsidRPr="0061078E" w:rsidRDefault="0061078E" w:rsidP="0061078E">
      <w:pPr>
        <w:ind w:left="1701"/>
        <w:jc w:val="both"/>
        <w:rPr>
          <w:rFonts w:ascii="Times New Roman" w:eastAsia="Times New Roman" w:hAnsi="Times New Roman" w:cs="Times New Roman"/>
        </w:rPr>
      </w:pPr>
      <w:r w:rsidRPr="0061078E">
        <w:rPr>
          <w:rFonts w:ascii="Times New Roman" w:eastAsia="Times New Roman" w:hAnsi="Times New Roman" w:cs="Times New Roman"/>
        </w:rPr>
        <w:t>Para serviços da sociedade da informação, os pais ou responsáveis devem consentir na coleta e tratamento de dados de pessoas com até 16 anos de idade. Essa é uma inovação fundamental, pois a atividade de tratamento de dados no universo digital é caracterizada por ser ainda abstrata, pouco transparente e com alto grau de complexidade. Assim, a capacidade de observação e entendimento por crianças e adolescentes desse processo é extremamente limitada, sendo necessária uma mediação externa para equilíbrio desta relação comercial.</w:t>
      </w:r>
      <w:r>
        <w:rPr>
          <w:rFonts w:ascii="Times New Roman" w:eastAsia="Times New Roman" w:hAnsi="Times New Roman" w:cs="Times New Roman"/>
        </w:rPr>
        <w:t xml:space="preserve"> (</w:t>
      </w:r>
      <w:r>
        <w:rPr>
          <w:rFonts w:ascii="Times New Roman" w:eastAsia="Times New Roman" w:hAnsi="Times New Roman" w:cs="Times New Roman"/>
          <w:sz w:val="24"/>
          <w:szCs w:val="24"/>
        </w:rPr>
        <w:t>REUTERS, 2019)</w:t>
      </w:r>
    </w:p>
    <w:p w14:paraId="00000393" w14:textId="77777777" w:rsidR="00F01410" w:rsidRDefault="00F01410">
      <w:pPr>
        <w:spacing w:line="360" w:lineRule="auto"/>
        <w:jc w:val="both"/>
        <w:rPr>
          <w:rFonts w:ascii="Times New Roman" w:eastAsia="Times New Roman" w:hAnsi="Times New Roman" w:cs="Times New Roman"/>
          <w:sz w:val="24"/>
          <w:szCs w:val="24"/>
        </w:rPr>
      </w:pPr>
    </w:p>
    <w:p w14:paraId="3377F2B7" w14:textId="77777777" w:rsidR="009E697F" w:rsidRDefault="008A3CC8" w:rsidP="009E697F">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6 – 12,3% dos </w:t>
      </w:r>
      <w:r>
        <w:rPr>
          <w:rFonts w:ascii="Times New Roman" w:eastAsia="Times New Roman" w:hAnsi="Times New Roman" w:cs="Times New Roman"/>
          <w:b/>
          <w:i/>
          <w:sz w:val="24"/>
          <w:szCs w:val="24"/>
        </w:rPr>
        <w:t>tokens</w:t>
      </w:r>
    </w:p>
    <w:p w14:paraId="00000397" w14:textId="151FDEB4" w:rsidR="00F01410" w:rsidRDefault="008A3CC8" w:rsidP="00646CAC">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análise desse tópico está voltada a utilização de </w:t>
      </w:r>
      <w:r>
        <w:rPr>
          <w:rFonts w:ascii="Times New Roman" w:eastAsia="Times New Roman" w:hAnsi="Times New Roman" w:cs="Times New Roman"/>
          <w:i/>
          <w:sz w:val="24"/>
          <w:szCs w:val="24"/>
        </w:rPr>
        <w:t>cookies</w:t>
      </w:r>
      <w:r>
        <w:rPr>
          <w:rFonts w:ascii="Times New Roman" w:eastAsia="Times New Roman" w:hAnsi="Times New Roman" w:cs="Times New Roman"/>
          <w:sz w:val="24"/>
          <w:szCs w:val="24"/>
        </w:rPr>
        <w:t xml:space="preserve">, que remete a verificar qual o comportamento do usuário na utilização do navegador, suas preferências e os </w:t>
      </w:r>
      <w:r>
        <w:rPr>
          <w:rFonts w:ascii="Times New Roman" w:eastAsia="Times New Roman" w:hAnsi="Times New Roman" w:cs="Times New Roman"/>
          <w:i/>
          <w:sz w:val="24"/>
          <w:szCs w:val="24"/>
        </w:rPr>
        <w:t>sites</w:t>
      </w:r>
      <w:r>
        <w:rPr>
          <w:rFonts w:ascii="Times New Roman" w:eastAsia="Times New Roman" w:hAnsi="Times New Roman" w:cs="Times New Roman"/>
          <w:sz w:val="24"/>
          <w:szCs w:val="24"/>
        </w:rPr>
        <w:t xml:space="preserve"> que mais visita.</w:t>
      </w:r>
      <w:r w:rsidR="00481E99">
        <w:rPr>
          <w:rFonts w:ascii="Times New Roman" w:eastAsia="Times New Roman" w:hAnsi="Times New Roman" w:cs="Times New Roman"/>
          <w:sz w:val="24"/>
          <w:szCs w:val="24"/>
        </w:rPr>
        <w:t xml:space="preserve"> As empresas podem expor em suas políticas</w:t>
      </w:r>
      <w:r w:rsidR="00B829AF">
        <w:rPr>
          <w:rFonts w:ascii="Times New Roman" w:eastAsia="Times New Roman" w:hAnsi="Times New Roman" w:cs="Times New Roman"/>
          <w:sz w:val="24"/>
          <w:szCs w:val="24"/>
        </w:rPr>
        <w:t xml:space="preserve"> que podem ter colocado </w:t>
      </w:r>
      <w:r w:rsidR="00B829AF">
        <w:rPr>
          <w:rFonts w:ascii="Times New Roman" w:eastAsia="Times New Roman" w:hAnsi="Times New Roman" w:cs="Times New Roman"/>
          <w:i/>
          <w:iCs/>
          <w:sz w:val="24"/>
          <w:szCs w:val="24"/>
        </w:rPr>
        <w:t xml:space="preserve">cookies </w:t>
      </w:r>
      <w:r w:rsidR="00B829AF">
        <w:rPr>
          <w:rFonts w:ascii="Times New Roman" w:eastAsia="Times New Roman" w:hAnsi="Times New Roman" w:cs="Times New Roman"/>
          <w:sz w:val="24"/>
          <w:szCs w:val="24"/>
        </w:rPr>
        <w:t xml:space="preserve">de publicidade no seu computador, </w:t>
      </w:r>
      <w:r w:rsidR="006171EF">
        <w:rPr>
          <w:rFonts w:ascii="Times New Roman" w:eastAsia="Times New Roman" w:hAnsi="Times New Roman" w:cs="Times New Roman"/>
          <w:sz w:val="24"/>
          <w:szCs w:val="24"/>
        </w:rPr>
        <w:t xml:space="preserve">inferir que tem essa necessidade para que seus </w:t>
      </w:r>
      <w:r w:rsidR="006171EF">
        <w:rPr>
          <w:rFonts w:ascii="Times New Roman" w:eastAsia="Times New Roman" w:hAnsi="Times New Roman" w:cs="Times New Roman"/>
          <w:i/>
          <w:iCs/>
          <w:sz w:val="24"/>
          <w:szCs w:val="24"/>
        </w:rPr>
        <w:t>sites</w:t>
      </w:r>
      <w:r w:rsidR="006171EF">
        <w:rPr>
          <w:rFonts w:ascii="Times New Roman" w:eastAsia="Times New Roman" w:hAnsi="Times New Roman" w:cs="Times New Roman"/>
          <w:sz w:val="24"/>
          <w:szCs w:val="24"/>
        </w:rPr>
        <w:t xml:space="preserve"> funcionem</w:t>
      </w:r>
      <w:r w:rsidR="00C46ECD">
        <w:rPr>
          <w:rFonts w:ascii="Times New Roman" w:eastAsia="Times New Roman" w:hAnsi="Times New Roman" w:cs="Times New Roman"/>
          <w:sz w:val="24"/>
          <w:szCs w:val="24"/>
        </w:rPr>
        <w:t xml:space="preserve"> e ainda informar que coletam seus dados </w:t>
      </w:r>
      <w:r w:rsidR="00646CAC">
        <w:rPr>
          <w:rFonts w:ascii="Times New Roman" w:eastAsia="Times New Roman" w:hAnsi="Times New Roman" w:cs="Times New Roman"/>
          <w:sz w:val="24"/>
          <w:szCs w:val="24"/>
        </w:rPr>
        <w:t>de uso através desse mecanismo.</w:t>
      </w:r>
    </w:p>
    <w:p w14:paraId="02AF6C45" w14:textId="77777777" w:rsidR="00646CAC" w:rsidRDefault="00646CAC" w:rsidP="00646CAC">
      <w:pPr>
        <w:spacing w:line="360" w:lineRule="auto"/>
        <w:ind w:firstLine="851"/>
        <w:jc w:val="both"/>
        <w:rPr>
          <w:rFonts w:ascii="Times New Roman" w:eastAsia="Times New Roman" w:hAnsi="Times New Roman" w:cs="Times New Roman"/>
          <w:sz w:val="24"/>
          <w:szCs w:val="24"/>
        </w:rPr>
      </w:pPr>
    </w:p>
    <w:p w14:paraId="51D139DC" w14:textId="77777777" w:rsidR="00216E7C" w:rsidRDefault="00216E7C">
      <w:pPr>
        <w:spacing w:line="360" w:lineRule="auto"/>
        <w:ind w:firstLine="851"/>
        <w:jc w:val="both"/>
        <w:rPr>
          <w:rFonts w:ascii="Times New Roman" w:eastAsia="Times New Roman" w:hAnsi="Times New Roman" w:cs="Times New Roman"/>
          <w:b/>
          <w:sz w:val="24"/>
          <w:szCs w:val="24"/>
        </w:rPr>
      </w:pPr>
    </w:p>
    <w:p w14:paraId="0343D79C" w14:textId="77777777" w:rsidR="00216E7C" w:rsidRDefault="00216E7C">
      <w:pPr>
        <w:spacing w:line="360" w:lineRule="auto"/>
        <w:ind w:firstLine="851"/>
        <w:jc w:val="both"/>
        <w:rPr>
          <w:rFonts w:ascii="Times New Roman" w:eastAsia="Times New Roman" w:hAnsi="Times New Roman" w:cs="Times New Roman"/>
          <w:b/>
          <w:sz w:val="24"/>
          <w:szCs w:val="24"/>
        </w:rPr>
      </w:pPr>
    </w:p>
    <w:p w14:paraId="363ABD7F" w14:textId="77777777" w:rsidR="00216E7C" w:rsidRDefault="008A3CC8" w:rsidP="00216E7C">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Tópico 7 – 14,3% dos </w:t>
      </w:r>
      <w:r>
        <w:rPr>
          <w:rFonts w:ascii="Times New Roman" w:eastAsia="Times New Roman" w:hAnsi="Times New Roman" w:cs="Times New Roman"/>
          <w:b/>
          <w:i/>
          <w:sz w:val="24"/>
          <w:szCs w:val="24"/>
        </w:rPr>
        <w:t>tokens</w:t>
      </w:r>
    </w:p>
    <w:p w14:paraId="0000039A" w14:textId="7BA807D9" w:rsidR="00F01410" w:rsidRDefault="008A3CC8" w:rsidP="00216E7C">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tópico direciona para o atendimento ao usuário para resolução de problemas, existe a palavra </w:t>
      </w:r>
      <w:r>
        <w:rPr>
          <w:rFonts w:ascii="Times New Roman" w:eastAsia="Times New Roman" w:hAnsi="Times New Roman" w:cs="Times New Roman"/>
          <w:i/>
          <w:sz w:val="24"/>
          <w:szCs w:val="24"/>
        </w:rPr>
        <w:t>‘excluir’</w:t>
      </w:r>
      <w:r>
        <w:rPr>
          <w:rFonts w:ascii="Times New Roman" w:eastAsia="Times New Roman" w:hAnsi="Times New Roman" w:cs="Times New Roman"/>
          <w:sz w:val="24"/>
          <w:szCs w:val="24"/>
        </w:rPr>
        <w:t>, que faz referência a um dos elementos da LGPD que é o direito a exclusão de seus dados em qualquer momento.</w:t>
      </w:r>
    </w:p>
    <w:p w14:paraId="7841FB47" w14:textId="379EE978" w:rsidR="00464158" w:rsidRDefault="0080202D" w:rsidP="00216E7C">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Nas palavras de González (2019)</w:t>
      </w:r>
      <w:r w:rsidR="00375F4E">
        <w:rPr>
          <w:rFonts w:ascii="Times New Roman" w:eastAsia="Times New Roman" w:hAnsi="Times New Roman" w:cs="Times New Roman"/>
          <w:sz w:val="24"/>
          <w:szCs w:val="24"/>
        </w:rPr>
        <w:t xml:space="preserve"> o Art. 6º promove:</w:t>
      </w:r>
    </w:p>
    <w:p w14:paraId="666F7689" w14:textId="68EC5C06" w:rsidR="00375F4E" w:rsidRPr="00375F4E" w:rsidRDefault="00375F4E" w:rsidP="00375F4E">
      <w:pPr>
        <w:ind w:left="1701"/>
        <w:jc w:val="both"/>
        <w:rPr>
          <w:rFonts w:ascii="Times New Roman" w:eastAsia="Times New Roman" w:hAnsi="Times New Roman" w:cs="Times New Roman"/>
        </w:rPr>
      </w:pPr>
      <w:r w:rsidRPr="00375F4E">
        <w:rPr>
          <w:rFonts w:ascii="Times New Roman" w:eastAsia="Times New Roman" w:hAnsi="Times New Roman" w:cs="Times New Roman"/>
        </w:rPr>
        <w:t>Assim como a maior parte das leis, a LGPD prevê a boa-fé daqueles atingidos por ela. Isso é fundamental porque, quando falamos de certas regras da Lei — como a possibilidade de o titular solicitar a exclusão de seus dados ou um relatório completo de tratamentos —, nem sempre será possível fornecer provas absolutamente incontestáveis de que a Lei foi obedecida.</w:t>
      </w:r>
      <w:r>
        <w:rPr>
          <w:rFonts w:ascii="Times New Roman" w:eastAsia="Times New Roman" w:hAnsi="Times New Roman" w:cs="Times New Roman"/>
        </w:rPr>
        <w:t xml:space="preserve"> (</w:t>
      </w:r>
      <w:r w:rsidR="00A23AE0">
        <w:rPr>
          <w:rFonts w:ascii="Times New Roman" w:eastAsia="Times New Roman" w:hAnsi="Times New Roman" w:cs="Times New Roman"/>
          <w:sz w:val="24"/>
          <w:szCs w:val="24"/>
        </w:rPr>
        <w:t>GONZÁLEZ</w:t>
      </w:r>
      <w:r>
        <w:rPr>
          <w:rFonts w:ascii="Times New Roman" w:eastAsia="Times New Roman" w:hAnsi="Times New Roman" w:cs="Times New Roman"/>
          <w:sz w:val="24"/>
          <w:szCs w:val="24"/>
        </w:rPr>
        <w:t>, 2019)</w:t>
      </w:r>
    </w:p>
    <w:p w14:paraId="0000039B" w14:textId="77777777" w:rsidR="00F01410" w:rsidRDefault="00F01410">
      <w:pPr>
        <w:spacing w:line="360" w:lineRule="auto"/>
        <w:jc w:val="both"/>
        <w:rPr>
          <w:rFonts w:ascii="Times New Roman" w:eastAsia="Times New Roman" w:hAnsi="Times New Roman" w:cs="Times New Roman"/>
          <w:sz w:val="24"/>
          <w:szCs w:val="24"/>
        </w:rPr>
      </w:pPr>
    </w:p>
    <w:p w14:paraId="6FD09282" w14:textId="77777777" w:rsidR="00265E56" w:rsidRDefault="008A3CC8" w:rsidP="00265E56">
      <w:pPr>
        <w:spacing w:line="360" w:lineRule="auto"/>
        <w:ind w:firstLine="851"/>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Tópico 8 – 13,3% dos </w:t>
      </w:r>
      <w:r>
        <w:rPr>
          <w:rFonts w:ascii="Times New Roman" w:eastAsia="Times New Roman" w:hAnsi="Times New Roman" w:cs="Times New Roman"/>
          <w:b/>
          <w:i/>
          <w:sz w:val="24"/>
          <w:szCs w:val="24"/>
        </w:rPr>
        <w:t>token</w:t>
      </w:r>
      <w:r w:rsidR="00265E56">
        <w:rPr>
          <w:rFonts w:ascii="Times New Roman" w:eastAsia="Times New Roman" w:hAnsi="Times New Roman" w:cs="Times New Roman"/>
          <w:b/>
          <w:i/>
          <w:sz w:val="24"/>
          <w:szCs w:val="24"/>
        </w:rPr>
        <w:t>s</w:t>
      </w:r>
    </w:p>
    <w:p w14:paraId="0000039E" w14:textId="08CB73D1" w:rsidR="00F01410" w:rsidRDefault="008A3CC8" w:rsidP="00265E56">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tópico 8 traz os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 xml:space="preserve"> voltados ao compartilhamento dos dados do usuário com outras empresas e parceiros terceirizados. É encontrado também as palavras como </w:t>
      </w:r>
      <w:r>
        <w:rPr>
          <w:rFonts w:ascii="Times New Roman" w:eastAsia="Times New Roman" w:hAnsi="Times New Roman" w:cs="Times New Roman"/>
          <w:i/>
          <w:sz w:val="24"/>
          <w:szCs w:val="24"/>
        </w:rPr>
        <w:t>‘terceiros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‘serviços’ </w:t>
      </w:r>
      <w:r>
        <w:rPr>
          <w:rFonts w:ascii="Times New Roman" w:eastAsia="Times New Roman" w:hAnsi="Times New Roman" w:cs="Times New Roman"/>
          <w:sz w:val="24"/>
          <w:szCs w:val="24"/>
        </w:rPr>
        <w:t xml:space="preserve">e </w:t>
      </w:r>
      <w:r>
        <w:rPr>
          <w:rFonts w:ascii="Times New Roman" w:eastAsia="Times New Roman" w:hAnsi="Times New Roman" w:cs="Times New Roman"/>
          <w:i/>
          <w:sz w:val="24"/>
          <w:szCs w:val="24"/>
        </w:rPr>
        <w:t>‘empresas’</w:t>
      </w:r>
      <w:r>
        <w:rPr>
          <w:rFonts w:ascii="Times New Roman" w:eastAsia="Times New Roman" w:hAnsi="Times New Roman" w:cs="Times New Roman"/>
          <w:sz w:val="24"/>
          <w:szCs w:val="24"/>
        </w:rPr>
        <w:t xml:space="preserve"> que são direcionados para à atenção dos usuários com o objetivo de levá-los para outros </w:t>
      </w:r>
      <w:r>
        <w:rPr>
          <w:rFonts w:ascii="Times New Roman" w:eastAsia="Times New Roman" w:hAnsi="Times New Roman" w:cs="Times New Roman"/>
          <w:i/>
          <w:sz w:val="24"/>
          <w:szCs w:val="24"/>
        </w:rPr>
        <w:t>sites,</w:t>
      </w:r>
      <w:r>
        <w:rPr>
          <w:rFonts w:ascii="Times New Roman" w:eastAsia="Times New Roman" w:hAnsi="Times New Roman" w:cs="Times New Roman"/>
          <w:sz w:val="24"/>
          <w:szCs w:val="24"/>
        </w:rPr>
        <w:t xml:space="preserve"> podendo ofertar produtos ou serviços.</w:t>
      </w:r>
    </w:p>
    <w:p w14:paraId="0026D64C" w14:textId="46896503" w:rsidR="00A41903" w:rsidRDefault="00A41903" w:rsidP="00265E56">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a afirmação de Reuters (2019, p. </w:t>
      </w:r>
      <w:r w:rsidR="00A23AE0">
        <w:rPr>
          <w:rFonts w:ascii="Times New Roman" w:eastAsia="Times New Roman" w:hAnsi="Times New Roman" w:cs="Times New Roman"/>
          <w:sz w:val="24"/>
          <w:szCs w:val="24"/>
        </w:rPr>
        <w:t>13):</w:t>
      </w:r>
    </w:p>
    <w:p w14:paraId="5F4F4576" w14:textId="64DA2336" w:rsidR="00B63A15" w:rsidRPr="00A23AE0" w:rsidRDefault="00A41903" w:rsidP="00A23AE0">
      <w:pPr>
        <w:ind w:left="1701"/>
        <w:jc w:val="both"/>
        <w:rPr>
          <w:rFonts w:ascii="Times New Roman" w:eastAsia="Times New Roman" w:hAnsi="Times New Roman" w:cs="Times New Roman"/>
        </w:rPr>
      </w:pPr>
      <w:r w:rsidRPr="00A23AE0">
        <w:rPr>
          <w:rFonts w:ascii="Times New Roman" w:eastAsia="Times New Roman" w:hAnsi="Times New Roman" w:cs="Times New Roman"/>
        </w:rPr>
        <w:t>Se houver mudança de finalidade ou repasse de dados a terceiros, um novo consentimento deverá ser solicitado. O usuário poderá, sempre que desejar, revogar a sua autorização, assim como pedir acesso, exclusão, portabilidade, complementação ou correção dos dados.</w:t>
      </w:r>
      <w:r w:rsidR="00A23AE0">
        <w:rPr>
          <w:rFonts w:ascii="Times New Roman" w:eastAsia="Times New Roman" w:hAnsi="Times New Roman" w:cs="Times New Roman"/>
        </w:rPr>
        <w:t xml:space="preserve"> (</w:t>
      </w:r>
      <w:r w:rsidR="00A23AE0">
        <w:rPr>
          <w:rFonts w:ascii="Times New Roman" w:eastAsia="Times New Roman" w:hAnsi="Times New Roman" w:cs="Times New Roman"/>
          <w:sz w:val="24"/>
          <w:szCs w:val="24"/>
        </w:rPr>
        <w:t>REUTERS, 2019)</w:t>
      </w:r>
    </w:p>
    <w:p w14:paraId="0000039F" w14:textId="77777777" w:rsidR="00F01410" w:rsidRDefault="00F01410">
      <w:pPr>
        <w:spacing w:line="360" w:lineRule="auto"/>
        <w:jc w:val="both"/>
        <w:rPr>
          <w:rFonts w:ascii="Times New Roman" w:eastAsia="Times New Roman" w:hAnsi="Times New Roman" w:cs="Times New Roman"/>
          <w:sz w:val="24"/>
          <w:szCs w:val="24"/>
        </w:rPr>
      </w:pPr>
    </w:p>
    <w:p w14:paraId="752D4ACB" w14:textId="77777777" w:rsidR="00A23AE0" w:rsidRDefault="008A3CC8" w:rsidP="00A23AE0">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9 – 8,5% dos </w:t>
      </w:r>
      <w:r>
        <w:rPr>
          <w:rFonts w:ascii="Times New Roman" w:eastAsia="Times New Roman" w:hAnsi="Times New Roman" w:cs="Times New Roman"/>
          <w:b/>
          <w:i/>
          <w:sz w:val="24"/>
          <w:szCs w:val="24"/>
        </w:rPr>
        <w:t>tokens</w:t>
      </w:r>
    </w:p>
    <w:p w14:paraId="000003A2" w14:textId="76938B6D" w:rsidR="00F01410" w:rsidRPr="00A23AE0" w:rsidRDefault="008A3CC8" w:rsidP="00A23AE0">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 tópico direciona para que sejam realizadas alterações na política de privacidade sem que haja, previamente uma comunicação ao usuário, isso pode causar transtornos e inconvenientes como exposição indevida da vida pessoal dos membros da plataforma.</w:t>
      </w:r>
      <w:r w:rsidR="00631B4A">
        <w:rPr>
          <w:rFonts w:ascii="Times New Roman" w:eastAsia="Times New Roman" w:hAnsi="Times New Roman" w:cs="Times New Roman"/>
          <w:sz w:val="24"/>
          <w:szCs w:val="24"/>
        </w:rPr>
        <w:t xml:space="preserve"> Em grande parte da Políticas observa-se a </w:t>
      </w:r>
      <w:r w:rsidR="00BB4EE8">
        <w:rPr>
          <w:rFonts w:ascii="Times New Roman" w:eastAsia="Times New Roman" w:hAnsi="Times New Roman" w:cs="Times New Roman"/>
          <w:sz w:val="24"/>
          <w:szCs w:val="24"/>
        </w:rPr>
        <w:t>expressão</w:t>
      </w:r>
      <w:r w:rsidR="00F40270">
        <w:rPr>
          <w:rFonts w:ascii="Times New Roman" w:eastAsia="Times New Roman" w:hAnsi="Times New Roman" w:cs="Times New Roman"/>
          <w:sz w:val="24"/>
          <w:szCs w:val="24"/>
        </w:rPr>
        <w:t>: ‘</w:t>
      </w:r>
      <w:r w:rsidR="00BB4EE8" w:rsidRPr="00F40270">
        <w:rPr>
          <w:rFonts w:ascii="Times New Roman" w:eastAsia="Times New Roman" w:hAnsi="Times New Roman" w:cs="Times New Roman"/>
          <w:i/>
          <w:iCs/>
          <w:sz w:val="24"/>
          <w:szCs w:val="24"/>
        </w:rPr>
        <w:t>Esses termos podem ser modificados</w:t>
      </w:r>
      <w:r w:rsidR="00F40270">
        <w:rPr>
          <w:rFonts w:ascii="Times New Roman" w:eastAsia="Times New Roman" w:hAnsi="Times New Roman" w:cs="Times New Roman"/>
          <w:i/>
          <w:iCs/>
          <w:sz w:val="24"/>
          <w:szCs w:val="24"/>
        </w:rPr>
        <w:t>/alterados</w:t>
      </w:r>
      <w:r w:rsidR="00BB4EE8" w:rsidRPr="00F40270">
        <w:rPr>
          <w:rFonts w:ascii="Times New Roman" w:eastAsia="Times New Roman" w:hAnsi="Times New Roman" w:cs="Times New Roman"/>
          <w:i/>
          <w:iCs/>
          <w:sz w:val="24"/>
          <w:szCs w:val="24"/>
        </w:rPr>
        <w:t xml:space="preserve"> a qualquer momento, sem prévia comunicação</w:t>
      </w:r>
      <w:r w:rsidR="00F40270">
        <w:rPr>
          <w:rFonts w:ascii="Times New Roman" w:eastAsia="Times New Roman" w:hAnsi="Times New Roman" w:cs="Times New Roman"/>
          <w:i/>
          <w:iCs/>
          <w:sz w:val="24"/>
          <w:szCs w:val="24"/>
        </w:rPr>
        <w:t>’</w:t>
      </w:r>
      <w:r w:rsidR="00F40270">
        <w:rPr>
          <w:rFonts w:ascii="Times New Roman" w:eastAsia="Times New Roman" w:hAnsi="Times New Roman" w:cs="Times New Roman"/>
          <w:sz w:val="24"/>
          <w:szCs w:val="24"/>
        </w:rPr>
        <w:t>.</w:t>
      </w:r>
    </w:p>
    <w:p w14:paraId="000003A3" w14:textId="77777777" w:rsidR="00F01410" w:rsidRDefault="00F01410">
      <w:pPr>
        <w:spacing w:line="360" w:lineRule="auto"/>
        <w:jc w:val="both"/>
        <w:rPr>
          <w:rFonts w:ascii="Times New Roman" w:eastAsia="Times New Roman" w:hAnsi="Times New Roman" w:cs="Times New Roman"/>
          <w:sz w:val="24"/>
          <w:szCs w:val="24"/>
        </w:rPr>
      </w:pPr>
    </w:p>
    <w:p w14:paraId="3AFE85FA" w14:textId="77777777" w:rsidR="00AC061E" w:rsidRDefault="008A3CC8" w:rsidP="00AC061E">
      <w:pPr>
        <w:spacing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Tópico 10 – 6,5% dos </w:t>
      </w:r>
      <w:r>
        <w:rPr>
          <w:rFonts w:ascii="Times New Roman" w:eastAsia="Times New Roman" w:hAnsi="Times New Roman" w:cs="Times New Roman"/>
          <w:b/>
          <w:i/>
          <w:sz w:val="24"/>
          <w:szCs w:val="24"/>
        </w:rPr>
        <w:t>tokens</w:t>
      </w:r>
    </w:p>
    <w:p w14:paraId="000003A7" w14:textId="59E07493" w:rsidR="00F01410" w:rsidRDefault="008A3CC8" w:rsidP="00AC061E">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tópico releva a oferta de serviços para melhorar a experiência do usuário no ambiente. Uma estratégia de </w:t>
      </w:r>
      <w:r>
        <w:rPr>
          <w:rFonts w:ascii="Times New Roman" w:eastAsia="Times New Roman" w:hAnsi="Times New Roman" w:cs="Times New Roman"/>
          <w:i/>
          <w:sz w:val="24"/>
          <w:szCs w:val="24"/>
        </w:rPr>
        <w:t>marketing</w:t>
      </w:r>
      <w:r>
        <w:rPr>
          <w:rFonts w:ascii="Times New Roman" w:eastAsia="Times New Roman" w:hAnsi="Times New Roman" w:cs="Times New Roman"/>
          <w:sz w:val="24"/>
          <w:szCs w:val="24"/>
        </w:rPr>
        <w:t>.</w:t>
      </w:r>
      <w:r w:rsidR="00AC06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É exibida a palavra </w:t>
      </w:r>
      <w:r>
        <w:rPr>
          <w:rFonts w:ascii="Times New Roman" w:eastAsia="Times New Roman" w:hAnsi="Times New Roman" w:cs="Times New Roman"/>
          <w:i/>
          <w:sz w:val="24"/>
          <w:szCs w:val="24"/>
        </w:rPr>
        <w:t>‘europeia’</w:t>
      </w:r>
      <w:r>
        <w:rPr>
          <w:rFonts w:ascii="Times New Roman" w:eastAsia="Times New Roman" w:hAnsi="Times New Roman" w:cs="Times New Roman"/>
          <w:sz w:val="24"/>
          <w:szCs w:val="24"/>
        </w:rPr>
        <w:t xml:space="preserve">, que faz referência a </w:t>
      </w:r>
      <w:r>
        <w:rPr>
          <w:rFonts w:ascii="Times New Roman" w:eastAsia="Times New Roman" w:hAnsi="Times New Roman" w:cs="Times New Roman"/>
          <w:i/>
          <w:sz w:val="24"/>
          <w:szCs w:val="24"/>
        </w:rPr>
        <w:t>G</w:t>
      </w:r>
      <w:r w:rsidR="004E12E3">
        <w:rPr>
          <w:rFonts w:ascii="Times New Roman" w:eastAsia="Times New Roman" w:hAnsi="Times New Roman" w:cs="Times New Roman"/>
          <w:i/>
          <w:sz w:val="24"/>
          <w:szCs w:val="24"/>
        </w:rPr>
        <w:t>D</w:t>
      </w:r>
      <w:r>
        <w:rPr>
          <w:rFonts w:ascii="Times New Roman" w:eastAsia="Times New Roman" w:hAnsi="Times New Roman" w:cs="Times New Roman"/>
          <w:i/>
          <w:sz w:val="24"/>
          <w:szCs w:val="24"/>
        </w:rPr>
        <w:t>PR</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General</w:t>
      </w:r>
      <w:r>
        <w:rPr>
          <w:rFonts w:ascii="Times New Roman" w:eastAsia="Times New Roman" w:hAnsi="Times New Roman" w:cs="Times New Roman"/>
          <w:sz w:val="24"/>
          <w:szCs w:val="24"/>
        </w:rPr>
        <w:t xml:space="preserve"> </w:t>
      </w:r>
      <w:proofErr w:type="spellStart"/>
      <w:r w:rsidR="00923FAC">
        <w:rPr>
          <w:rFonts w:ascii="Times New Roman" w:eastAsia="Times New Roman" w:hAnsi="Times New Roman" w:cs="Times New Roman"/>
          <w:i/>
          <w:sz w:val="24"/>
          <w:szCs w:val="24"/>
        </w:rPr>
        <w:t>Database</w:t>
      </w:r>
      <w:proofErr w:type="spellEnd"/>
      <w:r w:rsidR="00923FAC">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Practice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Research</w:t>
      </w:r>
      <w:proofErr w:type="spellEnd"/>
      <w:r>
        <w:rPr>
          <w:rFonts w:ascii="Times New Roman" w:eastAsia="Times New Roman" w:hAnsi="Times New Roman" w:cs="Times New Roman"/>
          <w:sz w:val="24"/>
          <w:szCs w:val="24"/>
        </w:rPr>
        <w:t>, ou seja, a legislação que direciona a proteção dos dados na União Europeia.</w:t>
      </w:r>
    </w:p>
    <w:p w14:paraId="12E5120F" w14:textId="71F096B2" w:rsidR="002D3632" w:rsidRDefault="002D3632" w:rsidP="00AC061E">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Reuters (2019, p. </w:t>
      </w:r>
      <w:r w:rsidR="00022580">
        <w:rPr>
          <w:rFonts w:ascii="Times New Roman" w:eastAsia="Times New Roman" w:hAnsi="Times New Roman" w:cs="Times New Roman"/>
          <w:sz w:val="24"/>
          <w:szCs w:val="24"/>
        </w:rPr>
        <w:t>5):</w:t>
      </w:r>
    </w:p>
    <w:p w14:paraId="35D22AF1" w14:textId="4ECD559D" w:rsidR="00022580" w:rsidRPr="00022580" w:rsidRDefault="00022580" w:rsidP="00022580">
      <w:pPr>
        <w:ind w:left="1701"/>
        <w:jc w:val="both"/>
        <w:rPr>
          <w:rFonts w:ascii="Times New Roman" w:eastAsia="Times New Roman" w:hAnsi="Times New Roman" w:cs="Times New Roman"/>
        </w:rPr>
      </w:pPr>
      <w:r w:rsidRPr="00022580">
        <w:rPr>
          <w:rFonts w:ascii="Times New Roman" w:eastAsia="Times New Roman" w:hAnsi="Times New Roman" w:cs="Times New Roman"/>
        </w:rPr>
        <w:t>O GDPR é um projeto para proteção de dados e identidade dos cidadãos da União Europeia que começou a ser idealizado em 2012 e foi aprovado em 2016. Embora a região já tivesse leis relacionadas à privacidade, elas datavam de 1995 e, mesmo com atualizações, não correspondiam ao cenário tecnológico atual.</w:t>
      </w:r>
      <w:r>
        <w:rPr>
          <w:rFonts w:ascii="Times New Roman" w:eastAsia="Times New Roman" w:hAnsi="Times New Roman" w:cs="Times New Roman"/>
        </w:rPr>
        <w:t xml:space="preserve"> (</w:t>
      </w:r>
      <w:r>
        <w:rPr>
          <w:rFonts w:ascii="Times New Roman" w:eastAsia="Times New Roman" w:hAnsi="Times New Roman" w:cs="Times New Roman"/>
          <w:sz w:val="24"/>
          <w:szCs w:val="24"/>
        </w:rPr>
        <w:t>REUTERS, 2019)</w:t>
      </w:r>
    </w:p>
    <w:p w14:paraId="000003A8" w14:textId="365A3F2D" w:rsidR="00F01410" w:rsidRDefault="00F01410">
      <w:pPr>
        <w:spacing w:line="360" w:lineRule="auto"/>
        <w:jc w:val="both"/>
        <w:rPr>
          <w:rFonts w:ascii="Times New Roman" w:eastAsia="Times New Roman" w:hAnsi="Times New Roman" w:cs="Times New Roman"/>
          <w:sz w:val="24"/>
          <w:szCs w:val="24"/>
        </w:rPr>
      </w:pPr>
    </w:p>
    <w:p w14:paraId="3F3684B4" w14:textId="298DC1B0" w:rsidR="00022580" w:rsidRDefault="00022580">
      <w:pPr>
        <w:spacing w:line="360" w:lineRule="auto"/>
        <w:jc w:val="both"/>
        <w:rPr>
          <w:rFonts w:ascii="Times New Roman" w:eastAsia="Times New Roman" w:hAnsi="Times New Roman" w:cs="Times New Roman"/>
          <w:sz w:val="24"/>
          <w:szCs w:val="24"/>
        </w:rPr>
      </w:pPr>
    </w:p>
    <w:p w14:paraId="3E4C3DAD" w14:textId="77777777" w:rsidR="00022580" w:rsidRDefault="00022580">
      <w:pPr>
        <w:spacing w:line="360" w:lineRule="auto"/>
        <w:jc w:val="both"/>
        <w:rPr>
          <w:rFonts w:ascii="Times New Roman" w:eastAsia="Times New Roman" w:hAnsi="Times New Roman" w:cs="Times New Roman"/>
          <w:sz w:val="24"/>
          <w:szCs w:val="24"/>
        </w:rPr>
      </w:pPr>
    </w:p>
    <w:p w14:paraId="000003A9" w14:textId="77777777" w:rsidR="00F01410" w:rsidRDefault="008A3CC8">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RESULTADOS E DISCUSSÕES</w:t>
      </w:r>
    </w:p>
    <w:p w14:paraId="000003AA" w14:textId="77777777" w:rsidR="00F01410" w:rsidRDefault="00F01410">
      <w:pPr>
        <w:spacing w:line="360" w:lineRule="auto"/>
        <w:jc w:val="both"/>
        <w:rPr>
          <w:rFonts w:ascii="Times New Roman" w:eastAsia="Times New Roman" w:hAnsi="Times New Roman" w:cs="Times New Roman"/>
          <w:sz w:val="24"/>
          <w:szCs w:val="24"/>
        </w:rPr>
      </w:pPr>
    </w:p>
    <w:p w14:paraId="000003AB"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realizar o processamento da LGPD e do </w:t>
      </w:r>
      <w:r>
        <w:rPr>
          <w:rFonts w:ascii="Times New Roman" w:eastAsia="Times New Roman" w:hAnsi="Times New Roman" w:cs="Times New Roman"/>
          <w:i/>
          <w:sz w:val="24"/>
          <w:szCs w:val="24"/>
        </w:rPr>
        <w:t>corpus</w:t>
      </w:r>
      <w:r>
        <w:rPr>
          <w:rFonts w:ascii="Times New Roman" w:eastAsia="Times New Roman" w:hAnsi="Times New Roman" w:cs="Times New Roman"/>
          <w:sz w:val="24"/>
          <w:szCs w:val="24"/>
        </w:rPr>
        <w:t xml:space="preserve"> das Políticas de Privacidade, observamos que, no que tange à similaridade entre termos existe um real disparate entre o que é solicitado pela legislação e o que é redigido pelas políticas de privacidade. </w:t>
      </w:r>
    </w:p>
    <w:p w14:paraId="000003AC"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Políticas de Privacidade têm uma inclinação importante no que diz respeito ao </w:t>
      </w:r>
      <w:r>
        <w:rPr>
          <w:rFonts w:ascii="Times New Roman" w:eastAsia="Times New Roman" w:hAnsi="Times New Roman" w:cs="Times New Roman"/>
          <w:i/>
          <w:sz w:val="24"/>
          <w:szCs w:val="24"/>
        </w:rPr>
        <w:t>marketing</w:t>
      </w:r>
      <w:r>
        <w:rPr>
          <w:rFonts w:ascii="Times New Roman" w:eastAsia="Times New Roman" w:hAnsi="Times New Roman" w:cs="Times New Roman"/>
          <w:sz w:val="24"/>
          <w:szCs w:val="24"/>
        </w:rPr>
        <w:t xml:space="preserve"> e não existe de forma clara e objetiva, na maioria dos textos, um apontamento que direcione para a utilização dos dados dos usuários para fins diversos.</w:t>
      </w:r>
    </w:p>
    <w:p w14:paraId="000003AD"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comparativo relacionado ao Gráfico de Frequências de Palavras é observado um percentual de correspondência de 20%, ou seja, duas das dez palavras mais frequentes ocorrem nos dois gráficos. Esse número já cria uma distância entre a redação da LGPD e as Políticas de Privacidade.</w:t>
      </w:r>
    </w:p>
    <w:p w14:paraId="000003AE"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que diz respeito as análises com 5 tópicos as únicas palavras que são exibidas nos dois resultados são </w:t>
      </w:r>
      <w:r>
        <w:rPr>
          <w:rFonts w:ascii="Times New Roman" w:eastAsia="Times New Roman" w:hAnsi="Times New Roman" w:cs="Times New Roman"/>
          <w:i/>
          <w:sz w:val="24"/>
          <w:szCs w:val="24"/>
        </w:rPr>
        <w:t>‘dados’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‘pessoais’</w:t>
      </w:r>
      <w:r>
        <w:rPr>
          <w:rFonts w:ascii="Times New Roman" w:eastAsia="Times New Roman" w:hAnsi="Times New Roman" w:cs="Times New Roman"/>
          <w:sz w:val="24"/>
          <w:szCs w:val="24"/>
        </w:rPr>
        <w:t xml:space="preserve">, corroborando com a falta de alinhamento entre as Políticas de Privacidade e a LGPD. Quando a análise passa para uma amplitude maior, ou seja, dez tópicos, apenas as palavras </w:t>
      </w:r>
      <w:r>
        <w:rPr>
          <w:rFonts w:ascii="Times New Roman" w:eastAsia="Times New Roman" w:hAnsi="Times New Roman" w:cs="Times New Roman"/>
          <w:i/>
          <w:sz w:val="24"/>
          <w:szCs w:val="24"/>
        </w:rPr>
        <w:t>‘dados’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‘pessoais’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‘proteção’</w:t>
      </w:r>
      <w:r>
        <w:rPr>
          <w:rFonts w:ascii="Times New Roman" w:eastAsia="Times New Roman" w:hAnsi="Times New Roman" w:cs="Times New Roman"/>
          <w:sz w:val="24"/>
          <w:szCs w:val="24"/>
        </w:rPr>
        <w:t xml:space="preserve"> surgem como palavras recorrentes, uma variação ainda muito baixa se comparado ao que é imposto pela redação da Lei e as Políticas de Privacidade.</w:t>
      </w:r>
    </w:p>
    <w:p w14:paraId="000003AF"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Diante dos fatos apresentados e das análises realizadas em ambos os textos, podemos inferir que as Políticas de Privacidade estão em desacordo parcial com a redação da Lei Geral de Proteção de Dados, o que remete a uma preocupação – devido ao crescimento e exposição dos dados – em como serão tratados os dados dos usuários no Brasil. </w:t>
      </w:r>
    </w:p>
    <w:p w14:paraId="000003B0" w14:textId="77777777" w:rsidR="00F01410" w:rsidRDefault="00F01410">
      <w:pPr>
        <w:spacing w:line="360" w:lineRule="auto"/>
        <w:jc w:val="both"/>
        <w:rPr>
          <w:rFonts w:ascii="Times New Roman" w:eastAsia="Times New Roman" w:hAnsi="Times New Roman" w:cs="Times New Roman"/>
          <w:sz w:val="24"/>
          <w:szCs w:val="24"/>
        </w:rPr>
      </w:pPr>
    </w:p>
    <w:p w14:paraId="000003B1" w14:textId="77777777" w:rsidR="00F01410" w:rsidRDefault="008A3CC8">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CONSIDERAÇÕES FINAIS</w:t>
      </w:r>
    </w:p>
    <w:p w14:paraId="000003B2" w14:textId="77777777" w:rsidR="00F01410" w:rsidRDefault="00F01410">
      <w:pPr>
        <w:spacing w:line="360" w:lineRule="auto"/>
        <w:jc w:val="both"/>
        <w:rPr>
          <w:rFonts w:ascii="Times New Roman" w:eastAsia="Times New Roman" w:hAnsi="Times New Roman" w:cs="Times New Roman"/>
          <w:b/>
          <w:sz w:val="24"/>
          <w:szCs w:val="24"/>
        </w:rPr>
      </w:pPr>
    </w:p>
    <w:p w14:paraId="000003B3" w14:textId="1222866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uso de dispositivos que atualmente dispõe da premissa direcionada</w:t>
      </w:r>
      <w:r w:rsidR="00772E71">
        <w:rPr>
          <w:rFonts w:ascii="Times New Roman" w:eastAsia="Times New Roman" w:hAnsi="Times New Roman" w:cs="Times New Roman"/>
          <w:sz w:val="24"/>
          <w:szCs w:val="24"/>
        </w:rPr>
        <w:t xml:space="preserve"> da produção massiva de dados</w:t>
      </w:r>
      <w:r w:rsidR="00802008">
        <w:rPr>
          <w:rFonts w:ascii="Times New Roman" w:eastAsia="Times New Roman" w:hAnsi="Times New Roman" w:cs="Times New Roman"/>
          <w:sz w:val="24"/>
          <w:szCs w:val="24"/>
        </w:rPr>
        <w:t>, e</w:t>
      </w:r>
      <w:r>
        <w:rPr>
          <w:rFonts w:ascii="Times New Roman" w:eastAsia="Times New Roman" w:hAnsi="Times New Roman" w:cs="Times New Roman"/>
          <w:sz w:val="24"/>
          <w:szCs w:val="24"/>
        </w:rPr>
        <w:t xml:space="preserve"> nos dias de hoje um hodierno modelo para os padrões da </w:t>
      </w:r>
      <w:r>
        <w:rPr>
          <w:rFonts w:ascii="Times New Roman" w:eastAsia="Times New Roman" w:hAnsi="Times New Roman" w:cs="Times New Roman"/>
          <w:i/>
          <w:sz w:val="24"/>
          <w:szCs w:val="24"/>
        </w:rPr>
        <w:t>Internet</w:t>
      </w:r>
      <w:r>
        <w:rPr>
          <w:rFonts w:ascii="Times New Roman" w:eastAsia="Times New Roman" w:hAnsi="Times New Roman" w:cs="Times New Roman"/>
          <w:sz w:val="24"/>
          <w:szCs w:val="24"/>
        </w:rPr>
        <w:t xml:space="preserve">, sendo lapidada em um grupo direcionado de novas e distintivas tecnologias em constante evolução. O acelerado desenvolvimento de autômatos conectados entre si, criam as mais diversas sensações na sociedade contemporânea. A privacidade e segurança dos dados do usuário ganham destaque e de fato, os mesmos, devem prestar à atenção devida em como suas informações são exploradas. </w:t>
      </w:r>
    </w:p>
    <w:p w14:paraId="000003B4" w14:textId="77777777" w:rsidR="00F01410" w:rsidRDefault="008A3CC8">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iminente desafio em proteger os dados de usuários, vai de encontro com o revés econômico nesse momento de renovação tecnológica. É determinante que a legislação possa criar os subsídios para a proteção das informações dos usuários e que governos e corporações estejam engajados em encontrar alternativas para que não haja exposição indevida de dados.</w:t>
      </w:r>
    </w:p>
    <w:p w14:paraId="000003B5" w14:textId="5555915C" w:rsidR="00F01410" w:rsidRDefault="00F01410">
      <w:pPr>
        <w:spacing w:line="360" w:lineRule="auto"/>
        <w:ind w:firstLine="851"/>
        <w:jc w:val="both"/>
        <w:rPr>
          <w:rFonts w:ascii="Times New Roman" w:eastAsia="Times New Roman" w:hAnsi="Times New Roman" w:cs="Times New Roman"/>
          <w:sz w:val="24"/>
          <w:szCs w:val="24"/>
        </w:rPr>
      </w:pPr>
    </w:p>
    <w:p w14:paraId="000003B6" w14:textId="77777777" w:rsidR="00F01410" w:rsidRDefault="008A3CC8">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REFERÊNCIAS BIBLIOGRÁFICAS</w:t>
      </w:r>
    </w:p>
    <w:p w14:paraId="000003B7" w14:textId="77777777" w:rsidR="00F01410" w:rsidRDefault="00F01410">
      <w:pPr>
        <w:spacing w:line="360" w:lineRule="auto"/>
        <w:ind w:firstLine="851"/>
        <w:jc w:val="both"/>
        <w:rPr>
          <w:rFonts w:ascii="Times New Roman" w:eastAsia="Times New Roman" w:hAnsi="Times New Roman" w:cs="Times New Roman"/>
          <w:sz w:val="24"/>
          <w:szCs w:val="24"/>
        </w:rPr>
      </w:pPr>
    </w:p>
    <w:p w14:paraId="4D4C7FF7" w14:textId="3325C1F4" w:rsidR="00BE5470" w:rsidRPr="005D3A93" w:rsidRDefault="00A270E9" w:rsidP="001D202A">
      <w:pPr>
        <w:spacing w:line="360" w:lineRule="auto"/>
        <w:ind w:left="260" w:firstLine="23"/>
        <w:jc w:val="both"/>
        <w:rPr>
          <w:rFonts w:ascii="Times New Roman" w:eastAsia="Times New Roman" w:hAnsi="Times New Roman" w:cs="Times New Roman"/>
          <w:sz w:val="24"/>
          <w:szCs w:val="24"/>
        </w:rPr>
      </w:pPr>
      <w:r w:rsidRPr="005D3A93">
        <w:rPr>
          <w:rFonts w:ascii="Times New Roman" w:eastAsia="Times New Roman" w:hAnsi="Times New Roman" w:cs="Times New Roman"/>
          <w:sz w:val="24"/>
          <w:szCs w:val="24"/>
        </w:rPr>
        <w:t>BIRD</w:t>
      </w:r>
      <w:r w:rsidR="00BE5470" w:rsidRPr="005D3A93">
        <w:rPr>
          <w:rFonts w:ascii="Times New Roman" w:eastAsia="Times New Roman" w:hAnsi="Times New Roman" w:cs="Times New Roman"/>
          <w:sz w:val="24"/>
          <w:szCs w:val="24"/>
        </w:rPr>
        <w:t xml:space="preserve">, Steven, Edward </w:t>
      </w:r>
      <w:proofErr w:type="spellStart"/>
      <w:r w:rsidR="00BE5470" w:rsidRPr="005D3A93">
        <w:rPr>
          <w:rFonts w:ascii="Times New Roman" w:eastAsia="Times New Roman" w:hAnsi="Times New Roman" w:cs="Times New Roman"/>
          <w:sz w:val="24"/>
          <w:szCs w:val="24"/>
        </w:rPr>
        <w:t>Loper</w:t>
      </w:r>
      <w:proofErr w:type="spellEnd"/>
      <w:r w:rsidR="00BE5470" w:rsidRPr="005D3A93">
        <w:rPr>
          <w:rFonts w:ascii="Times New Roman" w:eastAsia="Times New Roman" w:hAnsi="Times New Roman" w:cs="Times New Roman"/>
          <w:sz w:val="24"/>
          <w:szCs w:val="24"/>
        </w:rPr>
        <w:t xml:space="preserve"> e Ewan Klein (2009), Natural </w:t>
      </w:r>
      <w:proofErr w:type="spellStart"/>
      <w:r w:rsidR="00BE5470" w:rsidRPr="005D3A93">
        <w:rPr>
          <w:rFonts w:ascii="Times New Roman" w:eastAsia="Times New Roman" w:hAnsi="Times New Roman" w:cs="Times New Roman"/>
          <w:sz w:val="24"/>
          <w:szCs w:val="24"/>
        </w:rPr>
        <w:t>Language</w:t>
      </w:r>
      <w:proofErr w:type="spellEnd"/>
      <w:r w:rsidR="00BE5470" w:rsidRPr="005D3A93">
        <w:rPr>
          <w:rFonts w:ascii="Times New Roman" w:eastAsia="Times New Roman" w:hAnsi="Times New Roman" w:cs="Times New Roman"/>
          <w:sz w:val="24"/>
          <w:szCs w:val="24"/>
        </w:rPr>
        <w:t xml:space="preserve"> </w:t>
      </w:r>
      <w:proofErr w:type="spellStart"/>
      <w:r w:rsidR="00BE5470" w:rsidRPr="005D3A93">
        <w:rPr>
          <w:rFonts w:ascii="Times New Roman" w:eastAsia="Times New Roman" w:hAnsi="Times New Roman" w:cs="Times New Roman"/>
          <w:sz w:val="24"/>
          <w:szCs w:val="24"/>
        </w:rPr>
        <w:t>Processing</w:t>
      </w:r>
      <w:proofErr w:type="spellEnd"/>
      <w:r w:rsidR="00BE5470" w:rsidRPr="005D3A93">
        <w:rPr>
          <w:rFonts w:ascii="Times New Roman" w:eastAsia="Times New Roman" w:hAnsi="Times New Roman" w:cs="Times New Roman"/>
          <w:sz w:val="24"/>
          <w:szCs w:val="24"/>
        </w:rPr>
        <w:t xml:space="preserve"> </w:t>
      </w:r>
      <w:proofErr w:type="spellStart"/>
      <w:r w:rsidR="00BE5470" w:rsidRPr="005D3A93">
        <w:rPr>
          <w:rFonts w:ascii="Times New Roman" w:eastAsia="Times New Roman" w:hAnsi="Times New Roman" w:cs="Times New Roman"/>
          <w:sz w:val="24"/>
          <w:szCs w:val="24"/>
        </w:rPr>
        <w:t>with</w:t>
      </w:r>
      <w:proofErr w:type="spellEnd"/>
      <w:r w:rsidR="00BE5470" w:rsidRPr="005D3A93">
        <w:rPr>
          <w:rFonts w:ascii="Times New Roman" w:eastAsia="Times New Roman" w:hAnsi="Times New Roman" w:cs="Times New Roman"/>
          <w:sz w:val="24"/>
          <w:szCs w:val="24"/>
        </w:rPr>
        <w:t xml:space="preserve"> </w:t>
      </w:r>
      <w:proofErr w:type="gramStart"/>
      <w:r w:rsidR="00BE5470" w:rsidRPr="005D3A93">
        <w:rPr>
          <w:rFonts w:ascii="Times New Roman" w:eastAsia="Times New Roman" w:hAnsi="Times New Roman" w:cs="Times New Roman"/>
          <w:sz w:val="24"/>
          <w:szCs w:val="24"/>
        </w:rPr>
        <w:t>Python .</w:t>
      </w:r>
      <w:proofErr w:type="gramEnd"/>
      <w:r w:rsidR="00BE5470" w:rsidRPr="005D3A93">
        <w:rPr>
          <w:rFonts w:ascii="Times New Roman" w:eastAsia="Times New Roman" w:hAnsi="Times New Roman" w:cs="Times New Roman"/>
          <w:sz w:val="24"/>
          <w:szCs w:val="24"/>
        </w:rPr>
        <w:t> </w:t>
      </w:r>
      <w:proofErr w:type="spellStart"/>
      <w:r w:rsidR="00BE5470" w:rsidRPr="005D3A93">
        <w:rPr>
          <w:rFonts w:ascii="Times New Roman" w:eastAsia="Times New Roman" w:hAnsi="Times New Roman" w:cs="Times New Roman"/>
          <w:sz w:val="24"/>
          <w:szCs w:val="24"/>
        </w:rPr>
        <w:t>O'Reilly</w:t>
      </w:r>
      <w:proofErr w:type="spellEnd"/>
      <w:r w:rsidR="00BE5470" w:rsidRPr="005D3A93">
        <w:rPr>
          <w:rFonts w:ascii="Times New Roman" w:eastAsia="Times New Roman" w:hAnsi="Times New Roman" w:cs="Times New Roman"/>
          <w:sz w:val="24"/>
          <w:szCs w:val="24"/>
        </w:rPr>
        <w:t xml:space="preserve"> </w:t>
      </w:r>
      <w:proofErr w:type="gramStart"/>
      <w:r w:rsidR="00BE5470" w:rsidRPr="005D3A93">
        <w:rPr>
          <w:rFonts w:ascii="Times New Roman" w:eastAsia="Times New Roman" w:hAnsi="Times New Roman" w:cs="Times New Roman"/>
          <w:sz w:val="24"/>
          <w:szCs w:val="24"/>
        </w:rPr>
        <w:t>Media</w:t>
      </w:r>
      <w:proofErr w:type="gramEnd"/>
      <w:r w:rsidR="00BE5470" w:rsidRPr="005D3A93">
        <w:rPr>
          <w:rFonts w:ascii="Times New Roman" w:eastAsia="Times New Roman" w:hAnsi="Times New Roman" w:cs="Times New Roman"/>
          <w:sz w:val="24"/>
          <w:szCs w:val="24"/>
        </w:rPr>
        <w:t xml:space="preserve"> Inc.</w:t>
      </w:r>
    </w:p>
    <w:p w14:paraId="000003B9" w14:textId="77777777" w:rsidR="00F01410" w:rsidRDefault="00F01410" w:rsidP="001D202A">
      <w:pPr>
        <w:spacing w:line="360" w:lineRule="auto"/>
        <w:ind w:left="260" w:firstLine="23"/>
        <w:jc w:val="both"/>
        <w:rPr>
          <w:rFonts w:ascii="Times New Roman" w:eastAsia="Times New Roman" w:hAnsi="Times New Roman" w:cs="Times New Roman"/>
          <w:sz w:val="24"/>
          <w:szCs w:val="24"/>
        </w:rPr>
      </w:pPr>
    </w:p>
    <w:p w14:paraId="000003BA" w14:textId="0EF6CA1C" w:rsidR="00F01410" w:rsidRDefault="00A270E9" w:rsidP="001D202A">
      <w:pPr>
        <w:spacing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BRASIL</w:t>
      </w:r>
      <w:r w:rsidR="008A3CC8">
        <w:rPr>
          <w:rFonts w:ascii="Times New Roman" w:eastAsia="Times New Roman" w:hAnsi="Times New Roman" w:cs="Times New Roman"/>
          <w:sz w:val="24"/>
          <w:szCs w:val="24"/>
        </w:rPr>
        <w:t xml:space="preserve">. </w:t>
      </w:r>
      <w:hyperlink r:id="rId30">
        <w:r w:rsidR="008A3CC8">
          <w:rPr>
            <w:rFonts w:ascii="Times New Roman" w:eastAsia="Times New Roman" w:hAnsi="Times New Roman" w:cs="Times New Roman"/>
            <w:sz w:val="24"/>
            <w:szCs w:val="24"/>
          </w:rPr>
          <w:t>Lei Nº. 13.709, de 14 de agosto de 2018.</w:t>
        </w:r>
      </w:hyperlink>
      <w:r w:rsidR="008A3CC8">
        <w:rPr>
          <w:rFonts w:ascii="Times New Roman" w:eastAsia="Times New Roman" w:hAnsi="Times New Roman" w:cs="Times New Roman"/>
          <w:sz w:val="24"/>
          <w:szCs w:val="24"/>
        </w:rPr>
        <w:t xml:space="preserve"> Lei Geral de Proteção de Dados Pessoais (LGPD). Disponível em: </w:t>
      </w:r>
      <w:hyperlink r:id="rId31">
        <w:r w:rsidR="008A3CC8">
          <w:rPr>
            <w:rFonts w:ascii="Times New Roman" w:eastAsia="Times New Roman" w:hAnsi="Times New Roman" w:cs="Times New Roman"/>
            <w:sz w:val="24"/>
            <w:szCs w:val="24"/>
          </w:rPr>
          <w:t>http://www.planalto.gov.br/ccivil_03/_ato2015-2018/2018/lei/L13709compilado.htm</w:t>
        </w:r>
      </w:hyperlink>
      <w:r w:rsidR="008A3CC8">
        <w:rPr>
          <w:rFonts w:ascii="Times New Roman" w:eastAsia="Times New Roman" w:hAnsi="Times New Roman" w:cs="Times New Roman"/>
          <w:sz w:val="24"/>
          <w:szCs w:val="24"/>
        </w:rPr>
        <w:t>. Acesso em: 10 mar. 2020</w:t>
      </w:r>
    </w:p>
    <w:p w14:paraId="2CB457C2" w14:textId="1D97812D" w:rsidR="00472E0E" w:rsidRDefault="00472E0E" w:rsidP="001D202A">
      <w:pPr>
        <w:spacing w:line="360" w:lineRule="auto"/>
        <w:ind w:left="284"/>
        <w:jc w:val="both"/>
        <w:rPr>
          <w:rFonts w:ascii="Times New Roman" w:eastAsia="Times New Roman" w:hAnsi="Times New Roman" w:cs="Times New Roman"/>
          <w:sz w:val="24"/>
          <w:szCs w:val="24"/>
        </w:rPr>
      </w:pPr>
    </w:p>
    <w:p w14:paraId="2895AD70" w14:textId="0532CD72" w:rsidR="00472E0E" w:rsidRDefault="00E81875" w:rsidP="001D202A">
      <w:pPr>
        <w:spacing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COTS</w:t>
      </w:r>
      <w:r w:rsidR="00472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Márcio</w:t>
      </w:r>
      <w:r w:rsidR="00472E0E">
        <w:rPr>
          <w:rFonts w:ascii="Times New Roman" w:eastAsia="Times New Roman" w:hAnsi="Times New Roman" w:cs="Times New Roman"/>
          <w:sz w:val="24"/>
          <w:szCs w:val="24"/>
        </w:rPr>
        <w:t xml:space="preserve">. </w:t>
      </w:r>
      <w:r w:rsidRPr="00316EF5">
        <w:rPr>
          <w:rFonts w:ascii="Times New Roman" w:eastAsia="Times New Roman" w:hAnsi="Times New Roman" w:cs="Times New Roman"/>
          <w:sz w:val="24"/>
          <w:szCs w:val="24"/>
        </w:rPr>
        <w:t xml:space="preserve">Impactos da </w:t>
      </w:r>
      <w:r w:rsidR="00316EF5">
        <w:rPr>
          <w:rFonts w:ascii="Times New Roman" w:eastAsia="Times New Roman" w:hAnsi="Times New Roman" w:cs="Times New Roman"/>
          <w:sz w:val="24"/>
          <w:szCs w:val="24"/>
        </w:rPr>
        <w:t>L</w:t>
      </w:r>
      <w:r w:rsidRPr="00316EF5">
        <w:rPr>
          <w:rFonts w:ascii="Times New Roman" w:eastAsia="Times New Roman" w:hAnsi="Times New Roman" w:cs="Times New Roman"/>
          <w:sz w:val="24"/>
          <w:szCs w:val="24"/>
        </w:rPr>
        <w:t xml:space="preserve">ei </w:t>
      </w:r>
      <w:r w:rsidR="00316EF5">
        <w:rPr>
          <w:rFonts w:ascii="Times New Roman" w:eastAsia="Times New Roman" w:hAnsi="Times New Roman" w:cs="Times New Roman"/>
          <w:sz w:val="24"/>
          <w:szCs w:val="24"/>
        </w:rPr>
        <w:t>G</w:t>
      </w:r>
      <w:r w:rsidRPr="00316EF5">
        <w:rPr>
          <w:rFonts w:ascii="Times New Roman" w:eastAsia="Times New Roman" w:hAnsi="Times New Roman" w:cs="Times New Roman"/>
          <w:sz w:val="24"/>
          <w:szCs w:val="24"/>
        </w:rPr>
        <w:t>eral</w:t>
      </w:r>
      <w:r w:rsidR="00316EF5">
        <w:rPr>
          <w:rFonts w:ascii="Times New Roman" w:eastAsia="Times New Roman" w:hAnsi="Times New Roman" w:cs="Times New Roman"/>
          <w:sz w:val="24"/>
          <w:szCs w:val="24"/>
        </w:rPr>
        <w:t xml:space="preserve"> </w:t>
      </w:r>
      <w:r w:rsidRPr="00316EF5">
        <w:rPr>
          <w:rFonts w:ascii="Times New Roman" w:eastAsia="Times New Roman" w:hAnsi="Times New Roman" w:cs="Times New Roman"/>
          <w:sz w:val="24"/>
          <w:szCs w:val="24"/>
        </w:rPr>
        <w:t xml:space="preserve">de </w:t>
      </w:r>
      <w:r w:rsidR="00316EF5">
        <w:rPr>
          <w:rFonts w:ascii="Times New Roman" w:eastAsia="Times New Roman" w:hAnsi="Times New Roman" w:cs="Times New Roman"/>
          <w:sz w:val="24"/>
          <w:szCs w:val="24"/>
        </w:rPr>
        <w:t>P</w:t>
      </w:r>
      <w:r w:rsidRPr="00316EF5">
        <w:rPr>
          <w:rFonts w:ascii="Times New Roman" w:eastAsia="Times New Roman" w:hAnsi="Times New Roman" w:cs="Times New Roman"/>
          <w:sz w:val="24"/>
          <w:szCs w:val="24"/>
        </w:rPr>
        <w:t xml:space="preserve">roteção de </w:t>
      </w:r>
      <w:r w:rsidR="00316EF5">
        <w:rPr>
          <w:rFonts w:ascii="Times New Roman" w:eastAsia="Times New Roman" w:hAnsi="Times New Roman" w:cs="Times New Roman"/>
          <w:sz w:val="24"/>
          <w:szCs w:val="24"/>
        </w:rPr>
        <w:t>D</w:t>
      </w:r>
      <w:r w:rsidRPr="00316EF5">
        <w:rPr>
          <w:rFonts w:ascii="Times New Roman" w:eastAsia="Times New Roman" w:hAnsi="Times New Roman" w:cs="Times New Roman"/>
          <w:sz w:val="24"/>
          <w:szCs w:val="24"/>
        </w:rPr>
        <w:t>ados</w:t>
      </w:r>
      <w:r w:rsidR="00472E0E" w:rsidRPr="00E23008">
        <w:rPr>
          <w:rFonts w:ascii="Times New Roman" w:eastAsia="Times New Roman" w:hAnsi="Times New Roman" w:cs="Times New Roman"/>
          <w:sz w:val="24"/>
          <w:szCs w:val="24"/>
        </w:rPr>
        <w:t>. Revista Conceito Jurídico. ZK Editora. 2018</w:t>
      </w:r>
    </w:p>
    <w:p w14:paraId="000003BB" w14:textId="77777777" w:rsidR="00F01410" w:rsidRDefault="00F01410" w:rsidP="001D202A">
      <w:pPr>
        <w:spacing w:line="360" w:lineRule="auto"/>
        <w:ind w:left="260" w:firstLine="23"/>
        <w:jc w:val="both"/>
        <w:rPr>
          <w:rFonts w:ascii="Times New Roman" w:eastAsia="Times New Roman" w:hAnsi="Times New Roman" w:cs="Times New Roman"/>
          <w:sz w:val="24"/>
          <w:szCs w:val="24"/>
        </w:rPr>
      </w:pPr>
    </w:p>
    <w:p w14:paraId="000003BC" w14:textId="07D0D668" w:rsidR="00F01410" w:rsidRDefault="00A270E9"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FILHO</w:t>
      </w:r>
      <w:r w:rsidR="008A3CC8">
        <w:rPr>
          <w:rFonts w:ascii="Times New Roman" w:eastAsia="Times New Roman" w:hAnsi="Times New Roman" w:cs="Times New Roman"/>
          <w:sz w:val="24"/>
          <w:szCs w:val="24"/>
        </w:rPr>
        <w:t xml:space="preserve">, Demócrito Reinaldo. Lei de proteção de dados pessoais aproxima o Brasil dos países civilizados. Disponível em: </w:t>
      </w:r>
      <w:hyperlink r:id="rId32">
        <w:r w:rsidR="008A3CC8">
          <w:rPr>
            <w:rFonts w:ascii="Times New Roman" w:eastAsia="Times New Roman" w:hAnsi="Times New Roman" w:cs="Times New Roman"/>
            <w:sz w:val="24"/>
            <w:szCs w:val="24"/>
          </w:rPr>
          <w:t>http://www.gandramartins.adv.br/project/ives-gandra/public/uploads/2019/02/21/22f3605085417p.pdf</w:t>
        </w:r>
      </w:hyperlink>
      <w:r w:rsidR="008A3CC8">
        <w:rPr>
          <w:rFonts w:ascii="Times New Roman" w:eastAsia="Times New Roman" w:hAnsi="Times New Roman" w:cs="Times New Roman"/>
          <w:sz w:val="24"/>
          <w:szCs w:val="24"/>
        </w:rPr>
        <w:t>. Acesso em: 08 jan. 2020</w:t>
      </w:r>
    </w:p>
    <w:p w14:paraId="000003BD" w14:textId="1ED9BE10" w:rsidR="00F01410" w:rsidRDefault="00F01410" w:rsidP="001D202A">
      <w:pPr>
        <w:spacing w:line="360" w:lineRule="auto"/>
        <w:ind w:left="260"/>
        <w:jc w:val="both"/>
        <w:rPr>
          <w:rFonts w:ascii="Times New Roman" w:eastAsia="Times New Roman" w:hAnsi="Times New Roman" w:cs="Times New Roman"/>
          <w:sz w:val="24"/>
          <w:szCs w:val="24"/>
        </w:rPr>
      </w:pPr>
    </w:p>
    <w:p w14:paraId="225D1C98" w14:textId="60B2A3C5" w:rsidR="0046059C" w:rsidRDefault="00D80AE5"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FILHO, Mattos. </w:t>
      </w:r>
      <w:r w:rsidR="00EE3D40" w:rsidRPr="00EE3D40">
        <w:rPr>
          <w:rFonts w:ascii="Times New Roman" w:eastAsia="Times New Roman" w:hAnsi="Times New Roman" w:cs="Times New Roman"/>
          <w:sz w:val="24"/>
          <w:szCs w:val="24"/>
        </w:rPr>
        <w:t xml:space="preserve">Guia para a </w:t>
      </w:r>
      <w:r w:rsidR="00EE3D40">
        <w:rPr>
          <w:rFonts w:ascii="Times New Roman" w:eastAsia="Times New Roman" w:hAnsi="Times New Roman" w:cs="Times New Roman"/>
          <w:sz w:val="24"/>
          <w:szCs w:val="24"/>
        </w:rPr>
        <w:t>L</w:t>
      </w:r>
      <w:r w:rsidR="00EE3D40" w:rsidRPr="00EE3D40">
        <w:rPr>
          <w:rFonts w:ascii="Times New Roman" w:eastAsia="Times New Roman" w:hAnsi="Times New Roman" w:cs="Times New Roman"/>
          <w:sz w:val="24"/>
          <w:szCs w:val="24"/>
        </w:rPr>
        <w:t>ei geral de proteção de dados</w:t>
      </w:r>
      <w:r w:rsidRPr="00EE3D40">
        <w:rPr>
          <w:rFonts w:ascii="Times New Roman" w:eastAsia="Times New Roman" w:hAnsi="Times New Roman" w:cs="Times New Roman"/>
          <w:sz w:val="24"/>
          <w:szCs w:val="24"/>
        </w:rPr>
        <w:t xml:space="preserve">. Disponível em: </w:t>
      </w:r>
      <w:hyperlink r:id="rId33" w:history="1">
        <w:r w:rsidR="00EE3D40" w:rsidRPr="00EE3D40">
          <w:rPr>
            <w:rFonts w:ascii="Times New Roman" w:eastAsia="Times New Roman" w:hAnsi="Times New Roman" w:cs="Times New Roman"/>
            <w:sz w:val="24"/>
            <w:szCs w:val="24"/>
          </w:rPr>
          <w:t>https://www.legiscompliance.com.br/images/pdf/cartilha_lgpd_mattosfilho.pdf</w:t>
        </w:r>
      </w:hyperlink>
      <w:r w:rsidR="00EE3D40" w:rsidRPr="00EE3D40">
        <w:rPr>
          <w:rFonts w:ascii="Times New Roman" w:eastAsia="Times New Roman" w:hAnsi="Times New Roman" w:cs="Times New Roman"/>
          <w:sz w:val="24"/>
          <w:szCs w:val="24"/>
        </w:rPr>
        <w:t>. Acesso em: 11 jun. 2020</w:t>
      </w:r>
    </w:p>
    <w:p w14:paraId="595ADBE9" w14:textId="77777777" w:rsidR="0046059C" w:rsidRDefault="0046059C" w:rsidP="001D202A">
      <w:pPr>
        <w:spacing w:line="360" w:lineRule="auto"/>
        <w:ind w:left="260"/>
        <w:jc w:val="both"/>
        <w:rPr>
          <w:rFonts w:ascii="Times New Roman" w:eastAsia="Times New Roman" w:hAnsi="Times New Roman" w:cs="Times New Roman"/>
          <w:sz w:val="24"/>
          <w:szCs w:val="24"/>
        </w:rPr>
      </w:pPr>
    </w:p>
    <w:p w14:paraId="1440336C" w14:textId="5D4BE2F5" w:rsidR="00A82A40" w:rsidRDefault="00A82A40" w:rsidP="001D202A">
      <w:pPr>
        <w:spacing w:line="360" w:lineRule="auto"/>
        <w:ind w:left="260"/>
        <w:jc w:val="both"/>
        <w:rPr>
          <w:rFonts w:ascii="Times New Roman" w:eastAsia="Times New Roman" w:hAnsi="Times New Roman" w:cs="Times New Roman"/>
          <w:sz w:val="24"/>
          <w:szCs w:val="24"/>
        </w:rPr>
      </w:pPr>
      <w:r w:rsidRPr="00EB443A">
        <w:rPr>
          <w:rFonts w:ascii="Times New Roman" w:eastAsia="Times New Roman" w:hAnsi="Times New Roman" w:cs="Times New Roman"/>
          <w:sz w:val="24"/>
          <w:szCs w:val="24"/>
        </w:rPr>
        <w:t>GONZÁLEZ, Mariana (2019).</w:t>
      </w:r>
      <w:r w:rsidR="00DD5A3A" w:rsidRPr="00EB443A">
        <w:rPr>
          <w:rFonts w:ascii="Times New Roman" w:eastAsia="Times New Roman" w:hAnsi="Times New Roman" w:cs="Times New Roman"/>
          <w:sz w:val="24"/>
          <w:szCs w:val="24"/>
        </w:rPr>
        <w:t xml:space="preserve"> LGPD Comentada</w:t>
      </w:r>
      <w:r w:rsidR="006B1922" w:rsidRPr="00EB443A">
        <w:rPr>
          <w:rFonts w:ascii="Times New Roman" w:eastAsia="Times New Roman" w:hAnsi="Times New Roman" w:cs="Times New Roman"/>
          <w:sz w:val="24"/>
          <w:szCs w:val="24"/>
        </w:rPr>
        <w:t xml:space="preserve">. Disponível em: </w:t>
      </w:r>
      <w:hyperlink r:id="rId34" w:history="1">
        <w:r w:rsidR="006B1922" w:rsidRPr="00EB443A">
          <w:rPr>
            <w:rFonts w:ascii="Times New Roman" w:eastAsia="Times New Roman" w:hAnsi="Times New Roman" w:cs="Times New Roman"/>
            <w:sz w:val="24"/>
            <w:szCs w:val="24"/>
          </w:rPr>
          <w:t>https://guialgpd.com.br/lgpd-comentada/</w:t>
        </w:r>
      </w:hyperlink>
      <w:r w:rsidR="006B1922" w:rsidRPr="00EB443A">
        <w:rPr>
          <w:rFonts w:ascii="Times New Roman" w:eastAsia="Times New Roman" w:hAnsi="Times New Roman" w:cs="Times New Roman"/>
          <w:sz w:val="24"/>
          <w:szCs w:val="24"/>
        </w:rPr>
        <w:t xml:space="preserve">. Acesso em: </w:t>
      </w:r>
      <w:r w:rsidR="00EB443A" w:rsidRPr="00EB443A">
        <w:rPr>
          <w:rFonts w:ascii="Times New Roman" w:eastAsia="Times New Roman" w:hAnsi="Times New Roman" w:cs="Times New Roman"/>
          <w:sz w:val="24"/>
          <w:szCs w:val="24"/>
        </w:rPr>
        <w:t>09 jun. 2020</w:t>
      </w:r>
    </w:p>
    <w:p w14:paraId="434EC91D" w14:textId="40863DE5" w:rsidR="0046059C" w:rsidRDefault="0046059C" w:rsidP="001D202A">
      <w:pPr>
        <w:spacing w:line="360" w:lineRule="auto"/>
        <w:ind w:left="260"/>
        <w:jc w:val="both"/>
        <w:rPr>
          <w:rFonts w:ascii="Times New Roman" w:eastAsia="Times New Roman" w:hAnsi="Times New Roman" w:cs="Times New Roman"/>
          <w:sz w:val="24"/>
          <w:szCs w:val="24"/>
        </w:rPr>
      </w:pPr>
    </w:p>
    <w:p w14:paraId="000003C0" w14:textId="5FD9A080" w:rsidR="00F01410" w:rsidRDefault="00A270E9"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GROWTH ENABLER </w:t>
      </w:r>
      <w:r w:rsidR="008A3CC8">
        <w:rPr>
          <w:rFonts w:ascii="Times New Roman" w:eastAsia="Times New Roman" w:hAnsi="Times New Roman" w:cs="Times New Roman"/>
          <w:sz w:val="24"/>
          <w:szCs w:val="24"/>
        </w:rPr>
        <w:t xml:space="preserve">(2017). Market pulse </w:t>
      </w:r>
      <w:proofErr w:type="spellStart"/>
      <w:r w:rsidR="008A3CC8">
        <w:rPr>
          <w:rFonts w:ascii="Times New Roman" w:eastAsia="Times New Roman" w:hAnsi="Times New Roman" w:cs="Times New Roman"/>
          <w:sz w:val="24"/>
          <w:szCs w:val="24"/>
        </w:rPr>
        <w:t>report</w:t>
      </w:r>
      <w:proofErr w:type="spellEnd"/>
      <w:r w:rsidR="008A3CC8">
        <w:rPr>
          <w:rFonts w:ascii="Times New Roman" w:eastAsia="Times New Roman" w:hAnsi="Times New Roman" w:cs="Times New Roman"/>
          <w:sz w:val="24"/>
          <w:szCs w:val="24"/>
        </w:rPr>
        <w:t xml:space="preserve">, Internet </w:t>
      </w:r>
      <w:proofErr w:type="spellStart"/>
      <w:r w:rsidR="008A3CC8">
        <w:rPr>
          <w:rFonts w:ascii="Times New Roman" w:eastAsia="Times New Roman" w:hAnsi="Times New Roman" w:cs="Times New Roman"/>
          <w:sz w:val="24"/>
          <w:szCs w:val="24"/>
        </w:rPr>
        <w:t>of</w:t>
      </w:r>
      <w:proofErr w:type="spellEnd"/>
      <w:r w:rsidR="008A3CC8">
        <w:rPr>
          <w:rFonts w:ascii="Times New Roman" w:eastAsia="Times New Roman" w:hAnsi="Times New Roman" w:cs="Times New Roman"/>
          <w:sz w:val="24"/>
          <w:szCs w:val="24"/>
        </w:rPr>
        <w:t xml:space="preserve"> </w:t>
      </w:r>
      <w:proofErr w:type="spellStart"/>
      <w:r w:rsidR="008A3CC8">
        <w:rPr>
          <w:rFonts w:ascii="Times New Roman" w:eastAsia="Times New Roman" w:hAnsi="Times New Roman" w:cs="Times New Roman"/>
          <w:sz w:val="24"/>
          <w:szCs w:val="24"/>
        </w:rPr>
        <w:t>Things</w:t>
      </w:r>
      <w:proofErr w:type="spellEnd"/>
      <w:r w:rsidR="008A3CC8">
        <w:rPr>
          <w:rFonts w:ascii="Times New Roman" w:eastAsia="Times New Roman" w:hAnsi="Times New Roman" w:cs="Times New Roman"/>
          <w:sz w:val="24"/>
          <w:szCs w:val="24"/>
        </w:rPr>
        <w:t xml:space="preserve"> (</w:t>
      </w:r>
      <w:proofErr w:type="spellStart"/>
      <w:r w:rsidR="008A3CC8">
        <w:rPr>
          <w:rFonts w:ascii="Times New Roman" w:eastAsia="Times New Roman" w:hAnsi="Times New Roman" w:cs="Times New Roman"/>
          <w:sz w:val="24"/>
          <w:szCs w:val="24"/>
        </w:rPr>
        <w:t>IoT</w:t>
      </w:r>
      <w:proofErr w:type="spellEnd"/>
      <w:r w:rsidR="008A3CC8">
        <w:rPr>
          <w:rFonts w:ascii="Times New Roman" w:eastAsia="Times New Roman" w:hAnsi="Times New Roman" w:cs="Times New Roman"/>
          <w:sz w:val="24"/>
          <w:szCs w:val="24"/>
        </w:rPr>
        <w:t>). Disponível em: https://growthenabler.com/reports/IOT.html. Acesso em: 06 jan. 2020.</w:t>
      </w:r>
    </w:p>
    <w:p w14:paraId="000003C1" w14:textId="276DB729" w:rsidR="00F01410" w:rsidRDefault="00F01410" w:rsidP="001D202A">
      <w:pPr>
        <w:spacing w:line="360" w:lineRule="auto"/>
        <w:ind w:left="284"/>
        <w:jc w:val="both"/>
        <w:rPr>
          <w:rFonts w:ascii="Times New Roman" w:eastAsia="Times New Roman" w:hAnsi="Times New Roman" w:cs="Times New Roman"/>
          <w:sz w:val="24"/>
          <w:szCs w:val="24"/>
        </w:rPr>
      </w:pPr>
    </w:p>
    <w:p w14:paraId="23771938" w14:textId="4854433F" w:rsidR="002D1CDE" w:rsidRPr="002D1CDE" w:rsidRDefault="003D387A" w:rsidP="001D202A">
      <w:pPr>
        <w:spacing w:line="360" w:lineRule="auto"/>
        <w:ind w:left="260"/>
        <w:jc w:val="both"/>
        <w:rPr>
          <w:rFonts w:ascii="Times New Roman" w:eastAsia="Times New Roman" w:hAnsi="Times New Roman" w:cs="Times New Roman"/>
          <w:sz w:val="24"/>
          <w:szCs w:val="24"/>
        </w:rPr>
      </w:pPr>
      <w:r w:rsidRPr="002D1CDE">
        <w:rPr>
          <w:rFonts w:ascii="Times New Roman" w:eastAsia="Times New Roman" w:hAnsi="Times New Roman" w:cs="Times New Roman"/>
          <w:sz w:val="24"/>
          <w:szCs w:val="24"/>
        </w:rPr>
        <w:t>MACIEL, Rafael</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Fernandes.</w:t>
      </w:r>
      <w:r>
        <w:rPr>
          <w:rFonts w:ascii="Times New Roman" w:eastAsia="Times New Roman" w:hAnsi="Times New Roman" w:cs="Times New Roman"/>
          <w:sz w:val="24"/>
          <w:szCs w:val="24"/>
        </w:rPr>
        <w:t xml:space="preserve"> </w:t>
      </w:r>
      <w:r w:rsidRPr="002D1CDE">
        <w:rPr>
          <w:rFonts w:ascii="Times New Roman" w:eastAsia="Times New Roman" w:hAnsi="Times New Roman" w:cs="Times New Roman"/>
          <w:sz w:val="24"/>
          <w:szCs w:val="24"/>
        </w:rPr>
        <w:t>Manual Prático</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sobre</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Lei</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Geral</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Proteção</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Dados</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Pessoais</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(Lei</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nº</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13.709/18).</w:t>
      </w:r>
      <w:r>
        <w:rPr>
          <w:rFonts w:ascii="Times New Roman" w:eastAsia="Times New Roman" w:hAnsi="Times New Roman" w:cs="Times New Roman"/>
          <w:sz w:val="24"/>
          <w:szCs w:val="24"/>
        </w:rPr>
        <w:t xml:space="preserve"> </w:t>
      </w:r>
      <w:r w:rsidRPr="002D1CDE">
        <w:rPr>
          <w:rFonts w:ascii="Times New Roman" w:eastAsia="Times New Roman" w:hAnsi="Times New Roman" w:cs="Times New Roman"/>
          <w:sz w:val="24"/>
          <w:szCs w:val="24"/>
        </w:rPr>
        <w:t>RM Digital</w:t>
      </w:r>
      <w:r>
        <w:rPr>
          <w:rFonts w:ascii="Times New Roman" w:eastAsia="Times New Roman" w:hAnsi="Times New Roman" w:cs="Times New Roman"/>
          <w:sz w:val="24"/>
          <w:szCs w:val="24"/>
        </w:rPr>
        <w:t xml:space="preserve"> </w:t>
      </w:r>
      <w:proofErr w:type="spellStart"/>
      <w:r w:rsidR="002D1CDE" w:rsidRPr="002D1CDE">
        <w:rPr>
          <w:rFonts w:ascii="Times New Roman" w:eastAsia="Times New Roman" w:hAnsi="Times New Roman" w:cs="Times New Roman"/>
          <w:sz w:val="24"/>
          <w:szCs w:val="24"/>
        </w:rPr>
        <w:t>Education</w:t>
      </w:r>
      <w:proofErr w:type="spellEnd"/>
      <w:r w:rsidR="002D1CDE" w:rsidRPr="002D1CD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1</w:t>
      </w:r>
      <w:r w:rsidRPr="002D1CDE">
        <w:rPr>
          <w:rFonts w:ascii="Times New Roman" w:eastAsia="Times New Roman" w:hAnsi="Times New Roman" w:cs="Times New Roman"/>
          <w:sz w:val="24"/>
          <w:szCs w:val="24"/>
        </w:rPr>
        <w:t>ª Edição</w:t>
      </w:r>
      <w:r w:rsidR="002D1CDE" w:rsidRPr="002D1CD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D1CDE" w:rsidRPr="002D1CDE">
        <w:rPr>
          <w:rFonts w:ascii="Times New Roman" w:eastAsia="Times New Roman" w:hAnsi="Times New Roman" w:cs="Times New Roman"/>
          <w:sz w:val="24"/>
          <w:szCs w:val="24"/>
        </w:rPr>
        <w:t>Goiânia – GO. 2019. ISBN: 9781093409420</w:t>
      </w:r>
    </w:p>
    <w:p w14:paraId="728FA138" w14:textId="77777777" w:rsidR="002D1CDE" w:rsidRDefault="002D1CDE" w:rsidP="001D202A">
      <w:pPr>
        <w:spacing w:line="360" w:lineRule="auto"/>
        <w:jc w:val="both"/>
        <w:rPr>
          <w:rFonts w:ascii="Times New Roman" w:eastAsia="Times New Roman" w:hAnsi="Times New Roman" w:cs="Times New Roman"/>
          <w:sz w:val="24"/>
          <w:szCs w:val="24"/>
        </w:rPr>
      </w:pPr>
    </w:p>
    <w:p w14:paraId="000003C2" w14:textId="77777777" w:rsidR="00F01410" w:rsidRDefault="008A3CC8"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NOIRET, Serge. “História Pública Digital”. </w:t>
      </w:r>
      <w:proofErr w:type="spellStart"/>
      <w:r>
        <w:rPr>
          <w:rFonts w:ascii="Times New Roman" w:eastAsia="Times New Roman" w:hAnsi="Times New Roman" w:cs="Times New Roman"/>
          <w:sz w:val="24"/>
          <w:szCs w:val="24"/>
        </w:rPr>
        <w:t>Liinc</w:t>
      </w:r>
      <w:proofErr w:type="spellEnd"/>
      <w:r>
        <w:rPr>
          <w:rFonts w:ascii="Times New Roman" w:eastAsia="Times New Roman" w:hAnsi="Times New Roman" w:cs="Times New Roman"/>
          <w:sz w:val="24"/>
          <w:szCs w:val="24"/>
        </w:rPr>
        <w:t xml:space="preserve"> em Revista. ​11, n. 1 (2015)</w:t>
      </w:r>
    </w:p>
    <w:p w14:paraId="000003C3" w14:textId="77777777" w:rsidR="00F01410" w:rsidRDefault="00F01410" w:rsidP="001D202A">
      <w:pPr>
        <w:spacing w:line="360" w:lineRule="auto"/>
        <w:ind w:left="260"/>
        <w:jc w:val="both"/>
        <w:rPr>
          <w:rFonts w:ascii="Times New Roman" w:eastAsia="Times New Roman" w:hAnsi="Times New Roman" w:cs="Times New Roman"/>
          <w:sz w:val="24"/>
          <w:szCs w:val="24"/>
        </w:rPr>
      </w:pPr>
    </w:p>
    <w:p w14:paraId="000003C4" w14:textId="14DAF79A" w:rsidR="00F01410" w:rsidRDefault="00A270E9"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SCHNEIER</w:t>
      </w:r>
      <w:r w:rsidR="008A3CC8">
        <w:rPr>
          <w:rFonts w:ascii="Times New Roman" w:eastAsia="Times New Roman" w:hAnsi="Times New Roman" w:cs="Times New Roman"/>
          <w:sz w:val="24"/>
          <w:szCs w:val="24"/>
        </w:rPr>
        <w:t xml:space="preserve">, Bruce. Data </w:t>
      </w:r>
      <w:proofErr w:type="spellStart"/>
      <w:r w:rsidR="008A3CC8">
        <w:rPr>
          <w:rFonts w:ascii="Times New Roman" w:eastAsia="Times New Roman" w:hAnsi="Times New Roman" w:cs="Times New Roman"/>
          <w:sz w:val="24"/>
          <w:szCs w:val="24"/>
        </w:rPr>
        <w:t>and</w:t>
      </w:r>
      <w:proofErr w:type="spellEnd"/>
      <w:r w:rsidR="008A3CC8">
        <w:rPr>
          <w:rFonts w:ascii="Times New Roman" w:eastAsia="Times New Roman" w:hAnsi="Times New Roman" w:cs="Times New Roman"/>
          <w:sz w:val="24"/>
          <w:szCs w:val="24"/>
        </w:rPr>
        <w:t xml:space="preserve"> </w:t>
      </w:r>
      <w:proofErr w:type="spellStart"/>
      <w:r w:rsidR="008A3CC8">
        <w:rPr>
          <w:rFonts w:ascii="Times New Roman" w:eastAsia="Times New Roman" w:hAnsi="Times New Roman" w:cs="Times New Roman"/>
          <w:sz w:val="24"/>
          <w:szCs w:val="24"/>
        </w:rPr>
        <w:t>Goliath</w:t>
      </w:r>
      <w:proofErr w:type="spellEnd"/>
      <w:r w:rsidR="008A3CC8">
        <w:rPr>
          <w:rFonts w:ascii="Times New Roman" w:eastAsia="Times New Roman" w:hAnsi="Times New Roman" w:cs="Times New Roman"/>
          <w:sz w:val="24"/>
          <w:szCs w:val="24"/>
        </w:rPr>
        <w:t xml:space="preserve"> – The </w:t>
      </w:r>
      <w:proofErr w:type="spellStart"/>
      <w:r w:rsidR="008A3CC8">
        <w:rPr>
          <w:rFonts w:ascii="Times New Roman" w:eastAsia="Times New Roman" w:hAnsi="Times New Roman" w:cs="Times New Roman"/>
          <w:sz w:val="24"/>
          <w:szCs w:val="24"/>
        </w:rPr>
        <w:t>Hidden</w:t>
      </w:r>
      <w:proofErr w:type="spellEnd"/>
      <w:r w:rsidR="008A3CC8">
        <w:rPr>
          <w:rFonts w:ascii="Times New Roman" w:eastAsia="Times New Roman" w:hAnsi="Times New Roman" w:cs="Times New Roman"/>
          <w:sz w:val="24"/>
          <w:szCs w:val="24"/>
        </w:rPr>
        <w:t xml:space="preserve"> </w:t>
      </w:r>
      <w:proofErr w:type="spellStart"/>
      <w:r w:rsidR="008A3CC8">
        <w:rPr>
          <w:rFonts w:ascii="Times New Roman" w:eastAsia="Times New Roman" w:hAnsi="Times New Roman" w:cs="Times New Roman"/>
          <w:sz w:val="24"/>
          <w:szCs w:val="24"/>
        </w:rPr>
        <w:t>Battles</w:t>
      </w:r>
      <w:proofErr w:type="spellEnd"/>
      <w:r w:rsidR="008A3CC8">
        <w:rPr>
          <w:rFonts w:ascii="Times New Roman" w:eastAsia="Times New Roman" w:hAnsi="Times New Roman" w:cs="Times New Roman"/>
          <w:sz w:val="24"/>
          <w:szCs w:val="24"/>
        </w:rPr>
        <w:t xml:space="preserve"> </w:t>
      </w:r>
      <w:proofErr w:type="spellStart"/>
      <w:r w:rsidR="008A3CC8">
        <w:rPr>
          <w:rFonts w:ascii="Times New Roman" w:eastAsia="Times New Roman" w:hAnsi="Times New Roman" w:cs="Times New Roman"/>
          <w:sz w:val="24"/>
          <w:szCs w:val="24"/>
        </w:rPr>
        <w:t>to</w:t>
      </w:r>
      <w:proofErr w:type="spellEnd"/>
      <w:r w:rsidR="008A3CC8">
        <w:rPr>
          <w:rFonts w:ascii="Times New Roman" w:eastAsia="Times New Roman" w:hAnsi="Times New Roman" w:cs="Times New Roman"/>
          <w:sz w:val="24"/>
          <w:szCs w:val="24"/>
        </w:rPr>
        <w:t xml:space="preserve"> </w:t>
      </w:r>
      <w:proofErr w:type="spellStart"/>
      <w:r w:rsidR="008A3CC8">
        <w:rPr>
          <w:rFonts w:ascii="Times New Roman" w:eastAsia="Times New Roman" w:hAnsi="Times New Roman" w:cs="Times New Roman"/>
          <w:sz w:val="24"/>
          <w:szCs w:val="24"/>
        </w:rPr>
        <w:t>Collect</w:t>
      </w:r>
      <w:proofErr w:type="spellEnd"/>
      <w:r w:rsidR="008A3CC8">
        <w:rPr>
          <w:rFonts w:ascii="Times New Roman" w:eastAsia="Times New Roman" w:hAnsi="Times New Roman" w:cs="Times New Roman"/>
          <w:sz w:val="24"/>
          <w:szCs w:val="24"/>
        </w:rPr>
        <w:t xml:space="preserve"> </w:t>
      </w:r>
      <w:proofErr w:type="spellStart"/>
      <w:r w:rsidR="008A3CC8">
        <w:rPr>
          <w:rFonts w:ascii="Times New Roman" w:eastAsia="Times New Roman" w:hAnsi="Times New Roman" w:cs="Times New Roman"/>
          <w:sz w:val="24"/>
          <w:szCs w:val="24"/>
        </w:rPr>
        <w:t>Your</w:t>
      </w:r>
      <w:proofErr w:type="spellEnd"/>
      <w:r w:rsidR="008A3CC8">
        <w:rPr>
          <w:rFonts w:ascii="Times New Roman" w:eastAsia="Times New Roman" w:hAnsi="Times New Roman" w:cs="Times New Roman"/>
          <w:sz w:val="24"/>
          <w:szCs w:val="24"/>
        </w:rPr>
        <w:t xml:space="preserve"> Data </w:t>
      </w:r>
      <w:proofErr w:type="spellStart"/>
      <w:r w:rsidR="008A3CC8">
        <w:rPr>
          <w:rFonts w:ascii="Times New Roman" w:eastAsia="Times New Roman" w:hAnsi="Times New Roman" w:cs="Times New Roman"/>
          <w:sz w:val="24"/>
          <w:szCs w:val="24"/>
        </w:rPr>
        <w:t>and</w:t>
      </w:r>
      <w:proofErr w:type="spellEnd"/>
      <w:r w:rsidR="008A3CC8">
        <w:rPr>
          <w:rFonts w:ascii="Times New Roman" w:eastAsia="Times New Roman" w:hAnsi="Times New Roman" w:cs="Times New Roman"/>
          <w:sz w:val="24"/>
          <w:szCs w:val="24"/>
        </w:rPr>
        <w:t xml:space="preserve"> </w:t>
      </w:r>
      <w:proofErr w:type="spellStart"/>
      <w:r w:rsidR="008A3CC8">
        <w:rPr>
          <w:rFonts w:ascii="Times New Roman" w:eastAsia="Times New Roman" w:hAnsi="Times New Roman" w:cs="Times New Roman"/>
          <w:sz w:val="24"/>
          <w:szCs w:val="24"/>
        </w:rPr>
        <w:t>Control</w:t>
      </w:r>
      <w:proofErr w:type="spellEnd"/>
      <w:r w:rsidR="008A3CC8">
        <w:rPr>
          <w:rFonts w:ascii="Times New Roman" w:eastAsia="Times New Roman" w:hAnsi="Times New Roman" w:cs="Times New Roman"/>
          <w:sz w:val="24"/>
          <w:szCs w:val="24"/>
        </w:rPr>
        <w:t xml:space="preserve"> </w:t>
      </w:r>
      <w:proofErr w:type="spellStart"/>
      <w:r w:rsidR="008A3CC8">
        <w:rPr>
          <w:rFonts w:ascii="Times New Roman" w:eastAsia="Times New Roman" w:hAnsi="Times New Roman" w:cs="Times New Roman"/>
          <w:sz w:val="24"/>
          <w:szCs w:val="24"/>
        </w:rPr>
        <w:t>Your</w:t>
      </w:r>
      <w:proofErr w:type="spellEnd"/>
      <w:r w:rsidR="008A3CC8">
        <w:rPr>
          <w:rFonts w:ascii="Times New Roman" w:eastAsia="Times New Roman" w:hAnsi="Times New Roman" w:cs="Times New Roman"/>
          <w:sz w:val="24"/>
          <w:szCs w:val="24"/>
        </w:rPr>
        <w:t xml:space="preserve"> World; </w:t>
      </w:r>
    </w:p>
    <w:p w14:paraId="000003C5" w14:textId="521704D6" w:rsidR="00F01410" w:rsidRDefault="008A3CC8"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A270E9">
        <w:rPr>
          <w:rFonts w:ascii="Times New Roman" w:eastAsia="Times New Roman" w:hAnsi="Times New Roman" w:cs="Times New Roman"/>
          <w:sz w:val="24"/>
          <w:szCs w:val="24"/>
        </w:rPr>
        <w:t>HARTZOG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Woodrow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Privacy’s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Blueprint</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Battle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Design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New Technologies.</w:t>
      </w:r>
    </w:p>
    <w:p w14:paraId="742BB4DA" w14:textId="245E31F0" w:rsidR="001342A7" w:rsidRDefault="00A270E9"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PINHEIRO</w:t>
      </w:r>
      <w:r w:rsidR="001342A7">
        <w:rPr>
          <w:rFonts w:ascii="Times New Roman" w:eastAsia="Times New Roman" w:hAnsi="Times New Roman" w:cs="Times New Roman"/>
          <w:sz w:val="24"/>
          <w:szCs w:val="24"/>
        </w:rPr>
        <w:t xml:space="preserve">, </w:t>
      </w:r>
      <w:proofErr w:type="spellStart"/>
      <w:r w:rsidR="001342A7">
        <w:rPr>
          <w:rFonts w:ascii="Times New Roman" w:eastAsia="Times New Roman" w:hAnsi="Times New Roman" w:cs="Times New Roman"/>
          <w:sz w:val="24"/>
          <w:szCs w:val="24"/>
        </w:rPr>
        <w:t>Patricia</w:t>
      </w:r>
      <w:proofErr w:type="spellEnd"/>
      <w:r w:rsidR="001342A7">
        <w:rPr>
          <w:rFonts w:ascii="Times New Roman" w:eastAsia="Times New Roman" w:hAnsi="Times New Roman" w:cs="Times New Roman"/>
          <w:sz w:val="24"/>
          <w:szCs w:val="24"/>
        </w:rPr>
        <w:t xml:space="preserve"> Peck</w:t>
      </w:r>
      <w:r w:rsidR="007D04EC">
        <w:rPr>
          <w:rFonts w:ascii="Times New Roman" w:eastAsia="Times New Roman" w:hAnsi="Times New Roman" w:cs="Times New Roman"/>
          <w:sz w:val="24"/>
          <w:szCs w:val="24"/>
        </w:rPr>
        <w:t xml:space="preserve">. Proteção Dados Pessoais: Comentários </w:t>
      </w:r>
      <w:r w:rsidR="00D04B24">
        <w:rPr>
          <w:rFonts w:ascii="Times New Roman" w:eastAsia="Times New Roman" w:hAnsi="Times New Roman" w:cs="Times New Roman"/>
          <w:sz w:val="24"/>
          <w:szCs w:val="24"/>
        </w:rPr>
        <w:t>à Lei N.º 13.709/2018</w:t>
      </w:r>
      <w:r w:rsidR="002E3DD6">
        <w:rPr>
          <w:rFonts w:ascii="Times New Roman" w:eastAsia="Times New Roman" w:hAnsi="Times New Roman" w:cs="Times New Roman"/>
          <w:sz w:val="24"/>
          <w:szCs w:val="24"/>
        </w:rPr>
        <w:t xml:space="preserve"> (LGPD)/</w:t>
      </w:r>
      <w:proofErr w:type="spellStart"/>
      <w:r w:rsidR="002E3DD6">
        <w:rPr>
          <w:rFonts w:ascii="Times New Roman" w:eastAsia="Times New Roman" w:hAnsi="Times New Roman" w:cs="Times New Roman"/>
          <w:sz w:val="24"/>
          <w:szCs w:val="24"/>
        </w:rPr>
        <w:t>Patricia</w:t>
      </w:r>
      <w:proofErr w:type="spellEnd"/>
      <w:r w:rsidR="002E3DD6">
        <w:rPr>
          <w:rFonts w:ascii="Times New Roman" w:eastAsia="Times New Roman" w:hAnsi="Times New Roman" w:cs="Times New Roman"/>
          <w:sz w:val="24"/>
          <w:szCs w:val="24"/>
        </w:rPr>
        <w:t xml:space="preserve"> Peck Pinheiro</w:t>
      </w:r>
      <w:r w:rsidR="00075F1B">
        <w:rPr>
          <w:rFonts w:ascii="Times New Roman" w:eastAsia="Times New Roman" w:hAnsi="Times New Roman" w:cs="Times New Roman"/>
          <w:sz w:val="24"/>
          <w:szCs w:val="24"/>
        </w:rPr>
        <w:t xml:space="preserve"> – São Paulo: Saraiva Educação, 2018.</w:t>
      </w:r>
    </w:p>
    <w:p w14:paraId="4CAE9329" w14:textId="605076F7" w:rsidR="00BC3AF9" w:rsidRDefault="00BC3AF9" w:rsidP="001D202A">
      <w:pPr>
        <w:spacing w:line="360" w:lineRule="auto"/>
        <w:ind w:left="260"/>
        <w:jc w:val="both"/>
        <w:rPr>
          <w:rFonts w:ascii="Times New Roman" w:eastAsia="Times New Roman" w:hAnsi="Times New Roman" w:cs="Times New Roman"/>
          <w:sz w:val="24"/>
          <w:szCs w:val="24"/>
        </w:rPr>
      </w:pPr>
    </w:p>
    <w:p w14:paraId="09F0D13A" w14:textId="7ABC3E9F" w:rsidR="00BC3AF9" w:rsidRDefault="00BC3AF9"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PRADO, </w:t>
      </w:r>
      <w:proofErr w:type="spellStart"/>
      <w:r w:rsidR="00B15399">
        <w:rPr>
          <w:rFonts w:ascii="Times New Roman" w:eastAsia="Times New Roman" w:hAnsi="Times New Roman" w:cs="Times New Roman"/>
          <w:sz w:val="24"/>
          <w:szCs w:val="24"/>
        </w:rPr>
        <w:t>Luis</w:t>
      </w:r>
      <w:proofErr w:type="spellEnd"/>
      <w:r w:rsidR="00B15399">
        <w:rPr>
          <w:rFonts w:ascii="Times New Roman" w:eastAsia="Times New Roman" w:hAnsi="Times New Roman" w:cs="Times New Roman"/>
          <w:sz w:val="24"/>
          <w:szCs w:val="24"/>
        </w:rPr>
        <w:t xml:space="preserve"> Fernando. </w:t>
      </w:r>
      <w:r w:rsidR="00B15399" w:rsidRPr="00193C03">
        <w:rPr>
          <w:rFonts w:ascii="Times New Roman" w:eastAsia="Times New Roman" w:hAnsi="Times New Roman" w:cs="Times New Roman"/>
          <w:sz w:val="24"/>
          <w:szCs w:val="24"/>
        </w:rPr>
        <w:t>LGPD no Marketing</w:t>
      </w:r>
      <w:r w:rsidR="0031033C" w:rsidRPr="00193C03">
        <w:rPr>
          <w:rFonts w:ascii="Times New Roman" w:eastAsia="Times New Roman" w:hAnsi="Times New Roman" w:cs="Times New Roman"/>
          <w:sz w:val="24"/>
          <w:szCs w:val="24"/>
        </w:rPr>
        <w:t xml:space="preserve">. Disponível em: </w:t>
      </w:r>
      <w:hyperlink r:id="rId35" w:history="1">
        <w:r w:rsidR="0031033C" w:rsidRPr="00193C03">
          <w:rPr>
            <w:rFonts w:ascii="Times New Roman" w:eastAsia="Times New Roman" w:hAnsi="Times New Roman" w:cs="Times New Roman"/>
            <w:sz w:val="24"/>
            <w:szCs w:val="24"/>
          </w:rPr>
          <w:t>https://www.daniel-ip.com/wp-content/uploads/2019/07/Infogr%C3%A1fico-LGPD-no-Marketing-002.pdf</w:t>
        </w:r>
      </w:hyperlink>
      <w:r w:rsidR="0031033C">
        <w:t xml:space="preserve">. </w:t>
      </w:r>
      <w:r w:rsidR="0031033C" w:rsidRPr="00193C03">
        <w:rPr>
          <w:rFonts w:ascii="Times New Roman" w:eastAsia="Times New Roman" w:hAnsi="Times New Roman" w:cs="Times New Roman"/>
          <w:sz w:val="24"/>
          <w:szCs w:val="24"/>
        </w:rPr>
        <w:t>Acesso em: 15 jun. 2020</w:t>
      </w:r>
    </w:p>
    <w:p w14:paraId="33E30BD2" w14:textId="77777777" w:rsidR="00F40CB8" w:rsidRDefault="00F40CB8" w:rsidP="001D202A">
      <w:pPr>
        <w:spacing w:line="360" w:lineRule="auto"/>
        <w:ind w:left="260"/>
        <w:jc w:val="both"/>
        <w:rPr>
          <w:rFonts w:ascii="Times New Roman" w:eastAsia="Times New Roman" w:hAnsi="Times New Roman" w:cs="Times New Roman"/>
          <w:sz w:val="24"/>
          <w:szCs w:val="24"/>
        </w:rPr>
      </w:pPr>
    </w:p>
    <w:p w14:paraId="4B39F4C2" w14:textId="2D8D6B29" w:rsidR="006C7705" w:rsidRPr="00FF0C70" w:rsidRDefault="00F40CB8" w:rsidP="001D202A">
      <w:pPr>
        <w:pStyle w:val="Ttulo4"/>
        <w:shd w:val="clear" w:color="auto" w:fill="FFFFFF"/>
        <w:spacing w:before="0" w:after="48" w:line="360" w:lineRule="auto"/>
        <w:ind w:left="284"/>
        <w:jc w:val="both"/>
        <w:rPr>
          <w:rFonts w:ascii="Times New Roman" w:eastAsia="Times New Roman" w:hAnsi="Times New Roman" w:cs="Times New Roman"/>
          <w:b w:val="0"/>
        </w:rPr>
      </w:pPr>
      <w:r w:rsidRPr="00FF0C70">
        <w:rPr>
          <w:rFonts w:ascii="Times New Roman" w:eastAsia="Times New Roman" w:hAnsi="Times New Roman" w:cs="Times New Roman"/>
          <w:b w:val="0"/>
        </w:rPr>
        <w:t xml:space="preserve">REANI, Valéria. </w:t>
      </w:r>
      <w:r w:rsidR="006C7705" w:rsidRPr="00FF0C70">
        <w:rPr>
          <w:rFonts w:ascii="Times New Roman" w:eastAsia="Times New Roman" w:hAnsi="Times New Roman" w:cs="Times New Roman"/>
          <w:b w:val="0"/>
        </w:rPr>
        <w:t>Impactos da Lei Geral de Proteção de Dados para os negócios e as pessoas. Disponível em</w:t>
      </w:r>
      <w:r w:rsidR="00FF0C70" w:rsidRPr="00FF0C70">
        <w:rPr>
          <w:rFonts w:ascii="Times New Roman" w:eastAsia="Times New Roman" w:hAnsi="Times New Roman" w:cs="Times New Roman"/>
          <w:b w:val="0"/>
        </w:rPr>
        <w:t xml:space="preserve">: </w:t>
      </w:r>
      <w:hyperlink r:id="rId36" w:history="1">
        <w:r w:rsidR="00FF0C70" w:rsidRPr="00FF0C70">
          <w:rPr>
            <w:rFonts w:ascii="Times New Roman" w:eastAsia="Times New Roman" w:hAnsi="Times New Roman" w:cs="Times New Roman"/>
            <w:b w:val="0"/>
          </w:rPr>
          <w:t>https://www.conjur.com.br/2018-out-25/valeria-reani-impactos-lei-protecao-dados-negocios</w:t>
        </w:r>
      </w:hyperlink>
      <w:r w:rsidR="00FF0C70" w:rsidRPr="00FF0C70">
        <w:rPr>
          <w:rFonts w:ascii="Times New Roman" w:eastAsia="Times New Roman" w:hAnsi="Times New Roman" w:cs="Times New Roman"/>
          <w:b w:val="0"/>
        </w:rPr>
        <w:t>. Acesso em: 09 jun. 2020</w:t>
      </w:r>
    </w:p>
    <w:p w14:paraId="1EF6B975" w14:textId="2E5D77CA" w:rsidR="00F40CB8" w:rsidRDefault="00F40CB8" w:rsidP="001D202A">
      <w:pPr>
        <w:spacing w:line="360" w:lineRule="auto"/>
        <w:ind w:left="260"/>
        <w:jc w:val="both"/>
        <w:rPr>
          <w:rFonts w:ascii="Times New Roman" w:eastAsia="Times New Roman" w:hAnsi="Times New Roman" w:cs="Times New Roman"/>
          <w:sz w:val="24"/>
          <w:szCs w:val="24"/>
        </w:rPr>
      </w:pPr>
    </w:p>
    <w:p w14:paraId="52C95068" w14:textId="1B02B591" w:rsidR="00211EEA" w:rsidRDefault="00211EEA" w:rsidP="001D202A">
      <w:pPr>
        <w:spacing w:line="360" w:lineRule="auto"/>
        <w:ind w:left="260"/>
        <w:jc w:val="both"/>
        <w:rPr>
          <w:rFonts w:ascii="Times New Roman" w:eastAsia="Times New Roman" w:hAnsi="Times New Roman" w:cs="Times New Roman"/>
          <w:sz w:val="24"/>
          <w:szCs w:val="24"/>
        </w:rPr>
      </w:pPr>
      <w:r w:rsidRPr="00506F5D">
        <w:rPr>
          <w:rFonts w:ascii="Times New Roman" w:eastAsia="Times New Roman" w:hAnsi="Times New Roman" w:cs="Times New Roman"/>
          <w:sz w:val="24"/>
          <w:szCs w:val="24"/>
        </w:rPr>
        <w:t xml:space="preserve">REUTERS, </w:t>
      </w:r>
      <w:r w:rsidR="00650450" w:rsidRPr="00506F5D">
        <w:rPr>
          <w:rFonts w:ascii="Times New Roman" w:eastAsia="Times New Roman" w:hAnsi="Times New Roman" w:cs="Times New Roman"/>
          <w:sz w:val="24"/>
          <w:szCs w:val="24"/>
        </w:rPr>
        <w:t xml:space="preserve">Thomson. </w:t>
      </w:r>
      <w:r w:rsidR="00506F5D" w:rsidRPr="00506F5D">
        <w:rPr>
          <w:rFonts w:ascii="Times New Roman" w:eastAsia="Times New Roman" w:hAnsi="Times New Roman" w:cs="Times New Roman"/>
          <w:sz w:val="24"/>
          <w:szCs w:val="24"/>
        </w:rPr>
        <w:t>WHITEPAPER</w:t>
      </w:r>
      <w:r w:rsidR="00F27870" w:rsidRPr="00506F5D">
        <w:rPr>
          <w:rFonts w:ascii="Times New Roman" w:eastAsia="Times New Roman" w:hAnsi="Times New Roman" w:cs="Times New Roman"/>
          <w:sz w:val="24"/>
          <w:szCs w:val="24"/>
        </w:rPr>
        <w:t xml:space="preserve">. Lei Geral de Proteção de Dados: impactos e mudanças no uso e na coleta de dados pessoais. Disponível em: </w:t>
      </w:r>
      <w:hyperlink r:id="rId37" w:history="1">
        <w:r w:rsidR="00506F5D" w:rsidRPr="00506F5D">
          <w:rPr>
            <w:rFonts w:ascii="Times New Roman" w:eastAsia="Times New Roman" w:hAnsi="Times New Roman" w:cs="Times New Roman"/>
            <w:sz w:val="24"/>
            <w:szCs w:val="24"/>
          </w:rPr>
          <w:t>https://www.thomsonreuters.com.br/content/dam/openweb/documents/pdf/Brazil/white-paper/thomson-reuters-legal-whitepaper-lei-geral-de-protecao-de-dados.pdf</w:t>
        </w:r>
      </w:hyperlink>
      <w:r w:rsidR="00506F5D" w:rsidRPr="00506F5D">
        <w:rPr>
          <w:rFonts w:ascii="Times New Roman" w:eastAsia="Times New Roman" w:hAnsi="Times New Roman" w:cs="Times New Roman"/>
          <w:sz w:val="24"/>
          <w:szCs w:val="24"/>
        </w:rPr>
        <w:t>. Acesso em: 12 jun. 2020</w:t>
      </w:r>
    </w:p>
    <w:p w14:paraId="51FC3525" w14:textId="538FB27E" w:rsidR="00B31672" w:rsidRDefault="00B31672" w:rsidP="001D202A">
      <w:pPr>
        <w:spacing w:line="360" w:lineRule="auto"/>
        <w:ind w:left="260"/>
        <w:jc w:val="both"/>
        <w:rPr>
          <w:rFonts w:ascii="Times New Roman" w:eastAsia="Times New Roman" w:hAnsi="Times New Roman" w:cs="Times New Roman"/>
          <w:sz w:val="24"/>
          <w:szCs w:val="24"/>
        </w:rPr>
      </w:pPr>
    </w:p>
    <w:p w14:paraId="4ABF74BF" w14:textId="25F4ACEF" w:rsidR="00B31672" w:rsidRDefault="00B31672"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SOUZA, </w:t>
      </w:r>
      <w:r w:rsidR="007E26F2">
        <w:rPr>
          <w:rFonts w:ascii="Times New Roman" w:eastAsia="Times New Roman" w:hAnsi="Times New Roman" w:cs="Times New Roman"/>
          <w:sz w:val="24"/>
          <w:szCs w:val="24"/>
        </w:rPr>
        <w:t xml:space="preserve">Diego. </w:t>
      </w:r>
      <w:proofErr w:type="spellStart"/>
      <w:r w:rsidR="007E26F2">
        <w:rPr>
          <w:rFonts w:ascii="Times New Roman" w:eastAsia="Times New Roman" w:hAnsi="Times New Roman" w:cs="Times New Roman"/>
          <w:sz w:val="24"/>
          <w:szCs w:val="24"/>
        </w:rPr>
        <w:t>Vexia</w:t>
      </w:r>
      <w:proofErr w:type="spellEnd"/>
      <w:r w:rsidR="007E26F2">
        <w:rPr>
          <w:rFonts w:ascii="Times New Roman" w:eastAsia="Times New Roman" w:hAnsi="Times New Roman" w:cs="Times New Roman"/>
          <w:sz w:val="24"/>
          <w:szCs w:val="24"/>
        </w:rPr>
        <w:t xml:space="preserve">. </w:t>
      </w:r>
      <w:r w:rsidR="00993E5A" w:rsidRPr="00FA15B4">
        <w:rPr>
          <w:rFonts w:ascii="Times New Roman" w:eastAsia="Times New Roman" w:hAnsi="Times New Roman" w:cs="Times New Roman"/>
          <w:sz w:val="24"/>
          <w:szCs w:val="24"/>
        </w:rPr>
        <w:t>Adequação a LGPD impulsiona procura por prestação de serviços para adequação a LEI Nº 13.709/18</w:t>
      </w:r>
      <w:r w:rsidR="00FA15B4" w:rsidRPr="00FA15B4">
        <w:rPr>
          <w:rFonts w:ascii="Times New Roman" w:eastAsia="Times New Roman" w:hAnsi="Times New Roman" w:cs="Times New Roman"/>
          <w:sz w:val="24"/>
          <w:szCs w:val="24"/>
        </w:rPr>
        <w:t xml:space="preserve">. Disponível em: </w:t>
      </w:r>
      <w:hyperlink r:id="rId38" w:history="1">
        <w:r w:rsidR="00FA15B4" w:rsidRPr="00FA15B4">
          <w:rPr>
            <w:rFonts w:ascii="Times New Roman" w:eastAsia="Times New Roman" w:hAnsi="Times New Roman" w:cs="Times New Roman"/>
            <w:sz w:val="24"/>
            <w:szCs w:val="24"/>
          </w:rPr>
          <w:t>https://rdstation-static.s3.amazonaws.com/cms%2Ffiles%2F28555%2F1581450471Ebook_LGPD_-_O_que__e_como_adequar_sua_empresa.pdf</w:t>
        </w:r>
      </w:hyperlink>
      <w:r w:rsidR="00FA15B4" w:rsidRPr="00FA15B4">
        <w:rPr>
          <w:rFonts w:ascii="Times New Roman" w:eastAsia="Times New Roman" w:hAnsi="Times New Roman" w:cs="Times New Roman"/>
          <w:sz w:val="24"/>
          <w:szCs w:val="24"/>
        </w:rPr>
        <w:t>. Acesso em: 15 jun. 2020</w:t>
      </w:r>
    </w:p>
    <w:p w14:paraId="7D0748F3" w14:textId="77777777" w:rsidR="00211EEA" w:rsidRDefault="00211EEA" w:rsidP="001D202A">
      <w:pPr>
        <w:spacing w:line="360" w:lineRule="auto"/>
        <w:ind w:left="260"/>
        <w:jc w:val="both"/>
        <w:rPr>
          <w:rFonts w:ascii="Times New Roman" w:eastAsia="Times New Roman" w:hAnsi="Times New Roman" w:cs="Times New Roman"/>
          <w:sz w:val="24"/>
          <w:szCs w:val="24"/>
        </w:rPr>
      </w:pPr>
    </w:p>
    <w:p w14:paraId="000003C7" w14:textId="5A7D301E" w:rsidR="00F01410" w:rsidRDefault="00A270E9" w:rsidP="001D202A">
      <w:pPr>
        <w:spacing w:line="36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REVISTA VEJA</w:t>
      </w:r>
      <w:r w:rsidR="008A3CC8">
        <w:rPr>
          <w:rFonts w:ascii="Times New Roman" w:eastAsia="Times New Roman" w:hAnsi="Times New Roman" w:cs="Times New Roman"/>
          <w:sz w:val="24"/>
          <w:szCs w:val="24"/>
        </w:rPr>
        <w:t xml:space="preserve">, online. EUA: governo vasculha dados de fontes como Google e Facebook. Disponível em: </w:t>
      </w:r>
      <w:hyperlink r:id="rId39">
        <w:r w:rsidR="008A3CC8">
          <w:rPr>
            <w:rFonts w:ascii="Times New Roman" w:eastAsia="Times New Roman" w:hAnsi="Times New Roman" w:cs="Times New Roman"/>
            <w:sz w:val="24"/>
            <w:szCs w:val="24"/>
          </w:rPr>
          <w:t>https://veja.abril.com.br/mundo/eua-governo-vasculha-dados-de-fontes-como-google-e-facebook/</w:t>
        </w:r>
      </w:hyperlink>
      <w:r w:rsidR="008A3CC8">
        <w:rPr>
          <w:rFonts w:ascii="Times New Roman" w:eastAsia="Times New Roman" w:hAnsi="Times New Roman" w:cs="Times New Roman"/>
          <w:sz w:val="24"/>
          <w:szCs w:val="24"/>
        </w:rPr>
        <w:t>. Acesso em: 06 jan. 2020</w:t>
      </w:r>
    </w:p>
    <w:p w14:paraId="000003C8" w14:textId="04F2A1CC" w:rsidR="00F01410" w:rsidRDefault="00F01410" w:rsidP="001D202A">
      <w:pPr>
        <w:spacing w:line="360" w:lineRule="auto"/>
        <w:jc w:val="both"/>
        <w:rPr>
          <w:rFonts w:ascii="Times New Roman" w:eastAsia="Times New Roman" w:hAnsi="Times New Roman" w:cs="Times New Roman"/>
          <w:sz w:val="24"/>
          <w:szCs w:val="24"/>
        </w:rPr>
      </w:pPr>
    </w:p>
    <w:p w14:paraId="6B35C295" w14:textId="5E83433B" w:rsidR="00A508D5" w:rsidRDefault="00A508D5" w:rsidP="001D202A">
      <w:pPr>
        <w:spacing w:line="360" w:lineRule="auto"/>
        <w:ind w:left="260"/>
        <w:jc w:val="both"/>
        <w:rPr>
          <w:rFonts w:ascii="Times New Roman" w:eastAsia="Times New Roman" w:hAnsi="Times New Roman" w:cs="Times New Roman"/>
          <w:sz w:val="24"/>
          <w:szCs w:val="24"/>
        </w:rPr>
      </w:pPr>
      <w:r w:rsidRPr="0092606D">
        <w:rPr>
          <w:rFonts w:ascii="Times New Roman" w:eastAsia="Times New Roman" w:hAnsi="Times New Roman" w:cs="Times New Roman"/>
          <w:sz w:val="24"/>
          <w:szCs w:val="24"/>
        </w:rPr>
        <w:t>VAINZOF</w:t>
      </w:r>
      <w:r>
        <w:rPr>
          <w:rFonts w:ascii="Times New Roman" w:eastAsia="Times New Roman" w:hAnsi="Times New Roman" w:cs="Times New Roman"/>
          <w:sz w:val="24"/>
          <w:szCs w:val="24"/>
        </w:rPr>
        <w:t>, Ron</w:t>
      </w:r>
      <w:r w:rsidR="00676922">
        <w:rPr>
          <w:rFonts w:ascii="Times New Roman" w:eastAsia="Times New Roman" w:hAnsi="Times New Roman" w:cs="Times New Roman"/>
          <w:sz w:val="24"/>
          <w:szCs w:val="24"/>
        </w:rPr>
        <w:t xml:space="preserve">y. </w:t>
      </w:r>
      <w:r w:rsidR="00BD1F9B" w:rsidRPr="00E23008">
        <w:rPr>
          <w:rFonts w:ascii="Times New Roman" w:eastAsia="Times New Roman" w:hAnsi="Times New Roman" w:cs="Times New Roman"/>
          <w:sz w:val="24"/>
          <w:szCs w:val="24"/>
        </w:rPr>
        <w:t>Finalmente a Lei Geral de Proteção de Dados (LGPD) – Resumo dos pontos relevantes</w:t>
      </w:r>
      <w:r w:rsidR="00DF7335" w:rsidRPr="00E23008">
        <w:rPr>
          <w:rFonts w:ascii="Times New Roman" w:eastAsia="Times New Roman" w:hAnsi="Times New Roman" w:cs="Times New Roman"/>
          <w:sz w:val="24"/>
          <w:szCs w:val="24"/>
        </w:rPr>
        <w:t xml:space="preserve">. Revista Conceito Jurídico. </w:t>
      </w:r>
      <w:r w:rsidR="009D5EA4" w:rsidRPr="00E23008">
        <w:rPr>
          <w:rFonts w:ascii="Times New Roman" w:eastAsia="Times New Roman" w:hAnsi="Times New Roman" w:cs="Times New Roman"/>
          <w:sz w:val="24"/>
          <w:szCs w:val="24"/>
        </w:rPr>
        <w:t xml:space="preserve">ZK </w:t>
      </w:r>
      <w:r w:rsidR="00DF7335" w:rsidRPr="00E23008">
        <w:rPr>
          <w:rFonts w:ascii="Times New Roman" w:eastAsia="Times New Roman" w:hAnsi="Times New Roman" w:cs="Times New Roman"/>
          <w:sz w:val="24"/>
          <w:szCs w:val="24"/>
        </w:rPr>
        <w:t>Editora</w:t>
      </w:r>
      <w:r w:rsidR="009D5EA4" w:rsidRPr="00E23008">
        <w:rPr>
          <w:rFonts w:ascii="Times New Roman" w:eastAsia="Times New Roman" w:hAnsi="Times New Roman" w:cs="Times New Roman"/>
          <w:sz w:val="24"/>
          <w:szCs w:val="24"/>
        </w:rPr>
        <w:t xml:space="preserve">. </w:t>
      </w:r>
      <w:r w:rsidR="00E23008" w:rsidRPr="00E23008">
        <w:rPr>
          <w:rFonts w:ascii="Times New Roman" w:eastAsia="Times New Roman" w:hAnsi="Times New Roman" w:cs="Times New Roman"/>
          <w:sz w:val="24"/>
          <w:szCs w:val="24"/>
        </w:rPr>
        <w:t>2018</w:t>
      </w:r>
    </w:p>
    <w:sectPr w:rsidR="00A508D5">
      <w:headerReference w:type="default" r:id="rId40"/>
      <w:pgSz w:w="11920" w:h="16841"/>
      <w:pgMar w:top="991" w:right="1131" w:bottom="625" w:left="1440" w:header="0" w:footer="0"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B59D5" w14:textId="77777777" w:rsidR="00411400" w:rsidRDefault="00411400">
      <w:r>
        <w:separator/>
      </w:r>
    </w:p>
  </w:endnote>
  <w:endnote w:type="continuationSeparator" w:id="0">
    <w:p w14:paraId="28C84495" w14:textId="77777777" w:rsidR="00411400" w:rsidRDefault="00411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Std-Lt">
    <w:panose1 w:val="00000000000000000000"/>
    <w:charset w:val="00"/>
    <w:family w:val="roman"/>
    <w:notTrueType/>
    <w:pitch w:val="default"/>
  </w:font>
  <w:font w:name="HelveticaNeueLTStd-LtIt">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79CF56" w14:textId="77777777" w:rsidR="00411400" w:rsidRDefault="00411400">
      <w:r>
        <w:separator/>
      </w:r>
    </w:p>
  </w:footnote>
  <w:footnote w:type="continuationSeparator" w:id="0">
    <w:p w14:paraId="590ECAF0" w14:textId="77777777" w:rsidR="00411400" w:rsidRDefault="00411400">
      <w:r>
        <w:continuationSeparator/>
      </w:r>
    </w:p>
  </w:footnote>
  <w:footnote w:id="1">
    <w:p w14:paraId="000003CA" w14:textId="77777777" w:rsidR="00F01410" w:rsidRDefault="008A3CC8">
      <w:pPr>
        <w:pBdr>
          <w:top w:val="nil"/>
          <w:left w:val="nil"/>
          <w:bottom w:val="nil"/>
          <w:right w:val="nil"/>
          <w:between w:val="nil"/>
        </w:pBdr>
        <w:rPr>
          <w:rFonts w:ascii="Times New Roman" w:eastAsia="Times New Roman" w:hAnsi="Times New Roman" w:cs="Times New Roman"/>
          <w:color w:val="000000"/>
        </w:rPr>
      </w:pPr>
      <w:r>
        <w:rPr>
          <w:vertAlign w:val="superscript"/>
        </w:rPr>
        <w:footnoteRef/>
      </w:r>
      <w:r>
        <w:rPr>
          <w:rFonts w:ascii="Times New Roman" w:eastAsia="Times New Roman" w:hAnsi="Times New Roman" w:cs="Times New Roman"/>
          <w:color w:val="000000"/>
        </w:rPr>
        <w:t xml:space="preserve"> Mestrando em Humanidades Digitais pela UFRRJ</w:t>
      </w:r>
    </w:p>
    <w:p w14:paraId="000003CB" w14:textId="77777777" w:rsidR="00F01410" w:rsidRDefault="008A3CC8">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²</w:t>
      </w:r>
    </w:p>
    <w:p w14:paraId="000003CC" w14:textId="77777777" w:rsidR="00F01410" w:rsidRDefault="008A3CC8">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³</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D0" w14:textId="77777777" w:rsidR="00F01410" w:rsidRDefault="008A3CC8">
    <w:pPr>
      <w:pBdr>
        <w:top w:val="nil"/>
        <w:left w:val="nil"/>
        <w:bottom w:val="nil"/>
        <w:right w:val="nil"/>
        <w:between w:val="nil"/>
      </w:pBdr>
      <w:tabs>
        <w:tab w:val="center" w:pos="4252"/>
        <w:tab w:val="right" w:pos="8504"/>
      </w:tabs>
      <w:rPr>
        <w:color w:val="000000"/>
      </w:rPr>
    </w:pPr>
    <w:r>
      <w:rPr>
        <w:color w:val="000000"/>
      </w:rPr>
      <w:tab/>
    </w:r>
  </w:p>
  <w:p w14:paraId="000003D1" w14:textId="77777777" w:rsidR="00F01410" w:rsidRDefault="00F01410">
    <w:pPr>
      <w:pBdr>
        <w:top w:val="nil"/>
        <w:left w:val="nil"/>
        <w:bottom w:val="nil"/>
        <w:right w:val="nil"/>
        <w:between w:val="nil"/>
      </w:pBdr>
      <w:tabs>
        <w:tab w:val="center" w:pos="4252"/>
        <w:tab w:val="right" w:pos="8504"/>
      </w:tabs>
      <w:rPr>
        <w:color w:val="000000"/>
      </w:rPr>
    </w:pPr>
  </w:p>
  <w:p w14:paraId="000003D2" w14:textId="77777777" w:rsidR="00F01410" w:rsidRDefault="008A3CC8">
    <w:pPr>
      <w:ind w:left="260"/>
      <w:jc w:val="right"/>
    </w:pPr>
    <w:r>
      <w:tab/>
    </w:r>
  </w:p>
  <w:p w14:paraId="000003D3" w14:textId="77777777" w:rsidR="00F01410" w:rsidRDefault="00F01410">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CD" w14:textId="77777777" w:rsidR="00F01410" w:rsidRDefault="00F01410">
    <w:pPr>
      <w:pBdr>
        <w:top w:val="nil"/>
        <w:left w:val="nil"/>
        <w:bottom w:val="nil"/>
        <w:right w:val="nil"/>
        <w:between w:val="nil"/>
      </w:pBdr>
      <w:tabs>
        <w:tab w:val="center" w:pos="4252"/>
        <w:tab w:val="right" w:pos="8504"/>
      </w:tabs>
      <w:jc w:val="right"/>
      <w:rPr>
        <w:color w:val="000000"/>
      </w:rPr>
    </w:pPr>
  </w:p>
  <w:p w14:paraId="000003CE" w14:textId="73BA21C3" w:rsidR="00F01410" w:rsidRDefault="008A3CC8">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A137C7">
      <w:rPr>
        <w:noProof/>
        <w:color w:val="000000"/>
      </w:rPr>
      <w:t>4</w:t>
    </w:r>
    <w:r>
      <w:rPr>
        <w:color w:val="000000"/>
      </w:rPr>
      <w:fldChar w:fldCharType="end"/>
    </w:r>
  </w:p>
  <w:p w14:paraId="000003CF" w14:textId="77777777" w:rsidR="00F01410" w:rsidRDefault="00F01410">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D54E65"/>
    <w:multiLevelType w:val="multilevel"/>
    <w:tmpl w:val="9846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410"/>
    <w:rsid w:val="0000292D"/>
    <w:rsid w:val="000079F5"/>
    <w:rsid w:val="00016C27"/>
    <w:rsid w:val="00022580"/>
    <w:rsid w:val="00024B2B"/>
    <w:rsid w:val="000251A0"/>
    <w:rsid w:val="00025EDF"/>
    <w:rsid w:val="00030023"/>
    <w:rsid w:val="000323CF"/>
    <w:rsid w:val="0003406B"/>
    <w:rsid w:val="00040A1B"/>
    <w:rsid w:val="00041845"/>
    <w:rsid w:val="000459B0"/>
    <w:rsid w:val="00051AAB"/>
    <w:rsid w:val="00051B84"/>
    <w:rsid w:val="000571F1"/>
    <w:rsid w:val="0006458C"/>
    <w:rsid w:val="00065BB4"/>
    <w:rsid w:val="00070C08"/>
    <w:rsid w:val="00075F1B"/>
    <w:rsid w:val="00081082"/>
    <w:rsid w:val="00082642"/>
    <w:rsid w:val="000932A8"/>
    <w:rsid w:val="00094045"/>
    <w:rsid w:val="000A210F"/>
    <w:rsid w:val="000B31B5"/>
    <w:rsid w:val="000B5E61"/>
    <w:rsid w:val="000C0431"/>
    <w:rsid w:val="000C25C8"/>
    <w:rsid w:val="000C4C0D"/>
    <w:rsid w:val="000D14EA"/>
    <w:rsid w:val="000D5238"/>
    <w:rsid w:val="000E4DAB"/>
    <w:rsid w:val="000E5F84"/>
    <w:rsid w:val="000F736C"/>
    <w:rsid w:val="00102810"/>
    <w:rsid w:val="00106DAF"/>
    <w:rsid w:val="00115137"/>
    <w:rsid w:val="00115B71"/>
    <w:rsid w:val="00116579"/>
    <w:rsid w:val="0012779E"/>
    <w:rsid w:val="0013425C"/>
    <w:rsid w:val="001342A7"/>
    <w:rsid w:val="001353BE"/>
    <w:rsid w:val="00136BED"/>
    <w:rsid w:val="00137D6F"/>
    <w:rsid w:val="0014541F"/>
    <w:rsid w:val="001508C0"/>
    <w:rsid w:val="00155889"/>
    <w:rsid w:val="00164B0B"/>
    <w:rsid w:val="001656BA"/>
    <w:rsid w:val="00170E0C"/>
    <w:rsid w:val="00175284"/>
    <w:rsid w:val="00180660"/>
    <w:rsid w:val="0018081B"/>
    <w:rsid w:val="0018365A"/>
    <w:rsid w:val="00185376"/>
    <w:rsid w:val="00185AEA"/>
    <w:rsid w:val="0018634F"/>
    <w:rsid w:val="00187845"/>
    <w:rsid w:val="00193C03"/>
    <w:rsid w:val="00197347"/>
    <w:rsid w:val="001A3EBD"/>
    <w:rsid w:val="001A6428"/>
    <w:rsid w:val="001B0CBB"/>
    <w:rsid w:val="001B477E"/>
    <w:rsid w:val="001B47E9"/>
    <w:rsid w:val="001B6FD7"/>
    <w:rsid w:val="001C1039"/>
    <w:rsid w:val="001C2537"/>
    <w:rsid w:val="001C2F34"/>
    <w:rsid w:val="001D202A"/>
    <w:rsid w:val="001D472F"/>
    <w:rsid w:val="001E094D"/>
    <w:rsid w:val="001E1BD6"/>
    <w:rsid w:val="001F5A35"/>
    <w:rsid w:val="0020070C"/>
    <w:rsid w:val="002025D6"/>
    <w:rsid w:val="00206362"/>
    <w:rsid w:val="00211EEA"/>
    <w:rsid w:val="00216E7C"/>
    <w:rsid w:val="00221E3E"/>
    <w:rsid w:val="00224E16"/>
    <w:rsid w:val="002250C1"/>
    <w:rsid w:val="002319D4"/>
    <w:rsid w:val="00232003"/>
    <w:rsid w:val="00247EB5"/>
    <w:rsid w:val="0025689E"/>
    <w:rsid w:val="00256A05"/>
    <w:rsid w:val="002621DA"/>
    <w:rsid w:val="0026305C"/>
    <w:rsid w:val="002634EC"/>
    <w:rsid w:val="00263D12"/>
    <w:rsid w:val="00265E56"/>
    <w:rsid w:val="00274246"/>
    <w:rsid w:val="00292198"/>
    <w:rsid w:val="00295534"/>
    <w:rsid w:val="002A1231"/>
    <w:rsid w:val="002A145C"/>
    <w:rsid w:val="002A232D"/>
    <w:rsid w:val="002A3CE0"/>
    <w:rsid w:val="002A4E59"/>
    <w:rsid w:val="002A5BE3"/>
    <w:rsid w:val="002B369E"/>
    <w:rsid w:val="002B4D15"/>
    <w:rsid w:val="002B6E1B"/>
    <w:rsid w:val="002C21E4"/>
    <w:rsid w:val="002C56D6"/>
    <w:rsid w:val="002C5A31"/>
    <w:rsid w:val="002C7EB8"/>
    <w:rsid w:val="002D13D2"/>
    <w:rsid w:val="002D1CDE"/>
    <w:rsid w:val="002D3632"/>
    <w:rsid w:val="002D4994"/>
    <w:rsid w:val="002D4A9C"/>
    <w:rsid w:val="002E3DD6"/>
    <w:rsid w:val="002E4E4A"/>
    <w:rsid w:val="002E7018"/>
    <w:rsid w:val="002F13B5"/>
    <w:rsid w:val="002F2CDD"/>
    <w:rsid w:val="002F5F2B"/>
    <w:rsid w:val="002F6FBE"/>
    <w:rsid w:val="0031033C"/>
    <w:rsid w:val="003160E0"/>
    <w:rsid w:val="00316EF5"/>
    <w:rsid w:val="00317050"/>
    <w:rsid w:val="00317813"/>
    <w:rsid w:val="00326014"/>
    <w:rsid w:val="0032676C"/>
    <w:rsid w:val="00332A4B"/>
    <w:rsid w:val="00333DD1"/>
    <w:rsid w:val="00337F40"/>
    <w:rsid w:val="0034428E"/>
    <w:rsid w:val="0034605A"/>
    <w:rsid w:val="0035280C"/>
    <w:rsid w:val="00352837"/>
    <w:rsid w:val="00352A55"/>
    <w:rsid w:val="00355E20"/>
    <w:rsid w:val="00356A0F"/>
    <w:rsid w:val="00362D4B"/>
    <w:rsid w:val="00363027"/>
    <w:rsid w:val="00364017"/>
    <w:rsid w:val="003640C0"/>
    <w:rsid w:val="00365975"/>
    <w:rsid w:val="0036739A"/>
    <w:rsid w:val="00374204"/>
    <w:rsid w:val="00375F4E"/>
    <w:rsid w:val="003767B3"/>
    <w:rsid w:val="00384638"/>
    <w:rsid w:val="00386707"/>
    <w:rsid w:val="003917EE"/>
    <w:rsid w:val="003978EE"/>
    <w:rsid w:val="003A3732"/>
    <w:rsid w:val="003A3EF1"/>
    <w:rsid w:val="003A58AA"/>
    <w:rsid w:val="003A60E8"/>
    <w:rsid w:val="003A70CD"/>
    <w:rsid w:val="003A7607"/>
    <w:rsid w:val="003A7CCE"/>
    <w:rsid w:val="003B3142"/>
    <w:rsid w:val="003B4DD9"/>
    <w:rsid w:val="003C1C5C"/>
    <w:rsid w:val="003C274B"/>
    <w:rsid w:val="003C5A08"/>
    <w:rsid w:val="003D110C"/>
    <w:rsid w:val="003D387A"/>
    <w:rsid w:val="003E7192"/>
    <w:rsid w:val="003E773F"/>
    <w:rsid w:val="003F0492"/>
    <w:rsid w:val="003F08DF"/>
    <w:rsid w:val="003F366C"/>
    <w:rsid w:val="00402B9F"/>
    <w:rsid w:val="00411400"/>
    <w:rsid w:val="00413FA4"/>
    <w:rsid w:val="0041463F"/>
    <w:rsid w:val="00416632"/>
    <w:rsid w:val="00417CE1"/>
    <w:rsid w:val="00421A1F"/>
    <w:rsid w:val="004305AC"/>
    <w:rsid w:val="00431649"/>
    <w:rsid w:val="0043251B"/>
    <w:rsid w:val="004357C6"/>
    <w:rsid w:val="00436105"/>
    <w:rsid w:val="0043656F"/>
    <w:rsid w:val="004378BE"/>
    <w:rsid w:val="00437D34"/>
    <w:rsid w:val="00440A26"/>
    <w:rsid w:val="00447E74"/>
    <w:rsid w:val="0045023F"/>
    <w:rsid w:val="00456DF0"/>
    <w:rsid w:val="0046059C"/>
    <w:rsid w:val="0046130C"/>
    <w:rsid w:val="004627B3"/>
    <w:rsid w:val="00464158"/>
    <w:rsid w:val="004679DA"/>
    <w:rsid w:val="00467A41"/>
    <w:rsid w:val="00470B9A"/>
    <w:rsid w:val="00472E0E"/>
    <w:rsid w:val="0047336B"/>
    <w:rsid w:val="0047520E"/>
    <w:rsid w:val="00481E99"/>
    <w:rsid w:val="00485633"/>
    <w:rsid w:val="00492314"/>
    <w:rsid w:val="00495F5A"/>
    <w:rsid w:val="004A6098"/>
    <w:rsid w:val="004A6BFB"/>
    <w:rsid w:val="004B2247"/>
    <w:rsid w:val="004B2F27"/>
    <w:rsid w:val="004C1197"/>
    <w:rsid w:val="004C2C80"/>
    <w:rsid w:val="004D5225"/>
    <w:rsid w:val="004D662B"/>
    <w:rsid w:val="004E12E3"/>
    <w:rsid w:val="004E1835"/>
    <w:rsid w:val="004E2516"/>
    <w:rsid w:val="004E2BFF"/>
    <w:rsid w:val="004E4AEA"/>
    <w:rsid w:val="004F5DED"/>
    <w:rsid w:val="005001C4"/>
    <w:rsid w:val="00501C31"/>
    <w:rsid w:val="00506A0C"/>
    <w:rsid w:val="00506F5D"/>
    <w:rsid w:val="00510763"/>
    <w:rsid w:val="00511B8E"/>
    <w:rsid w:val="00511C7E"/>
    <w:rsid w:val="00517106"/>
    <w:rsid w:val="00520FF5"/>
    <w:rsid w:val="005216D7"/>
    <w:rsid w:val="00524C20"/>
    <w:rsid w:val="00530717"/>
    <w:rsid w:val="005320E2"/>
    <w:rsid w:val="00532C3A"/>
    <w:rsid w:val="00541910"/>
    <w:rsid w:val="00543023"/>
    <w:rsid w:val="00545A58"/>
    <w:rsid w:val="005464B9"/>
    <w:rsid w:val="00551451"/>
    <w:rsid w:val="00552F22"/>
    <w:rsid w:val="00557F4D"/>
    <w:rsid w:val="00561190"/>
    <w:rsid w:val="005623EF"/>
    <w:rsid w:val="00567B29"/>
    <w:rsid w:val="005769AB"/>
    <w:rsid w:val="00582C4E"/>
    <w:rsid w:val="00583FE0"/>
    <w:rsid w:val="0058541C"/>
    <w:rsid w:val="00585731"/>
    <w:rsid w:val="005A2319"/>
    <w:rsid w:val="005A298E"/>
    <w:rsid w:val="005A7253"/>
    <w:rsid w:val="005B3EB2"/>
    <w:rsid w:val="005C45B4"/>
    <w:rsid w:val="005D3A93"/>
    <w:rsid w:val="005D3AA2"/>
    <w:rsid w:val="005E0344"/>
    <w:rsid w:val="005E21A6"/>
    <w:rsid w:val="005E26F0"/>
    <w:rsid w:val="005E33B9"/>
    <w:rsid w:val="005F3FEE"/>
    <w:rsid w:val="00601188"/>
    <w:rsid w:val="00603E99"/>
    <w:rsid w:val="00604844"/>
    <w:rsid w:val="0061078E"/>
    <w:rsid w:val="00614A48"/>
    <w:rsid w:val="006171EF"/>
    <w:rsid w:val="00631B4A"/>
    <w:rsid w:val="0063775A"/>
    <w:rsid w:val="006406B7"/>
    <w:rsid w:val="0064599C"/>
    <w:rsid w:val="006467B7"/>
    <w:rsid w:val="006468A2"/>
    <w:rsid w:val="00646CAC"/>
    <w:rsid w:val="00650450"/>
    <w:rsid w:val="00664D63"/>
    <w:rsid w:val="00671DF8"/>
    <w:rsid w:val="00676922"/>
    <w:rsid w:val="00691448"/>
    <w:rsid w:val="006A73EE"/>
    <w:rsid w:val="006B018F"/>
    <w:rsid w:val="006B1922"/>
    <w:rsid w:val="006B329C"/>
    <w:rsid w:val="006B55FA"/>
    <w:rsid w:val="006C1C4C"/>
    <w:rsid w:val="006C67F3"/>
    <w:rsid w:val="006C68FB"/>
    <w:rsid w:val="006C7705"/>
    <w:rsid w:val="006D5A79"/>
    <w:rsid w:val="006D5C55"/>
    <w:rsid w:val="006E06F4"/>
    <w:rsid w:val="006E68FF"/>
    <w:rsid w:val="00701028"/>
    <w:rsid w:val="00703461"/>
    <w:rsid w:val="00703E49"/>
    <w:rsid w:val="00713F66"/>
    <w:rsid w:val="00717918"/>
    <w:rsid w:val="00733B6B"/>
    <w:rsid w:val="0073682F"/>
    <w:rsid w:val="007369BC"/>
    <w:rsid w:val="00741951"/>
    <w:rsid w:val="0074240F"/>
    <w:rsid w:val="00745B65"/>
    <w:rsid w:val="007507D1"/>
    <w:rsid w:val="0075118C"/>
    <w:rsid w:val="00755657"/>
    <w:rsid w:val="00756225"/>
    <w:rsid w:val="00757A30"/>
    <w:rsid w:val="00766C7F"/>
    <w:rsid w:val="00772E71"/>
    <w:rsid w:val="007762ED"/>
    <w:rsid w:val="0078378D"/>
    <w:rsid w:val="0079183F"/>
    <w:rsid w:val="00791900"/>
    <w:rsid w:val="00792133"/>
    <w:rsid w:val="007A20A1"/>
    <w:rsid w:val="007B0136"/>
    <w:rsid w:val="007B0969"/>
    <w:rsid w:val="007B17BF"/>
    <w:rsid w:val="007B6D8F"/>
    <w:rsid w:val="007C2E60"/>
    <w:rsid w:val="007C3A2C"/>
    <w:rsid w:val="007C6B81"/>
    <w:rsid w:val="007C76B3"/>
    <w:rsid w:val="007D04EC"/>
    <w:rsid w:val="007D59DB"/>
    <w:rsid w:val="007E26F2"/>
    <w:rsid w:val="007E7F8A"/>
    <w:rsid w:val="007F5F61"/>
    <w:rsid w:val="00802008"/>
    <w:rsid w:val="0080202D"/>
    <w:rsid w:val="00807E43"/>
    <w:rsid w:val="0081387E"/>
    <w:rsid w:val="00816FC1"/>
    <w:rsid w:val="00821463"/>
    <w:rsid w:val="00833FDC"/>
    <w:rsid w:val="00834AEC"/>
    <w:rsid w:val="00834DEF"/>
    <w:rsid w:val="00840B3F"/>
    <w:rsid w:val="00842672"/>
    <w:rsid w:val="008502A0"/>
    <w:rsid w:val="00850582"/>
    <w:rsid w:val="00850B21"/>
    <w:rsid w:val="008561D1"/>
    <w:rsid w:val="008632FD"/>
    <w:rsid w:val="00864F48"/>
    <w:rsid w:val="00872569"/>
    <w:rsid w:val="0087585E"/>
    <w:rsid w:val="00875B9F"/>
    <w:rsid w:val="00881396"/>
    <w:rsid w:val="00884D34"/>
    <w:rsid w:val="0089140C"/>
    <w:rsid w:val="008939C0"/>
    <w:rsid w:val="00893F86"/>
    <w:rsid w:val="0089423E"/>
    <w:rsid w:val="00894C14"/>
    <w:rsid w:val="008A3CC8"/>
    <w:rsid w:val="008A6C21"/>
    <w:rsid w:val="008B05C9"/>
    <w:rsid w:val="008B1C66"/>
    <w:rsid w:val="008B5922"/>
    <w:rsid w:val="008C15B2"/>
    <w:rsid w:val="008C439D"/>
    <w:rsid w:val="008C59E5"/>
    <w:rsid w:val="008C62D5"/>
    <w:rsid w:val="008D07B9"/>
    <w:rsid w:val="008D7A63"/>
    <w:rsid w:val="008E063C"/>
    <w:rsid w:val="008E31E9"/>
    <w:rsid w:val="008E726C"/>
    <w:rsid w:val="00900D54"/>
    <w:rsid w:val="00902DBF"/>
    <w:rsid w:val="00904C7F"/>
    <w:rsid w:val="009162D4"/>
    <w:rsid w:val="00916A54"/>
    <w:rsid w:val="00922D21"/>
    <w:rsid w:val="00922EA2"/>
    <w:rsid w:val="009236F3"/>
    <w:rsid w:val="00923B99"/>
    <w:rsid w:val="00923FAC"/>
    <w:rsid w:val="0092606D"/>
    <w:rsid w:val="009308B2"/>
    <w:rsid w:val="00935D47"/>
    <w:rsid w:val="009407E3"/>
    <w:rsid w:val="0094122F"/>
    <w:rsid w:val="00941C7C"/>
    <w:rsid w:val="009508F4"/>
    <w:rsid w:val="00956920"/>
    <w:rsid w:val="00961DDC"/>
    <w:rsid w:val="00961DF9"/>
    <w:rsid w:val="00973F60"/>
    <w:rsid w:val="00974B5F"/>
    <w:rsid w:val="00982B35"/>
    <w:rsid w:val="00985FC0"/>
    <w:rsid w:val="009861EA"/>
    <w:rsid w:val="00987774"/>
    <w:rsid w:val="00990186"/>
    <w:rsid w:val="0099090B"/>
    <w:rsid w:val="009929C0"/>
    <w:rsid w:val="00993558"/>
    <w:rsid w:val="00993E5A"/>
    <w:rsid w:val="00995FAE"/>
    <w:rsid w:val="00997345"/>
    <w:rsid w:val="009A4338"/>
    <w:rsid w:val="009B0ECB"/>
    <w:rsid w:val="009B3FC2"/>
    <w:rsid w:val="009B7C21"/>
    <w:rsid w:val="009C03C7"/>
    <w:rsid w:val="009C6681"/>
    <w:rsid w:val="009C6CB6"/>
    <w:rsid w:val="009D042C"/>
    <w:rsid w:val="009D2A46"/>
    <w:rsid w:val="009D5EA4"/>
    <w:rsid w:val="009D7D46"/>
    <w:rsid w:val="009D7DD1"/>
    <w:rsid w:val="009E3842"/>
    <w:rsid w:val="009E697F"/>
    <w:rsid w:val="009F6DAF"/>
    <w:rsid w:val="00A059AC"/>
    <w:rsid w:val="00A060E7"/>
    <w:rsid w:val="00A07405"/>
    <w:rsid w:val="00A11850"/>
    <w:rsid w:val="00A137C7"/>
    <w:rsid w:val="00A14822"/>
    <w:rsid w:val="00A1614D"/>
    <w:rsid w:val="00A20301"/>
    <w:rsid w:val="00A21412"/>
    <w:rsid w:val="00A23AE0"/>
    <w:rsid w:val="00A270E9"/>
    <w:rsid w:val="00A30343"/>
    <w:rsid w:val="00A312B5"/>
    <w:rsid w:val="00A3187C"/>
    <w:rsid w:val="00A31BAF"/>
    <w:rsid w:val="00A325CA"/>
    <w:rsid w:val="00A3378E"/>
    <w:rsid w:val="00A33A81"/>
    <w:rsid w:val="00A41903"/>
    <w:rsid w:val="00A4283E"/>
    <w:rsid w:val="00A508D5"/>
    <w:rsid w:val="00A50EC6"/>
    <w:rsid w:val="00A5182D"/>
    <w:rsid w:val="00A52F96"/>
    <w:rsid w:val="00A533F0"/>
    <w:rsid w:val="00A56803"/>
    <w:rsid w:val="00A56B20"/>
    <w:rsid w:val="00A72D49"/>
    <w:rsid w:val="00A73B7D"/>
    <w:rsid w:val="00A745C3"/>
    <w:rsid w:val="00A803A6"/>
    <w:rsid w:val="00A82802"/>
    <w:rsid w:val="00A82A40"/>
    <w:rsid w:val="00A848F8"/>
    <w:rsid w:val="00A859CC"/>
    <w:rsid w:val="00A93F39"/>
    <w:rsid w:val="00A97BF2"/>
    <w:rsid w:val="00AA167D"/>
    <w:rsid w:val="00AA20D1"/>
    <w:rsid w:val="00AA3893"/>
    <w:rsid w:val="00AA5B23"/>
    <w:rsid w:val="00AB4252"/>
    <w:rsid w:val="00AB6DAD"/>
    <w:rsid w:val="00AB7152"/>
    <w:rsid w:val="00AB7547"/>
    <w:rsid w:val="00AC061E"/>
    <w:rsid w:val="00AC4644"/>
    <w:rsid w:val="00AD2FEF"/>
    <w:rsid w:val="00AE1328"/>
    <w:rsid w:val="00AE1639"/>
    <w:rsid w:val="00AE1CA3"/>
    <w:rsid w:val="00AF4A61"/>
    <w:rsid w:val="00B03E2D"/>
    <w:rsid w:val="00B05038"/>
    <w:rsid w:val="00B06607"/>
    <w:rsid w:val="00B072A5"/>
    <w:rsid w:val="00B101D8"/>
    <w:rsid w:val="00B12CB1"/>
    <w:rsid w:val="00B13A74"/>
    <w:rsid w:val="00B15399"/>
    <w:rsid w:val="00B17916"/>
    <w:rsid w:val="00B17F26"/>
    <w:rsid w:val="00B2054D"/>
    <w:rsid w:val="00B23F55"/>
    <w:rsid w:val="00B24026"/>
    <w:rsid w:val="00B25DE5"/>
    <w:rsid w:val="00B27205"/>
    <w:rsid w:val="00B31672"/>
    <w:rsid w:val="00B3590D"/>
    <w:rsid w:val="00B44F46"/>
    <w:rsid w:val="00B57B06"/>
    <w:rsid w:val="00B63A15"/>
    <w:rsid w:val="00B65FE2"/>
    <w:rsid w:val="00B75314"/>
    <w:rsid w:val="00B829AF"/>
    <w:rsid w:val="00B83F4F"/>
    <w:rsid w:val="00B84A44"/>
    <w:rsid w:val="00B864D5"/>
    <w:rsid w:val="00B92F8B"/>
    <w:rsid w:val="00BA545B"/>
    <w:rsid w:val="00BB4EE8"/>
    <w:rsid w:val="00BC0E94"/>
    <w:rsid w:val="00BC3AF9"/>
    <w:rsid w:val="00BC7CBD"/>
    <w:rsid w:val="00BD1F9B"/>
    <w:rsid w:val="00BD36C7"/>
    <w:rsid w:val="00BD5E87"/>
    <w:rsid w:val="00BD6245"/>
    <w:rsid w:val="00BE15F1"/>
    <w:rsid w:val="00BE1C29"/>
    <w:rsid w:val="00BE2F29"/>
    <w:rsid w:val="00BE429F"/>
    <w:rsid w:val="00BE5470"/>
    <w:rsid w:val="00BE7004"/>
    <w:rsid w:val="00BE798D"/>
    <w:rsid w:val="00BF4103"/>
    <w:rsid w:val="00C04571"/>
    <w:rsid w:val="00C13F88"/>
    <w:rsid w:val="00C151AB"/>
    <w:rsid w:val="00C23FE4"/>
    <w:rsid w:val="00C255F1"/>
    <w:rsid w:val="00C32629"/>
    <w:rsid w:val="00C359B2"/>
    <w:rsid w:val="00C40570"/>
    <w:rsid w:val="00C41376"/>
    <w:rsid w:val="00C46ECD"/>
    <w:rsid w:val="00C54345"/>
    <w:rsid w:val="00C5575D"/>
    <w:rsid w:val="00C56AD8"/>
    <w:rsid w:val="00C572F7"/>
    <w:rsid w:val="00C65335"/>
    <w:rsid w:val="00C72A99"/>
    <w:rsid w:val="00C7416A"/>
    <w:rsid w:val="00C7457E"/>
    <w:rsid w:val="00C778DC"/>
    <w:rsid w:val="00C8149D"/>
    <w:rsid w:val="00C86ED0"/>
    <w:rsid w:val="00C90A6A"/>
    <w:rsid w:val="00C91193"/>
    <w:rsid w:val="00C918D4"/>
    <w:rsid w:val="00CA2D2C"/>
    <w:rsid w:val="00CA3568"/>
    <w:rsid w:val="00CB184F"/>
    <w:rsid w:val="00CB31B8"/>
    <w:rsid w:val="00CB3346"/>
    <w:rsid w:val="00CB6325"/>
    <w:rsid w:val="00CD0BBC"/>
    <w:rsid w:val="00CD118D"/>
    <w:rsid w:val="00CD16E7"/>
    <w:rsid w:val="00CD3DAB"/>
    <w:rsid w:val="00CD5787"/>
    <w:rsid w:val="00CD5A7F"/>
    <w:rsid w:val="00CD6775"/>
    <w:rsid w:val="00CD7713"/>
    <w:rsid w:val="00CE3FC1"/>
    <w:rsid w:val="00CE7519"/>
    <w:rsid w:val="00CF05DB"/>
    <w:rsid w:val="00CF63D0"/>
    <w:rsid w:val="00D0196C"/>
    <w:rsid w:val="00D03E9A"/>
    <w:rsid w:val="00D04B24"/>
    <w:rsid w:val="00D063BE"/>
    <w:rsid w:val="00D1090B"/>
    <w:rsid w:val="00D11B3C"/>
    <w:rsid w:val="00D139AE"/>
    <w:rsid w:val="00D1632B"/>
    <w:rsid w:val="00D20E4C"/>
    <w:rsid w:val="00D22A42"/>
    <w:rsid w:val="00D33D8A"/>
    <w:rsid w:val="00D36A11"/>
    <w:rsid w:val="00D37EDF"/>
    <w:rsid w:val="00D428D8"/>
    <w:rsid w:val="00D4393C"/>
    <w:rsid w:val="00D457AD"/>
    <w:rsid w:val="00D521D7"/>
    <w:rsid w:val="00D53938"/>
    <w:rsid w:val="00D60565"/>
    <w:rsid w:val="00D6148F"/>
    <w:rsid w:val="00D62FD7"/>
    <w:rsid w:val="00D63408"/>
    <w:rsid w:val="00D6763D"/>
    <w:rsid w:val="00D67ABF"/>
    <w:rsid w:val="00D72A8A"/>
    <w:rsid w:val="00D74CF6"/>
    <w:rsid w:val="00D7712D"/>
    <w:rsid w:val="00D80AE5"/>
    <w:rsid w:val="00D82932"/>
    <w:rsid w:val="00D82B38"/>
    <w:rsid w:val="00D863BB"/>
    <w:rsid w:val="00D91123"/>
    <w:rsid w:val="00D96D89"/>
    <w:rsid w:val="00DA1260"/>
    <w:rsid w:val="00DA2285"/>
    <w:rsid w:val="00DA2A0D"/>
    <w:rsid w:val="00DA64C3"/>
    <w:rsid w:val="00DB2206"/>
    <w:rsid w:val="00DB6ABF"/>
    <w:rsid w:val="00DC517A"/>
    <w:rsid w:val="00DD21DA"/>
    <w:rsid w:val="00DD5A3A"/>
    <w:rsid w:val="00DE1859"/>
    <w:rsid w:val="00DE18EA"/>
    <w:rsid w:val="00DE22C3"/>
    <w:rsid w:val="00DE23C5"/>
    <w:rsid w:val="00DF1079"/>
    <w:rsid w:val="00DF2E8F"/>
    <w:rsid w:val="00DF5478"/>
    <w:rsid w:val="00DF5B50"/>
    <w:rsid w:val="00DF6DC5"/>
    <w:rsid w:val="00DF7224"/>
    <w:rsid w:val="00DF7335"/>
    <w:rsid w:val="00E00259"/>
    <w:rsid w:val="00E0379B"/>
    <w:rsid w:val="00E03C77"/>
    <w:rsid w:val="00E07FBC"/>
    <w:rsid w:val="00E100C7"/>
    <w:rsid w:val="00E10DBE"/>
    <w:rsid w:val="00E12842"/>
    <w:rsid w:val="00E135A5"/>
    <w:rsid w:val="00E1371B"/>
    <w:rsid w:val="00E207BC"/>
    <w:rsid w:val="00E218F1"/>
    <w:rsid w:val="00E21B4B"/>
    <w:rsid w:val="00E22721"/>
    <w:rsid w:val="00E22912"/>
    <w:rsid w:val="00E23008"/>
    <w:rsid w:val="00E27899"/>
    <w:rsid w:val="00E27BAE"/>
    <w:rsid w:val="00E341D3"/>
    <w:rsid w:val="00E3502F"/>
    <w:rsid w:val="00E37EA9"/>
    <w:rsid w:val="00E50D89"/>
    <w:rsid w:val="00E50E47"/>
    <w:rsid w:val="00E54A80"/>
    <w:rsid w:val="00E54EF9"/>
    <w:rsid w:val="00E612F3"/>
    <w:rsid w:val="00E61566"/>
    <w:rsid w:val="00E66060"/>
    <w:rsid w:val="00E66D31"/>
    <w:rsid w:val="00E721D3"/>
    <w:rsid w:val="00E7223B"/>
    <w:rsid w:val="00E738EC"/>
    <w:rsid w:val="00E81875"/>
    <w:rsid w:val="00E85564"/>
    <w:rsid w:val="00EA0332"/>
    <w:rsid w:val="00EA1644"/>
    <w:rsid w:val="00EA7CF9"/>
    <w:rsid w:val="00EB443A"/>
    <w:rsid w:val="00EC06DE"/>
    <w:rsid w:val="00EC27E6"/>
    <w:rsid w:val="00EC5856"/>
    <w:rsid w:val="00EC6E71"/>
    <w:rsid w:val="00ED1B14"/>
    <w:rsid w:val="00ED2728"/>
    <w:rsid w:val="00ED6322"/>
    <w:rsid w:val="00ED7D39"/>
    <w:rsid w:val="00EE14A7"/>
    <w:rsid w:val="00EE337D"/>
    <w:rsid w:val="00EE3D40"/>
    <w:rsid w:val="00EE56DF"/>
    <w:rsid w:val="00EE5E69"/>
    <w:rsid w:val="00F01410"/>
    <w:rsid w:val="00F03F4C"/>
    <w:rsid w:val="00F0787D"/>
    <w:rsid w:val="00F13DA0"/>
    <w:rsid w:val="00F14DEE"/>
    <w:rsid w:val="00F22292"/>
    <w:rsid w:val="00F227C1"/>
    <w:rsid w:val="00F22A41"/>
    <w:rsid w:val="00F23617"/>
    <w:rsid w:val="00F25239"/>
    <w:rsid w:val="00F26A6E"/>
    <w:rsid w:val="00F27870"/>
    <w:rsid w:val="00F344B6"/>
    <w:rsid w:val="00F40270"/>
    <w:rsid w:val="00F40CB8"/>
    <w:rsid w:val="00F44FB2"/>
    <w:rsid w:val="00F468F5"/>
    <w:rsid w:val="00F52306"/>
    <w:rsid w:val="00F5293D"/>
    <w:rsid w:val="00F53D25"/>
    <w:rsid w:val="00F54369"/>
    <w:rsid w:val="00F553D2"/>
    <w:rsid w:val="00F56807"/>
    <w:rsid w:val="00F5697F"/>
    <w:rsid w:val="00F603E5"/>
    <w:rsid w:val="00F6525B"/>
    <w:rsid w:val="00F67BA2"/>
    <w:rsid w:val="00F7270F"/>
    <w:rsid w:val="00F752C4"/>
    <w:rsid w:val="00F84D88"/>
    <w:rsid w:val="00F850AE"/>
    <w:rsid w:val="00F90539"/>
    <w:rsid w:val="00F9305F"/>
    <w:rsid w:val="00F97828"/>
    <w:rsid w:val="00FA15B4"/>
    <w:rsid w:val="00FA47C7"/>
    <w:rsid w:val="00FA6C1F"/>
    <w:rsid w:val="00FB07D7"/>
    <w:rsid w:val="00FB269A"/>
    <w:rsid w:val="00FB35D2"/>
    <w:rsid w:val="00FC3C96"/>
    <w:rsid w:val="00FC7653"/>
    <w:rsid w:val="00FD076F"/>
    <w:rsid w:val="00FD20F2"/>
    <w:rsid w:val="00FD665A"/>
    <w:rsid w:val="00FE366C"/>
    <w:rsid w:val="00FE3690"/>
    <w:rsid w:val="00FE3C55"/>
    <w:rsid w:val="00FE4838"/>
    <w:rsid w:val="00FF0C70"/>
    <w:rsid w:val="00FF7C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35420"/>
  <w15:docId w15:val="{08582796-4203-48AA-ABD0-91118CA27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7B7C5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har"/>
    <w:uiPriority w:val="9"/>
    <w:semiHidden/>
    <w:unhideWhenUsed/>
    <w:qFormat/>
    <w:rsid w:val="00E6170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Cabealho">
    <w:name w:val="header"/>
    <w:basedOn w:val="Normal"/>
    <w:link w:val="CabealhoChar"/>
    <w:uiPriority w:val="99"/>
    <w:unhideWhenUsed/>
    <w:rsid w:val="001F60CB"/>
    <w:pPr>
      <w:tabs>
        <w:tab w:val="center" w:pos="4252"/>
        <w:tab w:val="right" w:pos="8504"/>
      </w:tabs>
    </w:pPr>
  </w:style>
  <w:style w:type="character" w:customStyle="1" w:styleId="CabealhoChar">
    <w:name w:val="Cabeçalho Char"/>
    <w:basedOn w:val="Fontepargpadro"/>
    <w:link w:val="Cabealho"/>
    <w:uiPriority w:val="99"/>
    <w:rsid w:val="001F60CB"/>
  </w:style>
  <w:style w:type="paragraph" w:styleId="Rodap">
    <w:name w:val="footer"/>
    <w:basedOn w:val="Normal"/>
    <w:link w:val="RodapChar"/>
    <w:uiPriority w:val="99"/>
    <w:unhideWhenUsed/>
    <w:rsid w:val="001F60CB"/>
    <w:pPr>
      <w:tabs>
        <w:tab w:val="center" w:pos="4252"/>
        <w:tab w:val="right" w:pos="8504"/>
      </w:tabs>
    </w:pPr>
  </w:style>
  <w:style w:type="character" w:customStyle="1" w:styleId="RodapChar">
    <w:name w:val="Rodapé Char"/>
    <w:basedOn w:val="Fontepargpadro"/>
    <w:link w:val="Rodap"/>
    <w:uiPriority w:val="99"/>
    <w:rsid w:val="001F60CB"/>
  </w:style>
  <w:style w:type="paragraph" w:styleId="NormalWeb">
    <w:name w:val="Normal (Web)"/>
    <w:basedOn w:val="Normal"/>
    <w:uiPriority w:val="99"/>
    <w:unhideWhenUsed/>
    <w:rsid w:val="00AF393E"/>
    <w:pPr>
      <w:spacing w:before="100" w:beforeAutospacing="1" w:after="100" w:afterAutospacing="1"/>
    </w:pPr>
    <w:rPr>
      <w:rFonts w:ascii="Times New Roman" w:eastAsia="Times New Roman" w:hAnsi="Times New Roman" w:cs="Times New Roman"/>
      <w:sz w:val="24"/>
      <w:szCs w:val="24"/>
    </w:rPr>
  </w:style>
  <w:style w:type="character" w:styleId="Forte">
    <w:name w:val="Strong"/>
    <w:uiPriority w:val="22"/>
    <w:qFormat/>
    <w:rsid w:val="00AF393E"/>
    <w:rPr>
      <w:b/>
      <w:bCs/>
    </w:rPr>
  </w:style>
  <w:style w:type="character" w:styleId="Hyperlink">
    <w:name w:val="Hyperlink"/>
    <w:uiPriority w:val="99"/>
    <w:semiHidden/>
    <w:unhideWhenUsed/>
    <w:rsid w:val="00AF393E"/>
    <w:rPr>
      <w:color w:val="0000FF"/>
      <w:u w:val="single"/>
    </w:rPr>
  </w:style>
  <w:style w:type="paragraph" w:styleId="Textodebalo">
    <w:name w:val="Balloon Text"/>
    <w:basedOn w:val="Normal"/>
    <w:link w:val="TextodebaloChar"/>
    <w:uiPriority w:val="99"/>
    <w:semiHidden/>
    <w:unhideWhenUsed/>
    <w:rsid w:val="00B26234"/>
    <w:rPr>
      <w:rFonts w:ascii="Segoe UI" w:hAnsi="Segoe UI" w:cs="Segoe UI"/>
      <w:sz w:val="18"/>
      <w:szCs w:val="18"/>
    </w:rPr>
  </w:style>
  <w:style w:type="character" w:customStyle="1" w:styleId="TextodebaloChar">
    <w:name w:val="Texto de balão Char"/>
    <w:basedOn w:val="Fontepargpadro"/>
    <w:link w:val="Textodebalo"/>
    <w:uiPriority w:val="99"/>
    <w:semiHidden/>
    <w:rsid w:val="00B26234"/>
    <w:rPr>
      <w:rFonts w:ascii="Segoe UI" w:hAnsi="Segoe UI" w:cs="Segoe UI"/>
      <w:sz w:val="18"/>
      <w:szCs w:val="18"/>
    </w:rPr>
  </w:style>
  <w:style w:type="paragraph" w:styleId="PargrafodaLista">
    <w:name w:val="List Paragraph"/>
    <w:basedOn w:val="Normal"/>
    <w:uiPriority w:val="34"/>
    <w:qFormat/>
    <w:rsid w:val="0088445A"/>
    <w:pPr>
      <w:ind w:left="720"/>
      <w:contextualSpacing/>
    </w:pPr>
  </w:style>
  <w:style w:type="character" w:styleId="nfase">
    <w:name w:val="Emphasis"/>
    <w:basedOn w:val="Fontepargpadro"/>
    <w:uiPriority w:val="20"/>
    <w:qFormat/>
    <w:rsid w:val="005408A6"/>
    <w:rPr>
      <w:i/>
      <w:iCs/>
    </w:rPr>
  </w:style>
  <w:style w:type="character" w:customStyle="1" w:styleId="Ttulo1Char">
    <w:name w:val="Título 1 Char"/>
    <w:basedOn w:val="Fontepargpadro"/>
    <w:link w:val="Ttulo1"/>
    <w:uiPriority w:val="9"/>
    <w:rsid w:val="007B7C54"/>
    <w:rPr>
      <w:rFonts w:ascii="Times New Roman" w:eastAsia="Times New Roman" w:hAnsi="Times New Roman" w:cs="Times New Roman"/>
      <w:b/>
      <w:bCs/>
      <w:kern w:val="36"/>
      <w:sz w:val="48"/>
      <w:szCs w:val="48"/>
    </w:rPr>
  </w:style>
  <w:style w:type="character" w:customStyle="1" w:styleId="fontstyle01">
    <w:name w:val="fontstyle01"/>
    <w:basedOn w:val="Fontepargpadro"/>
    <w:rsid w:val="003E6B02"/>
    <w:rPr>
      <w:rFonts w:ascii="HelveticaNeueLTStd-Lt" w:hAnsi="HelveticaNeueLTStd-Lt" w:hint="default"/>
      <w:b w:val="0"/>
      <w:bCs w:val="0"/>
      <w:i w:val="0"/>
      <w:iCs w:val="0"/>
      <w:color w:val="000000"/>
      <w:sz w:val="18"/>
      <w:szCs w:val="18"/>
    </w:rPr>
  </w:style>
  <w:style w:type="character" w:customStyle="1" w:styleId="fontstyle21">
    <w:name w:val="fontstyle21"/>
    <w:basedOn w:val="Fontepargpadro"/>
    <w:rsid w:val="003E6B02"/>
    <w:rPr>
      <w:rFonts w:ascii="HelveticaNeueLTStd-LtIt" w:hAnsi="HelveticaNeueLTStd-LtIt" w:hint="default"/>
      <w:b w:val="0"/>
      <w:bCs w:val="0"/>
      <w:i/>
      <w:iCs/>
      <w:color w:val="000000"/>
      <w:sz w:val="18"/>
      <w:szCs w:val="18"/>
    </w:rPr>
  </w:style>
  <w:style w:type="paragraph" w:styleId="Textodecomentrio">
    <w:name w:val="annotation text"/>
    <w:basedOn w:val="Normal"/>
    <w:link w:val="TextodecomentrioChar"/>
    <w:uiPriority w:val="99"/>
    <w:semiHidden/>
    <w:unhideWhenUsed/>
  </w:style>
  <w:style w:type="character" w:customStyle="1" w:styleId="TextodecomentrioChar">
    <w:name w:val="Texto de comentário Char"/>
    <w:basedOn w:val="Fontepargpadro"/>
    <w:link w:val="Textodecomentrio"/>
    <w:uiPriority w:val="99"/>
    <w:semiHidden/>
  </w:style>
  <w:style w:type="character" w:styleId="Refdecomentrio">
    <w:name w:val="annotation reference"/>
    <w:basedOn w:val="Fontepargpadro"/>
    <w:uiPriority w:val="99"/>
    <w:semiHidden/>
    <w:unhideWhenUsed/>
    <w:rPr>
      <w:sz w:val="16"/>
      <w:szCs w:val="16"/>
    </w:rPr>
  </w:style>
  <w:style w:type="table" w:styleId="Tabelacomgrade">
    <w:name w:val="Table Grid"/>
    <w:basedOn w:val="Tabelanormal"/>
    <w:uiPriority w:val="59"/>
    <w:rsid w:val="00E40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280C37"/>
    <w:pPr>
      <w:spacing w:after="200"/>
    </w:pPr>
    <w:rPr>
      <w:i/>
      <w:iCs/>
      <w:color w:val="44546A" w:themeColor="text2"/>
      <w:sz w:val="18"/>
      <w:szCs w:val="18"/>
    </w:rPr>
  </w:style>
  <w:style w:type="paragraph" w:styleId="Pr-formataoHTML">
    <w:name w:val="HTML Preformatted"/>
    <w:basedOn w:val="Normal"/>
    <w:link w:val="Pr-formataoHTMLChar"/>
    <w:uiPriority w:val="99"/>
    <w:unhideWhenUsed/>
    <w:rsid w:val="00E61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Pr-formataoHTMLChar">
    <w:name w:val="Pré-formatação HTML Char"/>
    <w:basedOn w:val="Fontepargpadro"/>
    <w:link w:val="Pr-formataoHTML"/>
    <w:uiPriority w:val="99"/>
    <w:rsid w:val="00E61D05"/>
    <w:rPr>
      <w:rFonts w:ascii="Courier New" w:eastAsia="Times New Roman" w:hAnsi="Courier New" w:cs="Courier New"/>
    </w:rPr>
  </w:style>
  <w:style w:type="table" w:styleId="TabeladeLista6Colorida">
    <w:name w:val="List Table 6 Colorful"/>
    <w:basedOn w:val="Tabelanormal"/>
    <w:uiPriority w:val="51"/>
    <w:rsid w:val="00ED4B6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5">
    <w:name w:val="Plain Table 5"/>
    <w:basedOn w:val="Tabelanormal"/>
    <w:uiPriority w:val="45"/>
    <w:rsid w:val="00C1721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3Char">
    <w:name w:val="Título 3 Char"/>
    <w:basedOn w:val="Fontepargpadro"/>
    <w:link w:val="Ttulo3"/>
    <w:uiPriority w:val="9"/>
    <w:semiHidden/>
    <w:rsid w:val="00E6170C"/>
    <w:rPr>
      <w:rFonts w:asciiTheme="majorHAnsi" w:eastAsiaTheme="majorEastAsia" w:hAnsiTheme="majorHAnsi" w:cstheme="majorBidi"/>
      <w:color w:val="1F3763" w:themeColor="accent1" w:themeShade="7F"/>
      <w:sz w:val="24"/>
      <w:szCs w:val="24"/>
    </w:rPr>
  </w:style>
  <w:style w:type="table" w:styleId="TabelaSimples3">
    <w:name w:val="Plain Table 3"/>
    <w:basedOn w:val="Tabelanormal"/>
    <w:uiPriority w:val="43"/>
    <w:rsid w:val="008B0DA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notaderodap">
    <w:name w:val="footnote text"/>
    <w:basedOn w:val="Normal"/>
    <w:link w:val="TextodenotaderodapChar"/>
    <w:semiHidden/>
    <w:rsid w:val="00381DB7"/>
    <w:rPr>
      <w:rFonts w:ascii="Times New Roman" w:eastAsia="Times New Roman" w:hAnsi="Times New Roman" w:cs="Times New Roman"/>
    </w:rPr>
  </w:style>
  <w:style w:type="character" w:customStyle="1" w:styleId="TextodenotaderodapChar">
    <w:name w:val="Texto de nota de rodapé Char"/>
    <w:basedOn w:val="Fontepargpadro"/>
    <w:link w:val="Textodenotaderodap"/>
    <w:semiHidden/>
    <w:rsid w:val="00381DB7"/>
    <w:rPr>
      <w:rFonts w:ascii="Times New Roman" w:eastAsia="Times New Roman" w:hAnsi="Times New Roman" w:cs="Times New Roman"/>
    </w:rPr>
  </w:style>
  <w:style w:type="character" w:styleId="Refdenotaderodap">
    <w:name w:val="footnote reference"/>
    <w:semiHidden/>
    <w:rsid w:val="00381DB7"/>
    <w:rPr>
      <w:vertAlign w:val="superscript"/>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color w:val="000000"/>
    </w:r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0">
    <w:basedOn w:val="TableNormal"/>
    <w:rPr>
      <w:color w:val="000000"/>
    </w:r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1">
    <w:basedOn w:val="TableNormal"/>
    <w:rPr>
      <w:color w:val="000000"/>
    </w:rPr>
    <w:tblPr>
      <w:tblStyleRowBandSize w:val="1"/>
      <w:tblStyleColBandSize w:val="1"/>
      <w:tblCellMar>
        <w:left w:w="108" w:type="dxa"/>
        <w:right w:w="108"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2">
    <w:basedOn w:val="TableNormal"/>
    <w:rPr>
      <w:color w:val="000000"/>
    </w:r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3">
    <w:basedOn w:val="TableNormal"/>
    <w:rPr>
      <w:color w:val="000000"/>
    </w:rPr>
    <w:tblPr>
      <w:tblStyleRowBandSize w:val="1"/>
      <w:tblStyleColBandSize w:val="1"/>
      <w:tblCellMar>
        <w:left w:w="108" w:type="dxa"/>
        <w:right w:w="108" w:type="dxa"/>
      </w:tblCellMar>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4">
    <w:basedOn w:val="TableNormal"/>
    <w:rPr>
      <w:color w:val="000000"/>
    </w:r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5">
    <w:basedOn w:val="TableNormal"/>
    <w:rPr>
      <w:color w:val="000000"/>
    </w:r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6">
    <w:basedOn w:val="TableNormal"/>
    <w:rPr>
      <w:color w:val="000000"/>
    </w:r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7">
    <w:basedOn w:val="TableNormal"/>
    <w:rPr>
      <w:color w:val="000000"/>
    </w:r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8">
    <w:basedOn w:val="TableNormal"/>
    <w:rPr>
      <w:color w:val="000000"/>
    </w:r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1b">
    <w:name w:val="_1b"/>
    <w:basedOn w:val="Fontepargpadro"/>
    <w:rsid w:val="00155889"/>
  </w:style>
  <w:style w:type="character" w:customStyle="1" w:styleId="13">
    <w:name w:val="_13"/>
    <w:basedOn w:val="Fontepargpadro"/>
    <w:rsid w:val="00155889"/>
  </w:style>
  <w:style w:type="character" w:customStyle="1" w:styleId="f">
    <w:name w:val="_f"/>
    <w:basedOn w:val="Fontepargpadro"/>
    <w:rsid w:val="00155889"/>
  </w:style>
  <w:style w:type="character" w:customStyle="1" w:styleId="3">
    <w:name w:val="_3"/>
    <w:basedOn w:val="Fontepargpadro"/>
    <w:rsid w:val="00155889"/>
  </w:style>
  <w:style w:type="character" w:customStyle="1" w:styleId="0">
    <w:name w:val="_0"/>
    <w:basedOn w:val="Fontepargpadro"/>
    <w:rsid w:val="002D1CDE"/>
  </w:style>
  <w:style w:type="character" w:customStyle="1" w:styleId="1">
    <w:name w:val="_1"/>
    <w:basedOn w:val="Fontepargpadro"/>
    <w:rsid w:val="002D1CDE"/>
  </w:style>
  <w:style w:type="character" w:customStyle="1" w:styleId="2">
    <w:name w:val="_2"/>
    <w:basedOn w:val="Fontepargpadro"/>
    <w:rsid w:val="002D1CDE"/>
  </w:style>
  <w:style w:type="character" w:customStyle="1" w:styleId="ff2">
    <w:name w:val="ff2"/>
    <w:basedOn w:val="Fontepargpadro"/>
    <w:rsid w:val="005C45B4"/>
  </w:style>
  <w:style w:type="character" w:customStyle="1" w:styleId="12">
    <w:name w:val="_12"/>
    <w:basedOn w:val="Fontepargpadro"/>
    <w:rsid w:val="005C45B4"/>
  </w:style>
  <w:style w:type="character" w:customStyle="1" w:styleId="8">
    <w:name w:val="_8"/>
    <w:basedOn w:val="Fontepargpadro"/>
    <w:rsid w:val="005C45B4"/>
  </w:style>
  <w:style w:type="character" w:customStyle="1" w:styleId="14">
    <w:name w:val="_14"/>
    <w:basedOn w:val="Fontepargpadro"/>
    <w:rsid w:val="005C45B4"/>
  </w:style>
  <w:style w:type="character" w:customStyle="1" w:styleId="15">
    <w:name w:val="_15"/>
    <w:basedOn w:val="Fontepargpadro"/>
    <w:rsid w:val="005C45B4"/>
  </w:style>
  <w:style w:type="character" w:customStyle="1" w:styleId="5">
    <w:name w:val="_5"/>
    <w:basedOn w:val="Fontepargpadro"/>
    <w:rsid w:val="005C45B4"/>
  </w:style>
  <w:style w:type="character" w:customStyle="1" w:styleId="26">
    <w:name w:val="_26"/>
    <w:basedOn w:val="Fontepargpadro"/>
    <w:rsid w:val="00F22A41"/>
  </w:style>
  <w:style w:type="character" w:customStyle="1" w:styleId="1c">
    <w:name w:val="_1c"/>
    <w:basedOn w:val="Fontepargpadro"/>
    <w:rsid w:val="00F22A41"/>
  </w:style>
  <w:style w:type="character" w:customStyle="1" w:styleId="21">
    <w:name w:val="_21"/>
    <w:basedOn w:val="Fontepargpadro"/>
    <w:rsid w:val="00F22A41"/>
  </w:style>
  <w:style w:type="character" w:customStyle="1" w:styleId="29">
    <w:name w:val="_29"/>
    <w:basedOn w:val="Fontepargpadro"/>
    <w:rsid w:val="00F22A41"/>
  </w:style>
  <w:style w:type="character" w:customStyle="1" w:styleId="17">
    <w:name w:val="_17"/>
    <w:basedOn w:val="Fontepargpadro"/>
    <w:rsid w:val="00F22A41"/>
  </w:style>
  <w:style w:type="character" w:customStyle="1" w:styleId="e">
    <w:name w:val="_e"/>
    <w:basedOn w:val="Fontepargpadro"/>
    <w:rsid w:val="00065BB4"/>
  </w:style>
  <w:style w:type="character" w:customStyle="1" w:styleId="16">
    <w:name w:val="_16"/>
    <w:basedOn w:val="Fontepargpadro"/>
    <w:rsid w:val="00065BB4"/>
  </w:style>
  <w:style w:type="character" w:customStyle="1" w:styleId="10">
    <w:name w:val="_10"/>
    <w:basedOn w:val="Fontepargpadro"/>
    <w:rsid w:val="00065BB4"/>
  </w:style>
  <w:style w:type="character" w:customStyle="1" w:styleId="6">
    <w:name w:val="_6"/>
    <w:basedOn w:val="Fontepargpadro"/>
    <w:rsid w:val="00EC06DE"/>
  </w:style>
  <w:style w:type="character" w:customStyle="1" w:styleId="18">
    <w:name w:val="_18"/>
    <w:basedOn w:val="Fontepargpadro"/>
    <w:rsid w:val="00EC06DE"/>
  </w:style>
  <w:style w:type="character" w:customStyle="1" w:styleId="4">
    <w:name w:val="_4"/>
    <w:basedOn w:val="Fontepargpadro"/>
    <w:rsid w:val="00EC06DE"/>
  </w:style>
  <w:style w:type="character" w:customStyle="1" w:styleId="11">
    <w:name w:val="_11"/>
    <w:basedOn w:val="Fontepargpadro"/>
    <w:rsid w:val="00EC06DE"/>
  </w:style>
  <w:style w:type="character" w:customStyle="1" w:styleId="25">
    <w:name w:val="_25"/>
    <w:basedOn w:val="Fontepargpadro"/>
    <w:rsid w:val="00EC06DE"/>
  </w:style>
  <w:style w:type="character" w:customStyle="1" w:styleId="1f">
    <w:name w:val="_1f"/>
    <w:basedOn w:val="Fontepargpadro"/>
    <w:rsid w:val="00EC0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20889">
      <w:bodyDiv w:val="1"/>
      <w:marLeft w:val="0"/>
      <w:marRight w:val="0"/>
      <w:marTop w:val="0"/>
      <w:marBottom w:val="0"/>
      <w:divBdr>
        <w:top w:val="none" w:sz="0" w:space="0" w:color="auto"/>
        <w:left w:val="none" w:sz="0" w:space="0" w:color="auto"/>
        <w:bottom w:val="none" w:sz="0" w:space="0" w:color="auto"/>
        <w:right w:val="none" w:sz="0" w:space="0" w:color="auto"/>
      </w:divBdr>
      <w:divsChild>
        <w:div w:id="105084254">
          <w:marLeft w:val="0"/>
          <w:marRight w:val="0"/>
          <w:marTop w:val="0"/>
          <w:marBottom w:val="0"/>
          <w:divBdr>
            <w:top w:val="none" w:sz="0" w:space="0" w:color="auto"/>
            <w:left w:val="none" w:sz="0" w:space="0" w:color="auto"/>
            <w:bottom w:val="none" w:sz="0" w:space="0" w:color="auto"/>
            <w:right w:val="none" w:sz="0" w:space="0" w:color="auto"/>
          </w:divBdr>
        </w:div>
        <w:div w:id="1133525781">
          <w:marLeft w:val="0"/>
          <w:marRight w:val="0"/>
          <w:marTop w:val="0"/>
          <w:marBottom w:val="0"/>
          <w:divBdr>
            <w:top w:val="none" w:sz="0" w:space="0" w:color="auto"/>
            <w:left w:val="none" w:sz="0" w:space="0" w:color="auto"/>
            <w:bottom w:val="none" w:sz="0" w:space="0" w:color="auto"/>
            <w:right w:val="none" w:sz="0" w:space="0" w:color="auto"/>
          </w:divBdr>
        </w:div>
        <w:div w:id="842932583">
          <w:marLeft w:val="0"/>
          <w:marRight w:val="0"/>
          <w:marTop w:val="0"/>
          <w:marBottom w:val="0"/>
          <w:divBdr>
            <w:top w:val="none" w:sz="0" w:space="0" w:color="auto"/>
            <w:left w:val="none" w:sz="0" w:space="0" w:color="auto"/>
            <w:bottom w:val="none" w:sz="0" w:space="0" w:color="auto"/>
            <w:right w:val="none" w:sz="0" w:space="0" w:color="auto"/>
          </w:divBdr>
        </w:div>
        <w:div w:id="242956015">
          <w:marLeft w:val="0"/>
          <w:marRight w:val="0"/>
          <w:marTop w:val="0"/>
          <w:marBottom w:val="0"/>
          <w:divBdr>
            <w:top w:val="none" w:sz="0" w:space="0" w:color="auto"/>
            <w:left w:val="none" w:sz="0" w:space="0" w:color="auto"/>
            <w:bottom w:val="none" w:sz="0" w:space="0" w:color="auto"/>
            <w:right w:val="none" w:sz="0" w:space="0" w:color="auto"/>
          </w:divBdr>
        </w:div>
      </w:divsChild>
    </w:div>
    <w:div w:id="86462519">
      <w:bodyDiv w:val="1"/>
      <w:marLeft w:val="0"/>
      <w:marRight w:val="0"/>
      <w:marTop w:val="0"/>
      <w:marBottom w:val="0"/>
      <w:divBdr>
        <w:top w:val="none" w:sz="0" w:space="0" w:color="auto"/>
        <w:left w:val="none" w:sz="0" w:space="0" w:color="auto"/>
        <w:bottom w:val="none" w:sz="0" w:space="0" w:color="auto"/>
        <w:right w:val="none" w:sz="0" w:space="0" w:color="auto"/>
      </w:divBdr>
      <w:divsChild>
        <w:div w:id="131993304">
          <w:marLeft w:val="0"/>
          <w:marRight w:val="0"/>
          <w:marTop w:val="0"/>
          <w:marBottom w:val="0"/>
          <w:divBdr>
            <w:top w:val="none" w:sz="0" w:space="0" w:color="auto"/>
            <w:left w:val="none" w:sz="0" w:space="0" w:color="auto"/>
            <w:bottom w:val="none" w:sz="0" w:space="0" w:color="auto"/>
            <w:right w:val="none" w:sz="0" w:space="0" w:color="auto"/>
          </w:divBdr>
        </w:div>
        <w:div w:id="53627249">
          <w:marLeft w:val="0"/>
          <w:marRight w:val="0"/>
          <w:marTop w:val="0"/>
          <w:marBottom w:val="0"/>
          <w:divBdr>
            <w:top w:val="none" w:sz="0" w:space="0" w:color="auto"/>
            <w:left w:val="none" w:sz="0" w:space="0" w:color="auto"/>
            <w:bottom w:val="none" w:sz="0" w:space="0" w:color="auto"/>
            <w:right w:val="none" w:sz="0" w:space="0" w:color="auto"/>
          </w:divBdr>
        </w:div>
        <w:div w:id="409812814">
          <w:marLeft w:val="0"/>
          <w:marRight w:val="0"/>
          <w:marTop w:val="0"/>
          <w:marBottom w:val="0"/>
          <w:divBdr>
            <w:top w:val="none" w:sz="0" w:space="0" w:color="auto"/>
            <w:left w:val="none" w:sz="0" w:space="0" w:color="auto"/>
            <w:bottom w:val="none" w:sz="0" w:space="0" w:color="auto"/>
            <w:right w:val="none" w:sz="0" w:space="0" w:color="auto"/>
          </w:divBdr>
        </w:div>
        <w:div w:id="606156338">
          <w:marLeft w:val="0"/>
          <w:marRight w:val="0"/>
          <w:marTop w:val="0"/>
          <w:marBottom w:val="0"/>
          <w:divBdr>
            <w:top w:val="none" w:sz="0" w:space="0" w:color="auto"/>
            <w:left w:val="none" w:sz="0" w:space="0" w:color="auto"/>
            <w:bottom w:val="none" w:sz="0" w:space="0" w:color="auto"/>
            <w:right w:val="none" w:sz="0" w:space="0" w:color="auto"/>
          </w:divBdr>
        </w:div>
        <w:div w:id="926185684">
          <w:marLeft w:val="0"/>
          <w:marRight w:val="0"/>
          <w:marTop w:val="0"/>
          <w:marBottom w:val="0"/>
          <w:divBdr>
            <w:top w:val="none" w:sz="0" w:space="0" w:color="auto"/>
            <w:left w:val="none" w:sz="0" w:space="0" w:color="auto"/>
            <w:bottom w:val="none" w:sz="0" w:space="0" w:color="auto"/>
            <w:right w:val="none" w:sz="0" w:space="0" w:color="auto"/>
          </w:divBdr>
        </w:div>
      </w:divsChild>
    </w:div>
    <w:div w:id="897594591">
      <w:bodyDiv w:val="1"/>
      <w:marLeft w:val="0"/>
      <w:marRight w:val="0"/>
      <w:marTop w:val="0"/>
      <w:marBottom w:val="0"/>
      <w:divBdr>
        <w:top w:val="none" w:sz="0" w:space="0" w:color="auto"/>
        <w:left w:val="none" w:sz="0" w:space="0" w:color="auto"/>
        <w:bottom w:val="none" w:sz="0" w:space="0" w:color="auto"/>
        <w:right w:val="none" w:sz="0" w:space="0" w:color="auto"/>
      </w:divBdr>
    </w:div>
    <w:div w:id="899285499">
      <w:bodyDiv w:val="1"/>
      <w:marLeft w:val="0"/>
      <w:marRight w:val="0"/>
      <w:marTop w:val="0"/>
      <w:marBottom w:val="0"/>
      <w:divBdr>
        <w:top w:val="none" w:sz="0" w:space="0" w:color="auto"/>
        <w:left w:val="none" w:sz="0" w:space="0" w:color="auto"/>
        <w:bottom w:val="none" w:sz="0" w:space="0" w:color="auto"/>
        <w:right w:val="none" w:sz="0" w:space="0" w:color="auto"/>
      </w:divBdr>
    </w:div>
    <w:div w:id="1106846041">
      <w:bodyDiv w:val="1"/>
      <w:marLeft w:val="0"/>
      <w:marRight w:val="0"/>
      <w:marTop w:val="0"/>
      <w:marBottom w:val="0"/>
      <w:divBdr>
        <w:top w:val="none" w:sz="0" w:space="0" w:color="auto"/>
        <w:left w:val="none" w:sz="0" w:space="0" w:color="auto"/>
        <w:bottom w:val="none" w:sz="0" w:space="0" w:color="auto"/>
        <w:right w:val="none" w:sz="0" w:space="0" w:color="auto"/>
      </w:divBdr>
    </w:div>
    <w:div w:id="1419521139">
      <w:bodyDiv w:val="1"/>
      <w:marLeft w:val="0"/>
      <w:marRight w:val="0"/>
      <w:marTop w:val="0"/>
      <w:marBottom w:val="0"/>
      <w:divBdr>
        <w:top w:val="none" w:sz="0" w:space="0" w:color="auto"/>
        <w:left w:val="none" w:sz="0" w:space="0" w:color="auto"/>
        <w:bottom w:val="none" w:sz="0" w:space="0" w:color="auto"/>
        <w:right w:val="none" w:sz="0" w:space="0" w:color="auto"/>
      </w:divBdr>
      <w:divsChild>
        <w:div w:id="971865868">
          <w:marLeft w:val="0"/>
          <w:marRight w:val="0"/>
          <w:marTop w:val="0"/>
          <w:marBottom w:val="0"/>
          <w:divBdr>
            <w:top w:val="none" w:sz="0" w:space="0" w:color="auto"/>
            <w:left w:val="none" w:sz="0" w:space="0" w:color="auto"/>
            <w:bottom w:val="none" w:sz="0" w:space="0" w:color="auto"/>
            <w:right w:val="none" w:sz="0" w:space="0" w:color="auto"/>
          </w:divBdr>
          <w:divsChild>
            <w:div w:id="1886064222">
              <w:marLeft w:val="0"/>
              <w:marRight w:val="0"/>
              <w:marTop w:val="0"/>
              <w:marBottom w:val="0"/>
              <w:divBdr>
                <w:top w:val="none" w:sz="0" w:space="0" w:color="auto"/>
                <w:left w:val="none" w:sz="0" w:space="0" w:color="auto"/>
                <w:bottom w:val="none" w:sz="0" w:space="0" w:color="auto"/>
                <w:right w:val="none" w:sz="0" w:space="0" w:color="auto"/>
              </w:divBdr>
              <w:divsChild>
                <w:div w:id="1361008439">
                  <w:marLeft w:val="0"/>
                  <w:marRight w:val="0"/>
                  <w:marTop w:val="0"/>
                  <w:marBottom w:val="0"/>
                  <w:divBdr>
                    <w:top w:val="none" w:sz="0" w:space="0" w:color="auto"/>
                    <w:left w:val="none" w:sz="0" w:space="0" w:color="auto"/>
                    <w:bottom w:val="none" w:sz="0" w:space="0" w:color="auto"/>
                    <w:right w:val="none" w:sz="0" w:space="0" w:color="auto"/>
                  </w:divBdr>
                  <w:divsChild>
                    <w:div w:id="901453557">
                      <w:marLeft w:val="0"/>
                      <w:marRight w:val="0"/>
                      <w:marTop w:val="0"/>
                      <w:marBottom w:val="0"/>
                      <w:divBdr>
                        <w:top w:val="none" w:sz="0" w:space="0" w:color="auto"/>
                        <w:left w:val="none" w:sz="0" w:space="0" w:color="auto"/>
                        <w:bottom w:val="none" w:sz="0" w:space="0" w:color="auto"/>
                        <w:right w:val="none" w:sz="0" w:space="0" w:color="auto"/>
                      </w:divBdr>
                      <w:divsChild>
                        <w:div w:id="502623321">
                          <w:marLeft w:val="0"/>
                          <w:marRight w:val="0"/>
                          <w:marTop w:val="0"/>
                          <w:marBottom w:val="0"/>
                          <w:divBdr>
                            <w:top w:val="none" w:sz="0" w:space="0" w:color="auto"/>
                            <w:left w:val="none" w:sz="0" w:space="0" w:color="auto"/>
                            <w:bottom w:val="none" w:sz="0" w:space="0" w:color="auto"/>
                            <w:right w:val="none" w:sz="0" w:space="0" w:color="auto"/>
                          </w:divBdr>
                          <w:divsChild>
                            <w:div w:id="2041125103">
                              <w:marLeft w:val="0"/>
                              <w:marRight w:val="0"/>
                              <w:marTop w:val="0"/>
                              <w:marBottom w:val="0"/>
                              <w:divBdr>
                                <w:top w:val="none" w:sz="0" w:space="0" w:color="auto"/>
                                <w:left w:val="none" w:sz="0" w:space="0" w:color="auto"/>
                                <w:bottom w:val="none" w:sz="0" w:space="0" w:color="auto"/>
                                <w:right w:val="none" w:sz="0" w:space="0" w:color="auto"/>
                              </w:divBdr>
                              <w:divsChild>
                                <w:div w:id="715666942">
                                  <w:marLeft w:val="0"/>
                                  <w:marRight w:val="0"/>
                                  <w:marTop w:val="0"/>
                                  <w:marBottom w:val="0"/>
                                  <w:divBdr>
                                    <w:top w:val="none" w:sz="0" w:space="0" w:color="auto"/>
                                    <w:left w:val="none" w:sz="0" w:space="0" w:color="auto"/>
                                    <w:bottom w:val="none" w:sz="0" w:space="0" w:color="auto"/>
                                    <w:right w:val="none" w:sz="0" w:space="0" w:color="auto"/>
                                  </w:divBdr>
                                  <w:divsChild>
                                    <w:div w:id="915013923">
                                      <w:marLeft w:val="0"/>
                                      <w:marRight w:val="0"/>
                                      <w:marTop w:val="0"/>
                                      <w:marBottom w:val="0"/>
                                      <w:divBdr>
                                        <w:top w:val="none" w:sz="0" w:space="0" w:color="auto"/>
                                        <w:left w:val="none" w:sz="0" w:space="0" w:color="auto"/>
                                        <w:bottom w:val="none" w:sz="0" w:space="0" w:color="auto"/>
                                        <w:right w:val="none" w:sz="0" w:space="0" w:color="auto"/>
                                      </w:divBdr>
                                      <w:divsChild>
                                        <w:div w:id="1693533173">
                                          <w:marLeft w:val="0"/>
                                          <w:marRight w:val="0"/>
                                          <w:marTop w:val="0"/>
                                          <w:marBottom w:val="0"/>
                                          <w:divBdr>
                                            <w:top w:val="none" w:sz="0" w:space="0" w:color="auto"/>
                                            <w:left w:val="none" w:sz="0" w:space="0" w:color="auto"/>
                                            <w:bottom w:val="none" w:sz="0" w:space="0" w:color="auto"/>
                                            <w:right w:val="none" w:sz="0" w:space="0" w:color="auto"/>
                                          </w:divBdr>
                                          <w:divsChild>
                                            <w:div w:id="1955600695">
                                              <w:marLeft w:val="0"/>
                                              <w:marRight w:val="0"/>
                                              <w:marTop w:val="0"/>
                                              <w:marBottom w:val="0"/>
                                              <w:divBdr>
                                                <w:top w:val="none" w:sz="0" w:space="0" w:color="auto"/>
                                                <w:left w:val="none" w:sz="0" w:space="0" w:color="auto"/>
                                                <w:bottom w:val="none" w:sz="0" w:space="0" w:color="auto"/>
                                                <w:right w:val="none" w:sz="0" w:space="0" w:color="auto"/>
                                              </w:divBdr>
                                            </w:div>
                                            <w:div w:id="1504054046">
                                              <w:marLeft w:val="0"/>
                                              <w:marRight w:val="0"/>
                                              <w:marTop w:val="0"/>
                                              <w:marBottom w:val="0"/>
                                              <w:divBdr>
                                                <w:top w:val="none" w:sz="0" w:space="0" w:color="auto"/>
                                                <w:left w:val="none" w:sz="0" w:space="0" w:color="auto"/>
                                                <w:bottom w:val="none" w:sz="0" w:space="0" w:color="auto"/>
                                                <w:right w:val="none" w:sz="0" w:space="0" w:color="auto"/>
                                              </w:divBdr>
                                            </w:div>
                                            <w:div w:id="394551478">
                                              <w:marLeft w:val="0"/>
                                              <w:marRight w:val="0"/>
                                              <w:marTop w:val="0"/>
                                              <w:marBottom w:val="0"/>
                                              <w:divBdr>
                                                <w:top w:val="none" w:sz="0" w:space="0" w:color="auto"/>
                                                <w:left w:val="none" w:sz="0" w:space="0" w:color="auto"/>
                                                <w:bottom w:val="none" w:sz="0" w:space="0" w:color="auto"/>
                                                <w:right w:val="none" w:sz="0" w:space="0" w:color="auto"/>
                                              </w:divBdr>
                                            </w:div>
                                            <w:div w:id="1087924934">
                                              <w:marLeft w:val="0"/>
                                              <w:marRight w:val="0"/>
                                              <w:marTop w:val="0"/>
                                              <w:marBottom w:val="0"/>
                                              <w:divBdr>
                                                <w:top w:val="none" w:sz="0" w:space="0" w:color="auto"/>
                                                <w:left w:val="none" w:sz="0" w:space="0" w:color="auto"/>
                                                <w:bottom w:val="none" w:sz="0" w:space="0" w:color="auto"/>
                                                <w:right w:val="none" w:sz="0" w:space="0" w:color="auto"/>
                                              </w:divBdr>
                                            </w:div>
                                            <w:div w:id="1162962339">
                                              <w:marLeft w:val="0"/>
                                              <w:marRight w:val="0"/>
                                              <w:marTop w:val="0"/>
                                              <w:marBottom w:val="0"/>
                                              <w:divBdr>
                                                <w:top w:val="none" w:sz="0" w:space="0" w:color="auto"/>
                                                <w:left w:val="none" w:sz="0" w:space="0" w:color="auto"/>
                                                <w:bottom w:val="none" w:sz="0" w:space="0" w:color="auto"/>
                                                <w:right w:val="none" w:sz="0" w:space="0" w:color="auto"/>
                                              </w:divBdr>
                                            </w:div>
                                            <w:div w:id="1346639244">
                                              <w:marLeft w:val="0"/>
                                              <w:marRight w:val="0"/>
                                              <w:marTop w:val="0"/>
                                              <w:marBottom w:val="0"/>
                                              <w:divBdr>
                                                <w:top w:val="none" w:sz="0" w:space="0" w:color="auto"/>
                                                <w:left w:val="none" w:sz="0" w:space="0" w:color="auto"/>
                                                <w:bottom w:val="none" w:sz="0" w:space="0" w:color="auto"/>
                                                <w:right w:val="none" w:sz="0" w:space="0" w:color="auto"/>
                                              </w:divBdr>
                                            </w:div>
                                            <w:div w:id="584844916">
                                              <w:marLeft w:val="0"/>
                                              <w:marRight w:val="0"/>
                                              <w:marTop w:val="0"/>
                                              <w:marBottom w:val="0"/>
                                              <w:divBdr>
                                                <w:top w:val="none" w:sz="0" w:space="0" w:color="auto"/>
                                                <w:left w:val="none" w:sz="0" w:space="0" w:color="auto"/>
                                                <w:bottom w:val="none" w:sz="0" w:space="0" w:color="auto"/>
                                                <w:right w:val="none" w:sz="0" w:space="0" w:color="auto"/>
                                              </w:divBdr>
                                            </w:div>
                                            <w:div w:id="644436406">
                                              <w:marLeft w:val="0"/>
                                              <w:marRight w:val="0"/>
                                              <w:marTop w:val="0"/>
                                              <w:marBottom w:val="0"/>
                                              <w:divBdr>
                                                <w:top w:val="none" w:sz="0" w:space="0" w:color="auto"/>
                                                <w:left w:val="none" w:sz="0" w:space="0" w:color="auto"/>
                                                <w:bottom w:val="none" w:sz="0" w:space="0" w:color="auto"/>
                                                <w:right w:val="none" w:sz="0" w:space="0" w:color="auto"/>
                                              </w:divBdr>
                                            </w:div>
                                            <w:div w:id="1217011250">
                                              <w:marLeft w:val="0"/>
                                              <w:marRight w:val="0"/>
                                              <w:marTop w:val="0"/>
                                              <w:marBottom w:val="0"/>
                                              <w:divBdr>
                                                <w:top w:val="none" w:sz="0" w:space="0" w:color="auto"/>
                                                <w:left w:val="none" w:sz="0" w:space="0" w:color="auto"/>
                                                <w:bottom w:val="none" w:sz="0" w:space="0" w:color="auto"/>
                                                <w:right w:val="none" w:sz="0" w:space="0" w:color="auto"/>
                                              </w:divBdr>
                                            </w:div>
                                            <w:div w:id="65342759">
                                              <w:marLeft w:val="0"/>
                                              <w:marRight w:val="0"/>
                                              <w:marTop w:val="0"/>
                                              <w:marBottom w:val="0"/>
                                              <w:divBdr>
                                                <w:top w:val="none" w:sz="0" w:space="0" w:color="auto"/>
                                                <w:left w:val="none" w:sz="0" w:space="0" w:color="auto"/>
                                                <w:bottom w:val="none" w:sz="0" w:space="0" w:color="auto"/>
                                                <w:right w:val="none" w:sz="0" w:space="0" w:color="auto"/>
                                              </w:divBdr>
                                            </w:div>
                                            <w:div w:id="452020456">
                                              <w:marLeft w:val="0"/>
                                              <w:marRight w:val="0"/>
                                              <w:marTop w:val="0"/>
                                              <w:marBottom w:val="0"/>
                                              <w:divBdr>
                                                <w:top w:val="none" w:sz="0" w:space="0" w:color="auto"/>
                                                <w:left w:val="none" w:sz="0" w:space="0" w:color="auto"/>
                                                <w:bottom w:val="none" w:sz="0" w:space="0" w:color="auto"/>
                                                <w:right w:val="none" w:sz="0" w:space="0" w:color="auto"/>
                                              </w:divBdr>
                                            </w:div>
                                            <w:div w:id="252788819">
                                              <w:marLeft w:val="0"/>
                                              <w:marRight w:val="0"/>
                                              <w:marTop w:val="0"/>
                                              <w:marBottom w:val="0"/>
                                              <w:divBdr>
                                                <w:top w:val="none" w:sz="0" w:space="0" w:color="auto"/>
                                                <w:left w:val="none" w:sz="0" w:space="0" w:color="auto"/>
                                                <w:bottom w:val="none" w:sz="0" w:space="0" w:color="auto"/>
                                                <w:right w:val="none" w:sz="0" w:space="0" w:color="auto"/>
                                              </w:divBdr>
                                            </w:div>
                                            <w:div w:id="1295863993">
                                              <w:marLeft w:val="0"/>
                                              <w:marRight w:val="0"/>
                                              <w:marTop w:val="0"/>
                                              <w:marBottom w:val="0"/>
                                              <w:divBdr>
                                                <w:top w:val="none" w:sz="0" w:space="0" w:color="auto"/>
                                                <w:left w:val="none" w:sz="0" w:space="0" w:color="auto"/>
                                                <w:bottom w:val="none" w:sz="0" w:space="0" w:color="auto"/>
                                                <w:right w:val="none" w:sz="0" w:space="0" w:color="auto"/>
                                              </w:divBdr>
                                            </w:div>
                                            <w:div w:id="1451317384">
                                              <w:marLeft w:val="0"/>
                                              <w:marRight w:val="0"/>
                                              <w:marTop w:val="0"/>
                                              <w:marBottom w:val="0"/>
                                              <w:divBdr>
                                                <w:top w:val="none" w:sz="0" w:space="0" w:color="auto"/>
                                                <w:left w:val="none" w:sz="0" w:space="0" w:color="auto"/>
                                                <w:bottom w:val="none" w:sz="0" w:space="0" w:color="auto"/>
                                                <w:right w:val="none" w:sz="0" w:space="0" w:color="auto"/>
                                              </w:divBdr>
                                            </w:div>
                                            <w:div w:id="1985962587">
                                              <w:marLeft w:val="0"/>
                                              <w:marRight w:val="0"/>
                                              <w:marTop w:val="0"/>
                                              <w:marBottom w:val="0"/>
                                              <w:divBdr>
                                                <w:top w:val="none" w:sz="0" w:space="0" w:color="auto"/>
                                                <w:left w:val="none" w:sz="0" w:space="0" w:color="auto"/>
                                                <w:bottom w:val="none" w:sz="0" w:space="0" w:color="auto"/>
                                                <w:right w:val="none" w:sz="0" w:space="0" w:color="auto"/>
                                              </w:divBdr>
                                            </w:div>
                                            <w:div w:id="1951084632">
                                              <w:marLeft w:val="0"/>
                                              <w:marRight w:val="0"/>
                                              <w:marTop w:val="0"/>
                                              <w:marBottom w:val="0"/>
                                              <w:divBdr>
                                                <w:top w:val="none" w:sz="0" w:space="0" w:color="auto"/>
                                                <w:left w:val="none" w:sz="0" w:space="0" w:color="auto"/>
                                                <w:bottom w:val="none" w:sz="0" w:space="0" w:color="auto"/>
                                                <w:right w:val="none" w:sz="0" w:space="0" w:color="auto"/>
                                              </w:divBdr>
                                            </w:div>
                                            <w:div w:id="806748170">
                                              <w:marLeft w:val="0"/>
                                              <w:marRight w:val="0"/>
                                              <w:marTop w:val="0"/>
                                              <w:marBottom w:val="0"/>
                                              <w:divBdr>
                                                <w:top w:val="none" w:sz="0" w:space="0" w:color="auto"/>
                                                <w:left w:val="none" w:sz="0" w:space="0" w:color="auto"/>
                                                <w:bottom w:val="none" w:sz="0" w:space="0" w:color="auto"/>
                                                <w:right w:val="none" w:sz="0" w:space="0" w:color="auto"/>
                                              </w:divBdr>
                                            </w:div>
                                            <w:div w:id="337847778">
                                              <w:marLeft w:val="0"/>
                                              <w:marRight w:val="0"/>
                                              <w:marTop w:val="0"/>
                                              <w:marBottom w:val="0"/>
                                              <w:divBdr>
                                                <w:top w:val="none" w:sz="0" w:space="0" w:color="auto"/>
                                                <w:left w:val="none" w:sz="0" w:space="0" w:color="auto"/>
                                                <w:bottom w:val="none" w:sz="0" w:space="0" w:color="auto"/>
                                                <w:right w:val="none" w:sz="0" w:space="0" w:color="auto"/>
                                              </w:divBdr>
                                            </w:div>
                                            <w:div w:id="1630234982">
                                              <w:marLeft w:val="0"/>
                                              <w:marRight w:val="0"/>
                                              <w:marTop w:val="0"/>
                                              <w:marBottom w:val="0"/>
                                              <w:divBdr>
                                                <w:top w:val="none" w:sz="0" w:space="0" w:color="auto"/>
                                                <w:left w:val="none" w:sz="0" w:space="0" w:color="auto"/>
                                                <w:bottom w:val="none" w:sz="0" w:space="0" w:color="auto"/>
                                                <w:right w:val="none" w:sz="0" w:space="0" w:color="auto"/>
                                              </w:divBdr>
                                            </w:div>
                                            <w:div w:id="438066801">
                                              <w:marLeft w:val="0"/>
                                              <w:marRight w:val="0"/>
                                              <w:marTop w:val="0"/>
                                              <w:marBottom w:val="0"/>
                                              <w:divBdr>
                                                <w:top w:val="none" w:sz="0" w:space="0" w:color="auto"/>
                                                <w:left w:val="none" w:sz="0" w:space="0" w:color="auto"/>
                                                <w:bottom w:val="none" w:sz="0" w:space="0" w:color="auto"/>
                                                <w:right w:val="none" w:sz="0" w:space="0" w:color="auto"/>
                                              </w:divBdr>
                                            </w:div>
                                            <w:div w:id="855727763">
                                              <w:marLeft w:val="0"/>
                                              <w:marRight w:val="0"/>
                                              <w:marTop w:val="0"/>
                                              <w:marBottom w:val="0"/>
                                              <w:divBdr>
                                                <w:top w:val="none" w:sz="0" w:space="0" w:color="auto"/>
                                                <w:left w:val="none" w:sz="0" w:space="0" w:color="auto"/>
                                                <w:bottom w:val="none" w:sz="0" w:space="0" w:color="auto"/>
                                                <w:right w:val="none" w:sz="0" w:space="0" w:color="auto"/>
                                              </w:divBdr>
                                            </w:div>
                                            <w:div w:id="1264649776">
                                              <w:marLeft w:val="0"/>
                                              <w:marRight w:val="0"/>
                                              <w:marTop w:val="0"/>
                                              <w:marBottom w:val="0"/>
                                              <w:divBdr>
                                                <w:top w:val="none" w:sz="0" w:space="0" w:color="auto"/>
                                                <w:left w:val="none" w:sz="0" w:space="0" w:color="auto"/>
                                                <w:bottom w:val="none" w:sz="0" w:space="0" w:color="auto"/>
                                                <w:right w:val="none" w:sz="0" w:space="0" w:color="auto"/>
                                              </w:divBdr>
                                            </w:div>
                                            <w:div w:id="1988822788">
                                              <w:marLeft w:val="0"/>
                                              <w:marRight w:val="0"/>
                                              <w:marTop w:val="0"/>
                                              <w:marBottom w:val="0"/>
                                              <w:divBdr>
                                                <w:top w:val="none" w:sz="0" w:space="0" w:color="auto"/>
                                                <w:left w:val="none" w:sz="0" w:space="0" w:color="auto"/>
                                                <w:bottom w:val="none" w:sz="0" w:space="0" w:color="auto"/>
                                                <w:right w:val="none" w:sz="0" w:space="0" w:color="auto"/>
                                              </w:divBdr>
                                            </w:div>
                                            <w:div w:id="845052986">
                                              <w:marLeft w:val="0"/>
                                              <w:marRight w:val="0"/>
                                              <w:marTop w:val="0"/>
                                              <w:marBottom w:val="0"/>
                                              <w:divBdr>
                                                <w:top w:val="none" w:sz="0" w:space="0" w:color="auto"/>
                                                <w:left w:val="none" w:sz="0" w:space="0" w:color="auto"/>
                                                <w:bottom w:val="none" w:sz="0" w:space="0" w:color="auto"/>
                                                <w:right w:val="none" w:sz="0" w:space="0" w:color="auto"/>
                                              </w:divBdr>
                                            </w:div>
                                            <w:div w:id="1896089498">
                                              <w:marLeft w:val="0"/>
                                              <w:marRight w:val="0"/>
                                              <w:marTop w:val="0"/>
                                              <w:marBottom w:val="0"/>
                                              <w:divBdr>
                                                <w:top w:val="none" w:sz="0" w:space="0" w:color="auto"/>
                                                <w:left w:val="none" w:sz="0" w:space="0" w:color="auto"/>
                                                <w:bottom w:val="none" w:sz="0" w:space="0" w:color="auto"/>
                                                <w:right w:val="none" w:sz="0" w:space="0" w:color="auto"/>
                                              </w:divBdr>
                                            </w:div>
                                            <w:div w:id="613442468">
                                              <w:marLeft w:val="0"/>
                                              <w:marRight w:val="0"/>
                                              <w:marTop w:val="0"/>
                                              <w:marBottom w:val="0"/>
                                              <w:divBdr>
                                                <w:top w:val="none" w:sz="0" w:space="0" w:color="auto"/>
                                                <w:left w:val="none" w:sz="0" w:space="0" w:color="auto"/>
                                                <w:bottom w:val="none" w:sz="0" w:space="0" w:color="auto"/>
                                                <w:right w:val="none" w:sz="0" w:space="0" w:color="auto"/>
                                              </w:divBdr>
                                            </w:div>
                                            <w:div w:id="918909222">
                                              <w:marLeft w:val="0"/>
                                              <w:marRight w:val="0"/>
                                              <w:marTop w:val="0"/>
                                              <w:marBottom w:val="0"/>
                                              <w:divBdr>
                                                <w:top w:val="none" w:sz="0" w:space="0" w:color="auto"/>
                                                <w:left w:val="none" w:sz="0" w:space="0" w:color="auto"/>
                                                <w:bottom w:val="none" w:sz="0" w:space="0" w:color="auto"/>
                                                <w:right w:val="none" w:sz="0" w:space="0" w:color="auto"/>
                                              </w:divBdr>
                                            </w:div>
                                            <w:div w:id="1618172895">
                                              <w:marLeft w:val="0"/>
                                              <w:marRight w:val="0"/>
                                              <w:marTop w:val="0"/>
                                              <w:marBottom w:val="0"/>
                                              <w:divBdr>
                                                <w:top w:val="none" w:sz="0" w:space="0" w:color="auto"/>
                                                <w:left w:val="none" w:sz="0" w:space="0" w:color="auto"/>
                                                <w:bottom w:val="none" w:sz="0" w:space="0" w:color="auto"/>
                                                <w:right w:val="none" w:sz="0" w:space="0" w:color="auto"/>
                                              </w:divBdr>
                                            </w:div>
                                            <w:div w:id="814445368">
                                              <w:marLeft w:val="0"/>
                                              <w:marRight w:val="0"/>
                                              <w:marTop w:val="0"/>
                                              <w:marBottom w:val="0"/>
                                              <w:divBdr>
                                                <w:top w:val="none" w:sz="0" w:space="0" w:color="auto"/>
                                                <w:left w:val="none" w:sz="0" w:space="0" w:color="auto"/>
                                                <w:bottom w:val="none" w:sz="0" w:space="0" w:color="auto"/>
                                                <w:right w:val="none" w:sz="0" w:space="0" w:color="auto"/>
                                              </w:divBdr>
                                            </w:div>
                                            <w:div w:id="16479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443223">
      <w:bodyDiv w:val="1"/>
      <w:marLeft w:val="0"/>
      <w:marRight w:val="0"/>
      <w:marTop w:val="0"/>
      <w:marBottom w:val="0"/>
      <w:divBdr>
        <w:top w:val="none" w:sz="0" w:space="0" w:color="auto"/>
        <w:left w:val="none" w:sz="0" w:space="0" w:color="auto"/>
        <w:bottom w:val="none" w:sz="0" w:space="0" w:color="auto"/>
        <w:right w:val="none" w:sz="0" w:space="0" w:color="auto"/>
      </w:divBdr>
      <w:divsChild>
        <w:div w:id="1696271970">
          <w:marLeft w:val="0"/>
          <w:marRight w:val="0"/>
          <w:marTop w:val="0"/>
          <w:marBottom w:val="0"/>
          <w:divBdr>
            <w:top w:val="none" w:sz="0" w:space="0" w:color="auto"/>
            <w:left w:val="none" w:sz="0" w:space="0" w:color="auto"/>
            <w:bottom w:val="none" w:sz="0" w:space="0" w:color="auto"/>
            <w:right w:val="none" w:sz="0" w:space="0" w:color="auto"/>
          </w:divBdr>
        </w:div>
        <w:div w:id="1293712604">
          <w:marLeft w:val="0"/>
          <w:marRight w:val="0"/>
          <w:marTop w:val="0"/>
          <w:marBottom w:val="0"/>
          <w:divBdr>
            <w:top w:val="none" w:sz="0" w:space="0" w:color="auto"/>
            <w:left w:val="none" w:sz="0" w:space="0" w:color="auto"/>
            <w:bottom w:val="none" w:sz="0" w:space="0" w:color="auto"/>
            <w:right w:val="none" w:sz="0" w:space="0" w:color="auto"/>
          </w:divBdr>
        </w:div>
        <w:div w:id="1040397453">
          <w:marLeft w:val="0"/>
          <w:marRight w:val="0"/>
          <w:marTop w:val="0"/>
          <w:marBottom w:val="0"/>
          <w:divBdr>
            <w:top w:val="none" w:sz="0" w:space="0" w:color="auto"/>
            <w:left w:val="none" w:sz="0" w:space="0" w:color="auto"/>
            <w:bottom w:val="none" w:sz="0" w:space="0" w:color="auto"/>
            <w:right w:val="none" w:sz="0" w:space="0" w:color="auto"/>
          </w:divBdr>
        </w:div>
        <w:div w:id="313797994">
          <w:marLeft w:val="0"/>
          <w:marRight w:val="0"/>
          <w:marTop w:val="0"/>
          <w:marBottom w:val="0"/>
          <w:divBdr>
            <w:top w:val="none" w:sz="0" w:space="0" w:color="auto"/>
            <w:left w:val="none" w:sz="0" w:space="0" w:color="auto"/>
            <w:bottom w:val="none" w:sz="0" w:space="0" w:color="auto"/>
            <w:right w:val="none" w:sz="0" w:space="0" w:color="auto"/>
          </w:divBdr>
        </w:div>
        <w:div w:id="1080180537">
          <w:marLeft w:val="0"/>
          <w:marRight w:val="0"/>
          <w:marTop w:val="0"/>
          <w:marBottom w:val="0"/>
          <w:divBdr>
            <w:top w:val="none" w:sz="0" w:space="0" w:color="auto"/>
            <w:left w:val="none" w:sz="0" w:space="0" w:color="auto"/>
            <w:bottom w:val="none" w:sz="0" w:space="0" w:color="auto"/>
            <w:right w:val="none" w:sz="0" w:space="0" w:color="auto"/>
          </w:divBdr>
        </w:div>
        <w:div w:id="49158554">
          <w:marLeft w:val="0"/>
          <w:marRight w:val="0"/>
          <w:marTop w:val="0"/>
          <w:marBottom w:val="0"/>
          <w:divBdr>
            <w:top w:val="none" w:sz="0" w:space="0" w:color="auto"/>
            <w:left w:val="none" w:sz="0" w:space="0" w:color="auto"/>
            <w:bottom w:val="none" w:sz="0" w:space="0" w:color="auto"/>
            <w:right w:val="none" w:sz="0" w:space="0" w:color="auto"/>
          </w:divBdr>
        </w:div>
        <w:div w:id="818419964">
          <w:marLeft w:val="0"/>
          <w:marRight w:val="0"/>
          <w:marTop w:val="0"/>
          <w:marBottom w:val="0"/>
          <w:divBdr>
            <w:top w:val="none" w:sz="0" w:space="0" w:color="auto"/>
            <w:left w:val="none" w:sz="0" w:space="0" w:color="auto"/>
            <w:bottom w:val="none" w:sz="0" w:space="0" w:color="auto"/>
            <w:right w:val="none" w:sz="0" w:space="0" w:color="auto"/>
          </w:divBdr>
        </w:div>
        <w:div w:id="84034464">
          <w:marLeft w:val="0"/>
          <w:marRight w:val="0"/>
          <w:marTop w:val="0"/>
          <w:marBottom w:val="0"/>
          <w:divBdr>
            <w:top w:val="none" w:sz="0" w:space="0" w:color="auto"/>
            <w:left w:val="none" w:sz="0" w:space="0" w:color="auto"/>
            <w:bottom w:val="none" w:sz="0" w:space="0" w:color="auto"/>
            <w:right w:val="none" w:sz="0" w:space="0" w:color="auto"/>
          </w:divBdr>
        </w:div>
        <w:div w:id="1674408413">
          <w:marLeft w:val="0"/>
          <w:marRight w:val="0"/>
          <w:marTop w:val="0"/>
          <w:marBottom w:val="0"/>
          <w:divBdr>
            <w:top w:val="none" w:sz="0" w:space="0" w:color="auto"/>
            <w:left w:val="none" w:sz="0" w:space="0" w:color="auto"/>
            <w:bottom w:val="none" w:sz="0" w:space="0" w:color="auto"/>
            <w:right w:val="none" w:sz="0" w:space="0" w:color="auto"/>
          </w:divBdr>
        </w:div>
      </w:divsChild>
    </w:div>
    <w:div w:id="1647929610">
      <w:bodyDiv w:val="1"/>
      <w:marLeft w:val="0"/>
      <w:marRight w:val="0"/>
      <w:marTop w:val="0"/>
      <w:marBottom w:val="0"/>
      <w:divBdr>
        <w:top w:val="none" w:sz="0" w:space="0" w:color="auto"/>
        <w:left w:val="none" w:sz="0" w:space="0" w:color="auto"/>
        <w:bottom w:val="none" w:sz="0" w:space="0" w:color="auto"/>
        <w:right w:val="none" w:sz="0" w:space="0" w:color="auto"/>
      </w:divBdr>
      <w:divsChild>
        <w:div w:id="1044478981">
          <w:marLeft w:val="0"/>
          <w:marRight w:val="0"/>
          <w:marTop w:val="0"/>
          <w:marBottom w:val="0"/>
          <w:divBdr>
            <w:top w:val="none" w:sz="0" w:space="0" w:color="auto"/>
            <w:left w:val="none" w:sz="0" w:space="0" w:color="auto"/>
            <w:bottom w:val="none" w:sz="0" w:space="0" w:color="auto"/>
            <w:right w:val="none" w:sz="0" w:space="0" w:color="auto"/>
          </w:divBdr>
        </w:div>
        <w:div w:id="147792971">
          <w:marLeft w:val="0"/>
          <w:marRight w:val="0"/>
          <w:marTop w:val="0"/>
          <w:marBottom w:val="0"/>
          <w:divBdr>
            <w:top w:val="none" w:sz="0" w:space="0" w:color="auto"/>
            <w:left w:val="none" w:sz="0" w:space="0" w:color="auto"/>
            <w:bottom w:val="none" w:sz="0" w:space="0" w:color="auto"/>
            <w:right w:val="none" w:sz="0" w:space="0" w:color="auto"/>
          </w:divBdr>
        </w:div>
        <w:div w:id="1368676385">
          <w:marLeft w:val="0"/>
          <w:marRight w:val="0"/>
          <w:marTop w:val="0"/>
          <w:marBottom w:val="0"/>
          <w:divBdr>
            <w:top w:val="none" w:sz="0" w:space="0" w:color="auto"/>
            <w:left w:val="none" w:sz="0" w:space="0" w:color="auto"/>
            <w:bottom w:val="none" w:sz="0" w:space="0" w:color="auto"/>
            <w:right w:val="none" w:sz="0" w:space="0" w:color="auto"/>
          </w:divBdr>
        </w:div>
        <w:div w:id="407651385">
          <w:marLeft w:val="0"/>
          <w:marRight w:val="0"/>
          <w:marTop w:val="0"/>
          <w:marBottom w:val="0"/>
          <w:divBdr>
            <w:top w:val="none" w:sz="0" w:space="0" w:color="auto"/>
            <w:left w:val="none" w:sz="0" w:space="0" w:color="auto"/>
            <w:bottom w:val="none" w:sz="0" w:space="0" w:color="auto"/>
            <w:right w:val="none" w:sz="0" w:space="0" w:color="auto"/>
          </w:divBdr>
        </w:div>
      </w:divsChild>
    </w:div>
    <w:div w:id="2121951106">
      <w:bodyDiv w:val="1"/>
      <w:marLeft w:val="0"/>
      <w:marRight w:val="0"/>
      <w:marTop w:val="0"/>
      <w:marBottom w:val="0"/>
      <w:divBdr>
        <w:top w:val="none" w:sz="0" w:space="0" w:color="auto"/>
        <w:left w:val="none" w:sz="0" w:space="0" w:color="auto"/>
        <w:bottom w:val="none" w:sz="0" w:space="0" w:color="auto"/>
        <w:right w:val="none" w:sz="0" w:space="0" w:color="auto"/>
      </w:divBdr>
      <w:divsChild>
        <w:div w:id="1091393677">
          <w:marLeft w:val="0"/>
          <w:marRight w:val="0"/>
          <w:marTop w:val="0"/>
          <w:marBottom w:val="0"/>
          <w:divBdr>
            <w:top w:val="none" w:sz="0" w:space="0" w:color="auto"/>
            <w:left w:val="none" w:sz="0" w:space="0" w:color="auto"/>
            <w:bottom w:val="none" w:sz="0" w:space="0" w:color="auto"/>
            <w:right w:val="none" w:sz="0" w:space="0" w:color="auto"/>
          </w:divBdr>
        </w:div>
        <w:div w:id="856239942">
          <w:marLeft w:val="0"/>
          <w:marRight w:val="0"/>
          <w:marTop w:val="0"/>
          <w:marBottom w:val="0"/>
          <w:divBdr>
            <w:top w:val="none" w:sz="0" w:space="0" w:color="auto"/>
            <w:left w:val="none" w:sz="0" w:space="0" w:color="auto"/>
            <w:bottom w:val="none" w:sz="0" w:space="0" w:color="auto"/>
            <w:right w:val="none" w:sz="0" w:space="0" w:color="auto"/>
          </w:divBdr>
        </w:div>
        <w:div w:id="836266877">
          <w:marLeft w:val="0"/>
          <w:marRight w:val="0"/>
          <w:marTop w:val="0"/>
          <w:marBottom w:val="0"/>
          <w:divBdr>
            <w:top w:val="none" w:sz="0" w:space="0" w:color="auto"/>
            <w:left w:val="none" w:sz="0" w:space="0" w:color="auto"/>
            <w:bottom w:val="none" w:sz="0" w:space="0" w:color="auto"/>
            <w:right w:val="none" w:sz="0" w:space="0" w:color="auto"/>
          </w:divBdr>
        </w:div>
        <w:div w:id="1413745287">
          <w:marLeft w:val="0"/>
          <w:marRight w:val="0"/>
          <w:marTop w:val="0"/>
          <w:marBottom w:val="0"/>
          <w:divBdr>
            <w:top w:val="none" w:sz="0" w:space="0" w:color="auto"/>
            <w:left w:val="none" w:sz="0" w:space="0" w:color="auto"/>
            <w:bottom w:val="none" w:sz="0" w:space="0" w:color="auto"/>
            <w:right w:val="none" w:sz="0" w:space="0" w:color="auto"/>
          </w:divBdr>
        </w:div>
        <w:div w:id="20275539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orpora.lancs.ac.uk/lancsbox/download.php" TargetMode="External"/><Relationship Id="rId26" Type="http://schemas.openxmlformats.org/officeDocument/2006/relationships/image" Target="media/image8.png"/><Relationship Id="rId39" Type="http://schemas.openxmlformats.org/officeDocument/2006/relationships/hyperlink" Target="https://veja.abril.com.br/mundo/eua-governo-vasculha-dados-de-fontes-como-google-e-facebook/" TargetMode="External"/><Relationship Id="rId21" Type="http://schemas.openxmlformats.org/officeDocument/2006/relationships/image" Target="media/image5.png"/><Relationship Id="rId34" Type="http://schemas.openxmlformats.org/officeDocument/2006/relationships/hyperlink" Target="https://guialgpd.com.br/lgpd-comentada/"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uialgpd.com.br/o-que-e-e-como-atua-a-autoridade-nacional-de-protecao-de-dados/"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www.gandramartins.adv.br/project/ives-gandra/public/uploads/2019/02/21/22f3605085417p.pdf" TargetMode="External"/><Relationship Id="rId37" Type="http://schemas.openxmlformats.org/officeDocument/2006/relationships/hyperlink" Target="https://www.thomsonreuters.com.br/content/dam/openweb/documents/pdf/Brazil/white-paper/thomson-reuters-legal-whitepaper-lei-geral-de-protecao-de-dados.pdf"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pt.wikipedia.org/w/index.php?title=Distribui%C3%A7%C3%A3o_discreta_multivaridada&amp;action=edit&amp;redlink=1"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www.conjur.com.br/2018-out-25/valeria-reani-impactos-lei-protecao-dados-negocios"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www.planalto.gov.br/ccivil_03/_ato2015-2018/2018/lei/L13709compilado.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planalto.gov.br/ccivil_03/_ato2015-2018/2018/lei/L13709.htm" TargetMode="External"/><Relationship Id="rId22" Type="http://schemas.openxmlformats.org/officeDocument/2006/relationships/hyperlink" Target="http://www.planalto.gov.br/ccivil_03/LEIS/L9307.htm" TargetMode="External"/><Relationship Id="rId27" Type="http://schemas.openxmlformats.org/officeDocument/2006/relationships/hyperlink" Target="http://corpora.lancs.ac.uk/lancsbox/download.php" TargetMode="External"/><Relationship Id="rId30" Type="http://schemas.openxmlformats.org/officeDocument/2006/relationships/hyperlink" Target="http://legislacao.planalto.gov.br/legisla/legislacao.nsf/Viw_Identificacao/lei%2013.709-2018?OpenDocument" TargetMode="External"/><Relationship Id="rId35" Type="http://schemas.openxmlformats.org/officeDocument/2006/relationships/hyperlink" Target="https://www.daniel-ip.com/wp-content/uploads/2019/07/Infogr%C3%A1fico-LGPD-no-Marketing-002.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dcc.ufrrj.br/ppgihd/" TargetMode="External"/><Relationship Id="rId17" Type="http://schemas.openxmlformats.org/officeDocument/2006/relationships/image" Target="media/image3.png"/><Relationship Id="rId25" Type="http://schemas.openxmlformats.org/officeDocument/2006/relationships/hyperlink" Target="http://corpora.lancs.ac.uk/lancsbox/download.php" TargetMode="External"/><Relationship Id="rId33" Type="http://schemas.openxmlformats.org/officeDocument/2006/relationships/hyperlink" Target="https://www.legiscompliance.com.br/images/pdf/cartilha_lgpd_mattosfilho.pdf" TargetMode="External"/><Relationship Id="rId38" Type="http://schemas.openxmlformats.org/officeDocument/2006/relationships/hyperlink" Target="https://rdstation-static.s3.amazonaws.com/cms%2Ffiles%2F28555%2F1581450471Ebook_LGPD_-_O_que__e_como_adequar_sua_empresa.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GIUHz+muc59a/EDuxmvph/Cgvg==">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</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7C1D7515B372B64B86F59DDC62BECE01" ma:contentTypeVersion="12" ma:contentTypeDescription="Crie um novo documento." ma:contentTypeScope="" ma:versionID="2572768707f05a92d5bf6913a9dd6de2">
  <xsd:schema xmlns:xsd="http://www.w3.org/2001/XMLSchema" xmlns:xs="http://www.w3.org/2001/XMLSchema" xmlns:p="http://schemas.microsoft.com/office/2006/metadata/properties" xmlns:ns3="160dfb86-a106-4ace-8bf2-17f0417067a2" xmlns:ns4="cf3283da-43a3-4fdb-9170-87d1581ecb9c" targetNamespace="http://schemas.microsoft.com/office/2006/metadata/properties" ma:root="true" ma:fieldsID="0175a7bd70d8541a052f90c82f188cac" ns3:_="" ns4:_="">
    <xsd:import namespace="160dfb86-a106-4ace-8bf2-17f0417067a2"/>
    <xsd:import namespace="cf3283da-43a3-4fdb-9170-87d1581ecb9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0dfb86-a106-4ace-8bf2-17f0417067a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3283da-43a3-4fdb-9170-87d1581ecb9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14C692-8197-4672-B19B-D0B3637BC1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0dfb86-a106-4ace-8bf2-17f0417067a2"/>
    <ds:schemaRef ds:uri="cf3283da-43a3-4fdb-9170-87d1581ecb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454871-59B5-41E8-9A6C-15A5BC43DEB0}">
  <ds:schemaRefs>
    <ds:schemaRef ds:uri="http://schemas.microsoft.com/sharepoint/v3/contenttype/forms"/>
  </ds:schemaRefs>
</ds:datastoreItem>
</file>

<file path=customXml/itemProps4.xml><?xml version="1.0" encoding="utf-8"?>
<ds:datastoreItem xmlns:ds="http://schemas.openxmlformats.org/officeDocument/2006/customXml" ds:itemID="{C3AD5CB7-B274-41EB-8BD8-304CDCB24C7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12413</Words>
  <Characters>67034</Characters>
  <Application>Microsoft Office Word</Application>
  <DocSecurity>0</DocSecurity>
  <Lines>558</Lines>
  <Paragraphs>158</Paragraphs>
  <ScaleCrop>false</ScaleCrop>
  <Company/>
  <LinksUpToDate>false</LinksUpToDate>
  <CharactersWithSpaces>79289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Andre Ferreira Zeferino</cp:lastModifiedBy>
  <cp:revision>2</cp:revision>
  <dcterms:created xsi:type="dcterms:W3CDTF">2020-06-23T18:00:00Z</dcterms:created>
  <dcterms:modified xsi:type="dcterms:W3CDTF">2020-06-23T18:00:00Z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0x0101007C1D7515B372B64B86F59DDC62BECE01</vt:lpwstr>
  </property>
</Properties>
</file>