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E66" w:rsidRDefault="001A4E66" w:rsidP="001A4E66">
      <w:r>
        <w:t>PESQUISA SOBRE AS REGRAS DO CÓDIGO DE DEFESA DO CONSUMIDOR APLICÁVEIS AO PROJETO</w:t>
      </w:r>
    </w:p>
    <w:p w:rsidR="001A4E66" w:rsidRDefault="001A4E66" w:rsidP="001A4E66"/>
    <w:p w:rsidR="001A4E66" w:rsidRDefault="001A4E66" w:rsidP="001A4E66">
      <w:r>
        <w:t>1. Introdução</w:t>
      </w:r>
    </w:p>
    <w:p w:rsidR="001A4E66" w:rsidRDefault="001A4E66" w:rsidP="001A4E66"/>
    <w:p w:rsidR="001A4E66" w:rsidRDefault="001A4E66" w:rsidP="001A4E66">
      <w:r>
        <w:t>O projeto consiste no desenvolvimento de um aplicativo destinado à comunicação e à gestão de condomínios, permitindo a interação entre moradores, porteiros, síndicos e administração. Entre as principais funcionalidades previstas estão a publicação de comunicados, registro de problemas, abertura de solicitações, comunicação com a portaria e reserva de áreas comuns, como o salão de festas.</w:t>
      </w:r>
    </w:p>
    <w:p w:rsidR="001A4E66" w:rsidRDefault="001A4E66" w:rsidP="001A4E66"/>
    <w:p w:rsidR="001A4E66" w:rsidRDefault="001A4E66" w:rsidP="001A4E66">
      <w:r>
        <w:t>Caso o aplicativo seja futuramente comercializado como um serviço para condomínios, sua utilização poderá envolver uma relação de consumo entre a empresa responsável pela plataforma e o condomínio contratante. Nesse contexto, torna-se necessário observar as regras estabelecidas pelo Código de Defesa do Consumidor (CDC), instituído pela Lei nº 8.078, de 11 de setembro de 1990.</w:t>
      </w:r>
    </w:p>
    <w:p w:rsidR="001A4E66" w:rsidRDefault="001A4E66" w:rsidP="001A4E66"/>
    <w:p w:rsidR="001A4E66" w:rsidRDefault="001A4E66" w:rsidP="001A4E66">
      <w:r>
        <w:t>O CDC define consumidor como a pessoa física ou jurídica que adquire ou utiliza um produto ou serviço como destinatário final (art. 2º) e fornecedor como aquele que presta serviços ou desenvolve atividades destinadas ao mercado de consumo (art. 3º). O próprio artigo 3º, §2º, considera serviço qualquer atividade fornecida no mercado de consumo mediante remuneração.</w:t>
      </w:r>
    </w:p>
    <w:p w:rsidR="001A4E66" w:rsidRDefault="001A4E66" w:rsidP="001A4E66"/>
    <w:p w:rsidR="001A4E66" w:rsidRDefault="001A4E66" w:rsidP="001A4E66">
      <w:r>
        <w:t>Dessa forma, caso a empresa desenvolvedora ofereça o aplicativo mediante pagamento de mensalidade, assinatura ou outro tipo de remuneração, as regras do CDC deverão ser consideradas na elaboração, comercialização e manutenção do sistema.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2. Direito à informação clara e adequada</w:t>
      </w:r>
    </w:p>
    <w:p w:rsidR="001A4E66" w:rsidRDefault="001A4E66" w:rsidP="001A4E66"/>
    <w:p w:rsidR="001A4E66" w:rsidRDefault="001A4E66" w:rsidP="001A4E66">
      <w:r>
        <w:t>Base legal: Artigo 6º, inciso III, da Lei nº 8.078/1990</w:t>
      </w:r>
    </w:p>
    <w:p w:rsidR="001A4E66" w:rsidRDefault="001A4E66" w:rsidP="001A4E66"/>
    <w:p w:rsidR="001A4E66" w:rsidRDefault="001A4E66" w:rsidP="001A4E66">
      <w:r>
        <w:t>O artigo 6º, inciso III, estabelece como direito básico do consumidor receber informações adequadas e claras sobre os produtos e serviços, incluindo suas características, qualidade e preço.</w:t>
      </w:r>
    </w:p>
    <w:p w:rsidR="001A4E66" w:rsidRDefault="001A4E66" w:rsidP="001A4E66"/>
    <w:p w:rsidR="001A4E66" w:rsidRDefault="001A4E66" w:rsidP="001A4E66">
      <w:r>
        <w:lastRenderedPageBreak/>
        <w:t>Aplicação no aplicativo</w:t>
      </w:r>
    </w:p>
    <w:p w:rsidR="001A4E66" w:rsidRDefault="001A4E66" w:rsidP="001A4E66"/>
    <w:p w:rsidR="001A4E66" w:rsidRDefault="001A4E66" w:rsidP="001A4E66">
      <w:r>
        <w:t>O sistema deverá apresentar informações de maneira simples, clara e facilmente acessível. O usuário não deve precisar procurar em diferentes telas para descobrir regras importantes relacionadas a determinada funcionalidade.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Na funcionalidade de reserva do salão de festas, o aplicativo poderia apresentar:</w:t>
      </w:r>
    </w:p>
    <w:p w:rsidR="001A4E66" w:rsidRDefault="001A4E66" w:rsidP="001A4E66"/>
    <w:p w:rsidR="001A4E66" w:rsidRDefault="001A4E66" w:rsidP="001A4E66">
      <w:r>
        <w:t>* data e horário disponíveis;</w:t>
      </w:r>
    </w:p>
    <w:p w:rsidR="001A4E66" w:rsidRDefault="001A4E66" w:rsidP="001A4E66">
      <w:r>
        <w:t>* regras de utilização;</w:t>
      </w:r>
    </w:p>
    <w:p w:rsidR="001A4E66" w:rsidRDefault="001A4E66" w:rsidP="001A4E66">
      <w:r>
        <w:t>* capacidade máxima;</w:t>
      </w:r>
    </w:p>
    <w:p w:rsidR="001A4E66" w:rsidRDefault="001A4E66" w:rsidP="001A4E66">
      <w:r>
        <w:t>* valor da reserva, caso exista;</w:t>
      </w:r>
    </w:p>
    <w:p w:rsidR="001A4E66" w:rsidRDefault="001A4E66" w:rsidP="001A4E66">
      <w:r>
        <w:t>* possíveis taxas adicionais;</w:t>
      </w:r>
    </w:p>
    <w:p w:rsidR="001A4E66" w:rsidRDefault="001A4E66" w:rsidP="001A4E66">
      <w:r>
        <w:t>* prazo para cancelamento;</w:t>
      </w:r>
    </w:p>
    <w:p w:rsidR="001A4E66" w:rsidRDefault="001A4E66" w:rsidP="001A4E66">
      <w:r>
        <w:t>* necessidade ou não de aprovação do síndico;</w:t>
      </w:r>
    </w:p>
    <w:p w:rsidR="001A4E66" w:rsidRDefault="001A4E66" w:rsidP="001A4E66">
      <w:r>
        <w:t>* confirmação da reserva.</w:t>
      </w:r>
    </w:p>
    <w:p w:rsidR="001A4E66" w:rsidRDefault="001A4E66" w:rsidP="001A4E66"/>
    <w:p w:rsidR="001A4E66" w:rsidRDefault="001A4E66" w:rsidP="001A4E66">
      <w:r>
        <w:t>Por exemplo:</w:t>
      </w:r>
    </w:p>
    <w:p w:rsidR="001A4E66" w:rsidRDefault="001A4E66" w:rsidP="001A4E66"/>
    <w:p w:rsidR="001A4E66" w:rsidRDefault="001A4E66" w:rsidP="001A4E66">
      <w:r>
        <w:t xml:space="preserve">“Reserva do salão para 15/09, das 18h às 23h — taxa de utilização: R$ 100,00. Cancelamentos realizados até 48 horas antes terão direito ao reembolso, conforme as regras do </w:t>
      </w:r>
      <w:proofErr w:type="gramStart"/>
      <w:r>
        <w:t>condomínio.”</w:t>
      </w:r>
      <w:proofErr w:type="gramEnd"/>
    </w:p>
    <w:p w:rsidR="001A4E66" w:rsidRDefault="001A4E66" w:rsidP="001A4E66"/>
    <w:p w:rsidR="001A4E66" w:rsidRDefault="001A4E66" w:rsidP="001A4E66">
      <w:r>
        <w:t>Dessa maneira, o usuário recebe previamente as informações necessárias para tomar sua decisão.</w:t>
      </w:r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O aplicativo deve possuir telas e mensagens com informações claras sobre preços, regras, condições e limitações de cada serviço oferecido.</w:t>
      </w:r>
    </w:p>
    <w:p w:rsidR="001A4E66" w:rsidRDefault="001A4E66" w:rsidP="001A4E66"/>
    <w:p w:rsidR="001A4E66" w:rsidRDefault="001A4E66" w:rsidP="001A4E66">
      <w:r>
        <w:lastRenderedPageBreak/>
        <w:t>O artigo 6º também estabelece proteção contra publicidade enganosa e práticas abusivas, reforçando a necessidade de transparência na plataforma. (Presidência da República)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3. Cumprimento das informações e ofertas apresentadas</w:t>
      </w:r>
    </w:p>
    <w:p w:rsidR="001A4E66" w:rsidRDefault="001A4E66" w:rsidP="001A4E66"/>
    <w:p w:rsidR="001A4E66" w:rsidRDefault="001A4E66" w:rsidP="001A4E66">
      <w:r>
        <w:t>Base legal: Artigos 30 e 35 da Lei nº 8.078/1990</w:t>
      </w:r>
    </w:p>
    <w:p w:rsidR="001A4E66" w:rsidRDefault="001A4E66" w:rsidP="001A4E66"/>
    <w:p w:rsidR="001A4E66" w:rsidRDefault="001A4E66" w:rsidP="001A4E66">
      <w:r>
        <w:t>O artigo 30 determina que toda informação ou publicidade suficientemente precisa relacionada a produtos ou serviços obriga o fornecedor e integra o contrato que vier a ser celebrado.</w:t>
      </w:r>
    </w:p>
    <w:p w:rsidR="001A4E66" w:rsidRDefault="001A4E66" w:rsidP="001A4E66"/>
    <w:p w:rsidR="001A4E66" w:rsidRDefault="001A4E66" w:rsidP="001A4E66">
      <w:r>
        <w:t>O artigo 35 estabelece que, caso o fornecedor se recuse a cumprir a oferta, o consumidor poderá exigir o cumprimento da obrigação, aceitar serviço equivalente ou rescindir o contrato, com restituição de eventual valor pago, entre outras consequências.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As informações apresentadas pelo sistema precisam corresponder ao serviço que realmente será fornecido.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Suponha que o aplicativo informe:</w:t>
      </w:r>
    </w:p>
    <w:p w:rsidR="001A4E66" w:rsidRDefault="001A4E66" w:rsidP="001A4E66"/>
    <w:p w:rsidR="001A4E66" w:rsidRDefault="001A4E66" w:rsidP="001A4E66">
      <w:r>
        <w:t>“Seu salão está reservado para o dia 20/09, das 14h às 20h.”</w:t>
      </w:r>
    </w:p>
    <w:p w:rsidR="001A4E66" w:rsidRDefault="001A4E66" w:rsidP="001A4E66"/>
    <w:p w:rsidR="001A4E66" w:rsidRDefault="001A4E66" w:rsidP="001A4E66">
      <w:r>
        <w:t>O sistema deve registrar essa reserva e disponibilizar uma confirmação ao usuário. Não seria adequado o aplicativo confirmar a reserva e posteriormente informar que o horário nunca esteve disponível, sem uma justificativa ou solução adequada.</w:t>
      </w:r>
    </w:p>
    <w:p w:rsidR="001A4E66" w:rsidRDefault="001A4E66" w:rsidP="001A4E66"/>
    <w:p w:rsidR="001A4E66" w:rsidRDefault="001A4E66" w:rsidP="001A4E66">
      <w:r>
        <w:lastRenderedPageBreak/>
        <w:t>Outro exemplo seria o aplicativo anunciar uma determinada funcionalidade em um plano contratado pelo condomínio. Se o serviço for vendido informando que possui determinada função, essa função deve ser fornecida de acordo com as condições anunciadas.</w:t>
      </w:r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O sistema deverá:</w:t>
      </w:r>
    </w:p>
    <w:p w:rsidR="001A4E66" w:rsidRDefault="001A4E66" w:rsidP="001A4E66"/>
    <w:p w:rsidR="001A4E66" w:rsidRDefault="001A4E66" w:rsidP="001A4E66">
      <w:r>
        <w:t>* registrar as confirmações de reservas;</w:t>
      </w:r>
    </w:p>
    <w:p w:rsidR="001A4E66" w:rsidRDefault="001A4E66" w:rsidP="001A4E66">
      <w:r>
        <w:t>* informar claramente o status de cada solicitação;</w:t>
      </w:r>
    </w:p>
    <w:p w:rsidR="001A4E66" w:rsidRDefault="001A4E66" w:rsidP="001A4E66">
      <w:r>
        <w:t>* evitar apresentar informações desatualizadas;</w:t>
      </w:r>
    </w:p>
    <w:p w:rsidR="001A4E66" w:rsidRDefault="001A4E66" w:rsidP="001A4E66">
      <w:r>
        <w:t>* manter histórico das operações realizadas;</w:t>
      </w:r>
    </w:p>
    <w:p w:rsidR="001A4E66" w:rsidRDefault="001A4E66" w:rsidP="001A4E66">
      <w:r>
        <w:t>* atualizar imediatamente a disponibilidade de horários;</w:t>
      </w:r>
    </w:p>
    <w:p w:rsidR="001A4E66" w:rsidRDefault="001A4E66" w:rsidP="001A4E66">
      <w:r>
        <w:t>* informar o usuário caso uma solicitação ainda dependa de aprovação.</w:t>
      </w:r>
    </w:p>
    <w:p w:rsidR="001A4E66" w:rsidRDefault="001A4E66" w:rsidP="001A4E66"/>
    <w:p w:rsidR="001A4E66" w:rsidRDefault="001A4E66" w:rsidP="001A4E66">
      <w:r>
        <w:t>Isso reduz o risco de conflitos causados por informações incorretas.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4. Qualidade e segurança na prestação do serviço</w:t>
      </w:r>
    </w:p>
    <w:p w:rsidR="001A4E66" w:rsidRDefault="001A4E66" w:rsidP="001A4E66"/>
    <w:p w:rsidR="001A4E66" w:rsidRDefault="001A4E66" w:rsidP="001A4E66">
      <w:r>
        <w:t>Base legal: Artigo 14 da Lei nº 8.078/1990</w:t>
      </w:r>
    </w:p>
    <w:p w:rsidR="001A4E66" w:rsidRDefault="001A4E66" w:rsidP="001A4E66"/>
    <w:p w:rsidR="001A4E66" w:rsidRDefault="001A4E66" w:rsidP="001A4E66">
      <w:r>
        <w:t>O artigo 14 determina que o fornecedor de serviços responde, independentemente da existência de culpa, pela reparação dos danos causados aos consumidores por defeitos relacionados à prestação do serviço ou por informações insuficientes ou inadequadas sobre sua utilização e riscos. (Presidência da República)</w:t>
      </w:r>
    </w:p>
    <w:p w:rsidR="001A4E66" w:rsidRDefault="001A4E66" w:rsidP="001A4E66"/>
    <w:p w:rsidR="001A4E66" w:rsidRDefault="001A4E66" w:rsidP="001A4E66">
      <w:r>
        <w:t>Isso é especialmente importante para um aplicativo que será utilizado para registrar solicitações, reservas e comunicações importantes dentro do condomínio.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lastRenderedPageBreak/>
        <w:t>O sistema deverá ser desenvolvido para funcionar de maneira confiável e segura, especialmente nas funções consideradas importantes.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Imagine que um morador faça uma reserva do salão e o sistema mostre a confirmação. Porém, devido a uma falha no sistema, outro morador também consiga reservar o mesmo horário.</w:t>
      </w:r>
    </w:p>
    <w:p w:rsidR="001A4E66" w:rsidRDefault="001A4E66" w:rsidP="001A4E66"/>
    <w:p w:rsidR="001A4E66" w:rsidRDefault="001A4E66" w:rsidP="001A4E66">
      <w:r>
        <w:t>Isso poderia gerar um conflito entre os usuários.</w:t>
      </w:r>
    </w:p>
    <w:p w:rsidR="001A4E66" w:rsidRDefault="001A4E66" w:rsidP="001A4E66"/>
    <w:p w:rsidR="001A4E66" w:rsidRDefault="001A4E66" w:rsidP="001A4E66">
      <w:r>
        <w:t>Para reduzir esse risco, o sistema deverá utilizar mecanismos que impeçam duas reservas para o mesmo espaço e horário.</w:t>
      </w:r>
    </w:p>
    <w:p w:rsidR="001A4E66" w:rsidRDefault="001A4E66" w:rsidP="001A4E66"/>
    <w:p w:rsidR="001A4E66" w:rsidRDefault="001A4E66" w:rsidP="001A4E66">
      <w:r>
        <w:t>Requisitos para o projeto</w:t>
      </w:r>
    </w:p>
    <w:p w:rsidR="001A4E66" w:rsidRDefault="001A4E66" w:rsidP="001A4E66"/>
    <w:p w:rsidR="001A4E66" w:rsidRDefault="001A4E66" w:rsidP="001A4E66">
      <w:r>
        <w:t>O aplicativo deverá possuir, sempre que tecnicamente possível:</w:t>
      </w:r>
    </w:p>
    <w:p w:rsidR="001A4E66" w:rsidRDefault="001A4E66" w:rsidP="001A4E66"/>
    <w:p w:rsidR="001A4E66" w:rsidRDefault="001A4E66" w:rsidP="001A4E66">
      <w:r>
        <w:t>* validação das reservas antes da confirmação;</w:t>
      </w:r>
    </w:p>
    <w:p w:rsidR="001A4E66" w:rsidRDefault="001A4E66" w:rsidP="001A4E66">
      <w:r>
        <w:t>* prevenção de reservas duplicadas;</w:t>
      </w:r>
    </w:p>
    <w:p w:rsidR="001A4E66" w:rsidRDefault="001A4E66" w:rsidP="001A4E66">
      <w:r>
        <w:t>* autenticação dos usuários;</w:t>
      </w:r>
    </w:p>
    <w:p w:rsidR="001A4E66" w:rsidRDefault="001A4E66" w:rsidP="001A4E66">
      <w:r>
        <w:t>* controle de permissões;</w:t>
      </w:r>
    </w:p>
    <w:p w:rsidR="001A4E66" w:rsidRDefault="001A4E66" w:rsidP="001A4E66">
      <w:r>
        <w:t>* mensagens de erro claras;</w:t>
      </w:r>
    </w:p>
    <w:p w:rsidR="001A4E66" w:rsidRDefault="001A4E66" w:rsidP="001A4E66">
      <w:r>
        <w:t>* registro de operações importantes;</w:t>
      </w:r>
    </w:p>
    <w:p w:rsidR="001A4E66" w:rsidRDefault="001A4E66" w:rsidP="001A4E66">
      <w:r>
        <w:t>* mecanismos de backup;</w:t>
      </w:r>
    </w:p>
    <w:p w:rsidR="001A4E66" w:rsidRDefault="001A4E66" w:rsidP="001A4E66">
      <w:r>
        <w:t>* monitoramento de falhas;</w:t>
      </w:r>
    </w:p>
    <w:p w:rsidR="001A4E66" w:rsidRDefault="001A4E66" w:rsidP="001A4E66">
      <w:r>
        <w:t>* comunicação ao usuário em caso de indisponibilidade do sistema.</w:t>
      </w:r>
    </w:p>
    <w:p w:rsidR="001A4E66" w:rsidRDefault="001A4E66" w:rsidP="001A4E66"/>
    <w:p w:rsidR="001A4E66" w:rsidRDefault="001A4E66" w:rsidP="001A4E66">
      <w:r>
        <w:t>O objetivo é garantir uma prestação de serviço adequada e reduzir problemas causados por falhas da própria plataforma.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lastRenderedPageBreak/>
        <w:t>5. Qualidade do serviço e correção de falhas</w:t>
      </w:r>
    </w:p>
    <w:p w:rsidR="001A4E66" w:rsidRDefault="001A4E66" w:rsidP="001A4E66"/>
    <w:p w:rsidR="001A4E66" w:rsidRDefault="001A4E66" w:rsidP="001A4E66">
      <w:r>
        <w:t>Base legal: Artigo 20 da Lei nº 8.078/1990</w:t>
      </w:r>
    </w:p>
    <w:p w:rsidR="001A4E66" w:rsidRDefault="001A4E66" w:rsidP="001A4E66"/>
    <w:p w:rsidR="001A4E66" w:rsidRDefault="001A4E66" w:rsidP="001A4E66">
      <w:r>
        <w:t xml:space="preserve">O artigo 20 estabelece que o fornecedor de serviços responde por vícios de qualidade que tornem o serviço impróprio para utilização ou que diminuam seu valor, além de situações em que o serviço seja diferente das características apresentadas na oferta ou publicidade. Entre as alternativas previstas estão a </w:t>
      </w:r>
      <w:proofErr w:type="spellStart"/>
      <w:r>
        <w:t>reexecução</w:t>
      </w:r>
      <w:proofErr w:type="spellEnd"/>
      <w:r>
        <w:t xml:space="preserve"> do serviço, restituição da quantia paga ou abatimento proporcional do preço, conforme o caso.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O serviço contratado pelo condomínio deve funcionar de acordo com aquilo que foi oferecido.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Se o condomínio contratar uma plataforma que ofereça:</w:t>
      </w:r>
    </w:p>
    <w:p w:rsidR="001A4E66" w:rsidRDefault="001A4E66" w:rsidP="001A4E66"/>
    <w:p w:rsidR="001A4E66" w:rsidRDefault="001A4E66" w:rsidP="001A4E66">
      <w:r>
        <w:t>* comunicação entre moradores e síndico;</w:t>
      </w:r>
    </w:p>
    <w:p w:rsidR="001A4E66" w:rsidRDefault="001A4E66" w:rsidP="001A4E66">
      <w:r>
        <w:t>* abertura de chamados;</w:t>
      </w:r>
    </w:p>
    <w:p w:rsidR="001A4E66" w:rsidRDefault="001A4E66" w:rsidP="001A4E66">
      <w:r>
        <w:t>* reserva de áreas comuns;</w:t>
      </w:r>
    </w:p>
    <w:p w:rsidR="001A4E66" w:rsidRDefault="001A4E66" w:rsidP="001A4E66">
      <w:r>
        <w:t>* comunicação com a portaria;</w:t>
      </w:r>
    </w:p>
    <w:p w:rsidR="001A4E66" w:rsidRDefault="001A4E66" w:rsidP="001A4E66"/>
    <w:p w:rsidR="001A4E66" w:rsidRDefault="001A4E66" w:rsidP="001A4E66">
      <w:proofErr w:type="gramStart"/>
      <w:r>
        <w:t>essas</w:t>
      </w:r>
      <w:proofErr w:type="gramEnd"/>
      <w:r>
        <w:t xml:space="preserve"> funções devem estar disponíveis de acordo com o contrato e com as condições apresentadas.</w:t>
      </w:r>
    </w:p>
    <w:p w:rsidR="001A4E66" w:rsidRDefault="001A4E66" w:rsidP="001A4E66"/>
    <w:p w:rsidR="001A4E66" w:rsidRDefault="001A4E66" w:rsidP="001A4E66">
      <w:r>
        <w:t>Se uma funcionalidade apresentar um problema permanente que impeça sua utilização, a empresa responsável deverá tratar a situação de acordo com suas obrigações legais e contratuais.</w:t>
      </w:r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O aplicativo deverá possuir um sistema de registro e acompanhamento de falhas, permitindo identificar problemas e acompanhar sua solução.</w:t>
      </w:r>
    </w:p>
    <w:p w:rsidR="001A4E66" w:rsidRDefault="001A4E66" w:rsidP="001A4E66"/>
    <w:p w:rsidR="001A4E66" w:rsidRDefault="001A4E66" w:rsidP="001A4E66">
      <w:r>
        <w:t>Por exemplo:</w:t>
      </w:r>
    </w:p>
    <w:p w:rsidR="001A4E66" w:rsidRDefault="001A4E66" w:rsidP="001A4E66"/>
    <w:p w:rsidR="001A4E66" w:rsidRDefault="001A4E66" w:rsidP="001A4E66">
      <w:r>
        <w:t>Problema #154 — “Erro ao realizar reserva do salão”</w:t>
      </w:r>
    </w:p>
    <w:p w:rsidR="001A4E66" w:rsidRDefault="001A4E66" w:rsidP="001A4E66">
      <w:r>
        <w:t>Status: Em análise</w:t>
      </w:r>
    </w:p>
    <w:p w:rsidR="001A4E66" w:rsidRDefault="001A4E66" w:rsidP="001A4E66">
      <w:r>
        <w:t>Responsável: Suporte técnico</w:t>
      </w:r>
    </w:p>
    <w:p w:rsidR="001A4E66" w:rsidRDefault="001A4E66" w:rsidP="001A4E66">
      <w:r>
        <w:t>Data da abertura: 15/09</w:t>
      </w:r>
    </w:p>
    <w:p w:rsidR="001A4E66" w:rsidRDefault="001A4E66" w:rsidP="001A4E66">
      <w:r>
        <w:t>Última atualização: 16/09</w:t>
      </w:r>
    </w:p>
    <w:p w:rsidR="001A4E66" w:rsidRDefault="001A4E66" w:rsidP="001A4E66"/>
    <w:p w:rsidR="001A4E66" w:rsidRDefault="001A4E66" w:rsidP="001A4E66">
      <w:r>
        <w:t>Isso também cria maior transparência para o usuário.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6. Proibição de publicidade enganosa</w:t>
      </w:r>
    </w:p>
    <w:p w:rsidR="001A4E66" w:rsidRDefault="001A4E66" w:rsidP="001A4E66"/>
    <w:p w:rsidR="001A4E66" w:rsidRDefault="001A4E66" w:rsidP="001A4E66">
      <w:r>
        <w:t>Base legal: Artigo 37 da Lei nº 8.078/1990</w:t>
      </w:r>
    </w:p>
    <w:p w:rsidR="001A4E66" w:rsidRDefault="001A4E66" w:rsidP="001A4E66"/>
    <w:p w:rsidR="001A4E66" w:rsidRDefault="001A4E66" w:rsidP="001A4E66">
      <w:r>
        <w:t>O artigo 37 proíbe publicidade enganosa ou abusiva. A publicidade é considerada enganosa quando contém informação falsa ou, mesmo por omissão, é capaz de induzir o consumidor ao erro sobre características, qualidade, quantidade, preço ou outras informações relacionadas ao produto ou serviço.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Caso o aplicativo seja comercializado para condomínios, a empresa não poderá anunciar funcionalidades que não estejam realmente disponíveis ou esconder condições importantes.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Seria inadequado anunciar:</w:t>
      </w:r>
    </w:p>
    <w:p w:rsidR="001A4E66" w:rsidRDefault="001A4E66" w:rsidP="001A4E66"/>
    <w:p w:rsidR="001A4E66" w:rsidRDefault="001A4E66" w:rsidP="001A4E66">
      <w:r>
        <w:t xml:space="preserve">“Todas as reservas são confirmadas </w:t>
      </w:r>
      <w:proofErr w:type="gramStart"/>
      <w:r>
        <w:t>imediatamente.”</w:t>
      </w:r>
      <w:proofErr w:type="gramEnd"/>
    </w:p>
    <w:p w:rsidR="001A4E66" w:rsidRDefault="001A4E66" w:rsidP="001A4E66"/>
    <w:p w:rsidR="001A4E66" w:rsidRDefault="001A4E66" w:rsidP="001A4E66">
      <w:proofErr w:type="gramStart"/>
      <w:r>
        <w:t>se</w:t>
      </w:r>
      <w:proofErr w:type="gramEnd"/>
      <w:r>
        <w:t>, na realidade, as reservas precisarem ser aprovadas pelo síndico.</w:t>
      </w:r>
    </w:p>
    <w:p w:rsidR="001A4E66" w:rsidRDefault="001A4E66" w:rsidP="001A4E66"/>
    <w:p w:rsidR="001A4E66" w:rsidRDefault="001A4E66" w:rsidP="001A4E66">
      <w:r>
        <w:t>O correto seria informar:</w:t>
      </w:r>
    </w:p>
    <w:p w:rsidR="001A4E66" w:rsidRDefault="001A4E66" w:rsidP="001A4E66"/>
    <w:p w:rsidR="001A4E66" w:rsidRDefault="001A4E66" w:rsidP="001A4E66">
      <w:r>
        <w:t xml:space="preserve">“Solicite sua reserva pelo aplicativo. A confirmação dependerá da aprovação da administração do </w:t>
      </w:r>
      <w:proofErr w:type="gramStart"/>
      <w:r>
        <w:t>condomínio.”</w:t>
      </w:r>
      <w:proofErr w:type="gramEnd"/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Todas as telas de divulgação e materiais comerciais deverão apresentar as funcionalidades de maneira fiel ao funcionamento real do sistema.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7. Proibição de práticas abusivas</w:t>
      </w:r>
    </w:p>
    <w:p w:rsidR="001A4E66" w:rsidRDefault="001A4E66" w:rsidP="001A4E66"/>
    <w:p w:rsidR="001A4E66" w:rsidRDefault="001A4E66" w:rsidP="001A4E66">
      <w:r>
        <w:t>Base legal: Artigo 39 da Lei nº 8.078/1990</w:t>
      </w:r>
    </w:p>
    <w:p w:rsidR="001A4E66" w:rsidRDefault="001A4E66" w:rsidP="001A4E66"/>
    <w:p w:rsidR="001A4E66" w:rsidRDefault="001A4E66" w:rsidP="001A4E66">
      <w:r>
        <w:t xml:space="preserve">O artigo 39 apresenta diversas práticas consideradas abusivas, como exigir vantagem manifestamente excessiva, </w:t>
      </w:r>
      <w:proofErr w:type="spellStart"/>
      <w:r>
        <w:t>fornecer</w:t>
      </w:r>
      <w:proofErr w:type="spellEnd"/>
      <w:r>
        <w:t xml:space="preserve"> serviço sem solicitação prévia e executar determinados serviços sem orçamento e autorização quando aplicável.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Caso futuramente sejam adicionados serviços pagos, o aplicativo deverá deixar claro o que está sendo contratado e qual será o valor cobrado.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Se o aplicativo oferecer uma funcionalidade adicional por R$ 20,00 por mês, não seria adequado ativá-la automaticamente para o usuário e posteriormente realizar a cobrança sem que ele tenha conhecimento e concordância com a contratação.</w:t>
      </w:r>
    </w:p>
    <w:p w:rsidR="001A4E66" w:rsidRDefault="001A4E66" w:rsidP="001A4E66"/>
    <w:p w:rsidR="001A4E66" w:rsidRDefault="001A4E66" w:rsidP="001A4E66">
      <w:r>
        <w:lastRenderedPageBreak/>
        <w:t>O sistema deverá apresentar, antes da contratação:</w:t>
      </w:r>
    </w:p>
    <w:p w:rsidR="001A4E66" w:rsidRDefault="001A4E66" w:rsidP="001A4E66"/>
    <w:p w:rsidR="001A4E66" w:rsidRDefault="001A4E66" w:rsidP="001A4E66">
      <w:r>
        <w:t>“Plano Premium — R$ 20,00/mês”</w:t>
      </w:r>
    </w:p>
    <w:p w:rsidR="001A4E66" w:rsidRDefault="001A4E66" w:rsidP="001A4E66"/>
    <w:p w:rsidR="001A4E66" w:rsidRDefault="001A4E66" w:rsidP="001A4E66">
      <w:proofErr w:type="gramStart"/>
      <w:r>
        <w:t>e</w:t>
      </w:r>
      <w:proofErr w:type="gramEnd"/>
      <w:r>
        <w:t xml:space="preserve"> disponibilizar uma ação clara de confirmação.</w:t>
      </w:r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Antes de qualquer contratação ou cobrança, o aplicativo deverá:</w:t>
      </w:r>
    </w:p>
    <w:p w:rsidR="001A4E66" w:rsidRDefault="001A4E66" w:rsidP="001A4E66"/>
    <w:p w:rsidR="001A4E66" w:rsidRDefault="001A4E66" w:rsidP="001A4E66">
      <w:r>
        <w:t>* informar o serviço contratado;</w:t>
      </w:r>
    </w:p>
    <w:p w:rsidR="001A4E66" w:rsidRDefault="001A4E66" w:rsidP="001A4E66">
      <w:r>
        <w:t>* apresentar o preço;</w:t>
      </w:r>
    </w:p>
    <w:p w:rsidR="001A4E66" w:rsidRDefault="001A4E66" w:rsidP="001A4E66">
      <w:r>
        <w:t>* informar a periodicidade da cobrança;</w:t>
      </w:r>
    </w:p>
    <w:p w:rsidR="001A4E66" w:rsidRDefault="001A4E66" w:rsidP="001A4E66">
      <w:r>
        <w:t>* apresentar condições relevantes;</w:t>
      </w:r>
    </w:p>
    <w:p w:rsidR="001A4E66" w:rsidRDefault="001A4E66" w:rsidP="001A4E66">
      <w:r>
        <w:t>* solicitar confirmação do usuário;</w:t>
      </w:r>
    </w:p>
    <w:p w:rsidR="001A4E66" w:rsidRDefault="001A4E66" w:rsidP="001A4E66">
      <w:r>
        <w:t xml:space="preserve">* </w:t>
      </w:r>
      <w:proofErr w:type="spellStart"/>
      <w:r>
        <w:t>fornecer</w:t>
      </w:r>
      <w:proofErr w:type="spellEnd"/>
      <w:r>
        <w:t xml:space="preserve"> comprovante ou confirmação da operação.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8. Cobranças indevidas</w:t>
      </w:r>
    </w:p>
    <w:p w:rsidR="001A4E66" w:rsidRDefault="001A4E66" w:rsidP="001A4E66"/>
    <w:p w:rsidR="001A4E66" w:rsidRDefault="001A4E66" w:rsidP="001A4E66">
      <w:r>
        <w:t>Base legal: Artigo 42 da Lei nº 8.078/1990</w:t>
      </w:r>
    </w:p>
    <w:p w:rsidR="001A4E66" w:rsidRDefault="001A4E66" w:rsidP="001A4E66"/>
    <w:p w:rsidR="001A4E66" w:rsidRDefault="001A4E66" w:rsidP="001A4E66">
      <w:r>
        <w:t>O artigo 42 estabelece que o consumidor inadimplente não pode ser exposto ao ridículo ou submetido a constrangimento ou ameaça durante a cobrança. O dispositivo também prevê regras específicas para valores cobrados indevidamente.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Caso o sistema possua funcionalidades relacionadas a pagamentos ou cobranças, elas devem ser apresentadas de maneira privada e adequada.</w:t>
      </w:r>
    </w:p>
    <w:p w:rsidR="001A4E66" w:rsidRDefault="001A4E66" w:rsidP="001A4E66"/>
    <w:p w:rsidR="001A4E66" w:rsidRDefault="001A4E66" w:rsidP="001A4E66">
      <w:r>
        <w:lastRenderedPageBreak/>
        <w:t>Exemplo prático</w:t>
      </w:r>
    </w:p>
    <w:p w:rsidR="001A4E66" w:rsidRDefault="001A4E66" w:rsidP="001A4E66"/>
    <w:p w:rsidR="001A4E66" w:rsidRDefault="001A4E66" w:rsidP="001A4E66">
      <w:r>
        <w:t>Se um morador possuir uma taxa de reserva do salão em aberto, o aplicativo não deveria exibir essa informação em um mural público para todos os moradores.</w:t>
      </w:r>
    </w:p>
    <w:p w:rsidR="001A4E66" w:rsidRDefault="001A4E66" w:rsidP="001A4E66"/>
    <w:p w:rsidR="001A4E66" w:rsidRDefault="001A4E66" w:rsidP="001A4E66">
      <w:r>
        <w:t>Em vez disso, a cobrança deveria aparecer apenas para o usuário autorizado:</w:t>
      </w:r>
    </w:p>
    <w:p w:rsidR="001A4E66" w:rsidRDefault="001A4E66" w:rsidP="001A4E66"/>
    <w:p w:rsidR="001A4E66" w:rsidRDefault="001A4E66" w:rsidP="001A4E66">
      <w:r>
        <w:t>“Pagamento pendente — Reserva do salão — R$ 100,</w:t>
      </w:r>
      <w:proofErr w:type="gramStart"/>
      <w:r>
        <w:t>00.”</w:t>
      </w:r>
      <w:proofErr w:type="gramEnd"/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Informações relacionadas a cobranças deverão ser apresentadas somente aos usuários autorizados, evitando exposição desnecessária do consumidor.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9. Contratos e termos de uso</w:t>
      </w:r>
    </w:p>
    <w:p w:rsidR="001A4E66" w:rsidRDefault="001A4E66" w:rsidP="001A4E66"/>
    <w:p w:rsidR="001A4E66" w:rsidRDefault="001A4E66" w:rsidP="001A4E66">
      <w:r>
        <w:t>Base legal: Artigos 46, 47 e 51 da Lei nº 8.078/1990</w:t>
      </w:r>
    </w:p>
    <w:p w:rsidR="001A4E66" w:rsidRDefault="001A4E66" w:rsidP="001A4E66"/>
    <w:p w:rsidR="001A4E66" w:rsidRDefault="001A4E66" w:rsidP="001A4E66">
      <w:r>
        <w:t>O artigo 46 determina que contratos não obrigam o consumidor quando ele não teve oportunidade de conhecer previamente seu conteúdo ou quando o texto dificulta sua compreensão.</w:t>
      </w:r>
    </w:p>
    <w:p w:rsidR="001A4E66" w:rsidRDefault="001A4E66" w:rsidP="001A4E66"/>
    <w:p w:rsidR="001A4E66" w:rsidRDefault="001A4E66" w:rsidP="001A4E66">
      <w:r>
        <w:t>O artigo 47 determina que as cláusulas contratuais devem ser interpretadas da maneira mais favorável ao consumidor.</w:t>
      </w:r>
    </w:p>
    <w:p w:rsidR="001A4E66" w:rsidRDefault="001A4E66" w:rsidP="001A4E66"/>
    <w:p w:rsidR="001A4E66" w:rsidRDefault="001A4E66" w:rsidP="001A4E66">
      <w:r>
        <w:t>Já o artigo 51 considera nulas determinadas cláusulas abusivas, especialmente aquelas que coloquem o consumidor em desvantagem exagerada ou eliminem indevidamente responsabilidades do fornecedor.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lastRenderedPageBreak/>
        <w:t>Caso o aplicativo possua termos de uso ou contrato de prestação de serviços, esses documentos deverão ser apresentados de forma clara antes da contratação.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Não seria adequado utilizar uma cláusula genérica como:</w:t>
      </w:r>
    </w:p>
    <w:p w:rsidR="001A4E66" w:rsidRDefault="001A4E66" w:rsidP="001A4E66"/>
    <w:p w:rsidR="001A4E66" w:rsidRDefault="001A4E66" w:rsidP="001A4E66">
      <w:r>
        <w:t xml:space="preserve">“A empresa não possui qualquer responsabilidade por problemas causados pelo </w:t>
      </w:r>
      <w:proofErr w:type="gramStart"/>
      <w:r>
        <w:t>aplicativo.”</w:t>
      </w:r>
      <w:proofErr w:type="gramEnd"/>
    </w:p>
    <w:p w:rsidR="001A4E66" w:rsidRDefault="001A4E66" w:rsidP="001A4E66"/>
    <w:p w:rsidR="001A4E66" w:rsidRDefault="001A4E66" w:rsidP="001A4E66">
      <w:r>
        <w:t>Uma cláusula desse tipo pode entrar em conflito com as responsabilidades estabelecidas pelo próprio CDC.</w:t>
      </w:r>
    </w:p>
    <w:p w:rsidR="001A4E66" w:rsidRDefault="001A4E66" w:rsidP="001A4E66"/>
    <w:p w:rsidR="001A4E66" w:rsidRDefault="001A4E66" w:rsidP="001A4E66">
      <w:r>
        <w:t>O contrato deve definir de maneira equilibrada quais são as responsabilidades da empresa, do condomínio e dos usuários.</w:t>
      </w:r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O aplicativo deverá:</w:t>
      </w:r>
    </w:p>
    <w:p w:rsidR="001A4E66" w:rsidRDefault="001A4E66" w:rsidP="001A4E66"/>
    <w:p w:rsidR="001A4E66" w:rsidRDefault="001A4E66" w:rsidP="001A4E66">
      <w:r>
        <w:t>* disponibilizar os termos antes da contratação;</w:t>
      </w:r>
    </w:p>
    <w:p w:rsidR="001A4E66" w:rsidRDefault="001A4E66" w:rsidP="001A4E66">
      <w:r>
        <w:t>* utilizar linguagem compreensível;</w:t>
      </w:r>
    </w:p>
    <w:p w:rsidR="001A4E66" w:rsidRDefault="001A4E66" w:rsidP="001A4E66">
      <w:r>
        <w:t>* destacar condições importantes;</w:t>
      </w:r>
    </w:p>
    <w:p w:rsidR="001A4E66" w:rsidRDefault="001A4E66" w:rsidP="001A4E66">
      <w:r>
        <w:t>* evitar cláusulas abusivas;</w:t>
      </w:r>
    </w:p>
    <w:p w:rsidR="001A4E66" w:rsidRDefault="001A4E66" w:rsidP="001A4E66">
      <w:r>
        <w:t>* permitir que o usuário tenha acesso aos termos posteriormente.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10. Direito de arrependimento em contratações realizadas pela internet</w:t>
      </w:r>
    </w:p>
    <w:p w:rsidR="001A4E66" w:rsidRDefault="001A4E66" w:rsidP="001A4E66"/>
    <w:p w:rsidR="001A4E66" w:rsidRDefault="001A4E66" w:rsidP="001A4E66">
      <w:r>
        <w:t>Base legal: Artigo 49 da Lei nº 8.078/1990</w:t>
      </w:r>
    </w:p>
    <w:p w:rsidR="001A4E66" w:rsidRDefault="001A4E66" w:rsidP="001A4E66"/>
    <w:p w:rsidR="001A4E66" w:rsidRDefault="001A4E66" w:rsidP="001A4E66">
      <w:r>
        <w:lastRenderedPageBreak/>
        <w:t>O artigo 49 estabelece que o consumidor pode desistir do contrato no prazo de 7 dias quando a contratação ocorrer fora do estabelecimento comercial, especialmente por telefone ou a domicílio. Em caso de exercício desse direito, os valores pagos devem ser devolvidos conforme previsto no próprio artigo.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Se futuramente a plataforma permitir que um consumidor contrate diretamente um serviço pela internet, será necessário avaliar se essa contratação está sujeita ao direito de arrependimento.</w:t>
      </w:r>
    </w:p>
    <w:p w:rsidR="001A4E66" w:rsidRDefault="001A4E66" w:rsidP="001A4E66"/>
    <w:p w:rsidR="001A4E66" w:rsidRDefault="001A4E66" w:rsidP="001A4E66">
      <w:r>
        <w:t>Exemplo prático</w:t>
      </w:r>
    </w:p>
    <w:p w:rsidR="001A4E66" w:rsidRDefault="001A4E66" w:rsidP="001A4E66"/>
    <w:p w:rsidR="001A4E66" w:rsidRDefault="001A4E66" w:rsidP="001A4E66">
      <w:r>
        <w:t>Se o aplicativo oferecer diretamente ao usuário um plano de assinatura contratado pela própria plataforma, o sistema deverá possuir um mecanismo adequado para solicitação de cancelamento, quando o direito de arrependimento for aplicável.</w:t>
      </w:r>
    </w:p>
    <w:p w:rsidR="001A4E66" w:rsidRDefault="001A4E66" w:rsidP="001A4E66"/>
    <w:p w:rsidR="001A4E66" w:rsidRDefault="001A4E66" w:rsidP="001A4E66">
      <w:r>
        <w:t>Requisito para o projeto</w:t>
      </w:r>
    </w:p>
    <w:p w:rsidR="001A4E66" w:rsidRDefault="001A4E66" w:rsidP="001A4E66"/>
    <w:p w:rsidR="001A4E66" w:rsidRDefault="001A4E66" w:rsidP="001A4E66">
      <w:r>
        <w:t>Caso exista contratação direta pelo aplicativo, deverá existir uma área de:</w:t>
      </w:r>
    </w:p>
    <w:p w:rsidR="001A4E66" w:rsidRDefault="001A4E66" w:rsidP="001A4E66"/>
    <w:p w:rsidR="001A4E66" w:rsidRDefault="001A4E66" w:rsidP="001A4E66">
      <w:r>
        <w:t>“Assinatura / Contrato → Cancelar contratação”</w:t>
      </w:r>
    </w:p>
    <w:p w:rsidR="001A4E66" w:rsidRDefault="001A4E66" w:rsidP="001A4E66"/>
    <w:p w:rsidR="001A4E66" w:rsidRDefault="001A4E66" w:rsidP="001A4E66">
      <w:proofErr w:type="gramStart"/>
      <w:r>
        <w:t>com</w:t>
      </w:r>
      <w:proofErr w:type="gramEnd"/>
      <w:r>
        <w:t xml:space="preserve"> informações claras sobre as condições e consequências do cancelamento.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11. Registro e histórico das solicitações</w:t>
      </w:r>
    </w:p>
    <w:p w:rsidR="001A4E66" w:rsidRDefault="001A4E66" w:rsidP="001A4E66"/>
    <w:p w:rsidR="001A4E66" w:rsidRDefault="001A4E66" w:rsidP="001A4E66">
      <w:r>
        <w:t>Embora o CDC não determine especificamente que este tipo de aplicativo possua um determinado sistema de chamados, a manutenção de registros é uma medida importante para garantir transparência e facilitar a resolução de conflitos.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Toda solicitação importante poderá possuir um histórico.</w:t>
      </w:r>
    </w:p>
    <w:p w:rsidR="001A4E66" w:rsidRDefault="001A4E66" w:rsidP="001A4E66"/>
    <w:p w:rsidR="001A4E66" w:rsidRDefault="001A4E66" w:rsidP="001A4E66">
      <w:r>
        <w:t>Exemplo:</w:t>
      </w:r>
    </w:p>
    <w:p w:rsidR="001A4E66" w:rsidRDefault="001A4E66" w:rsidP="001A4E66"/>
    <w:p w:rsidR="001A4E66" w:rsidRDefault="001A4E66" w:rsidP="001A4E66">
      <w:r>
        <w:t>Solicitação #0234 — Vazamento no corredor</w:t>
      </w:r>
    </w:p>
    <w:p w:rsidR="001A4E66" w:rsidRDefault="001A4E66" w:rsidP="001A4E66"/>
    <w:p w:rsidR="001A4E66" w:rsidRDefault="001A4E66" w:rsidP="001A4E66">
      <w:r>
        <w:t>* Data: 10/09/2026</w:t>
      </w:r>
    </w:p>
    <w:p w:rsidR="001A4E66" w:rsidRDefault="001A4E66" w:rsidP="001A4E66">
      <w:r>
        <w:t>* Morador: Apartamento 302</w:t>
      </w:r>
    </w:p>
    <w:p w:rsidR="001A4E66" w:rsidRDefault="001A4E66" w:rsidP="001A4E66">
      <w:r>
        <w:t>* Categoria: Manutenção</w:t>
      </w:r>
    </w:p>
    <w:p w:rsidR="001A4E66" w:rsidRDefault="001A4E66" w:rsidP="001A4E66">
      <w:r>
        <w:t>* Descrição: Vazamento próximo ao elevador</w:t>
      </w:r>
    </w:p>
    <w:p w:rsidR="001A4E66" w:rsidRDefault="001A4E66" w:rsidP="001A4E66">
      <w:r>
        <w:t>* Status: Em análise</w:t>
      </w:r>
    </w:p>
    <w:p w:rsidR="001A4E66" w:rsidRDefault="001A4E66" w:rsidP="001A4E66">
      <w:r>
        <w:t>* Responsável: Administração</w:t>
      </w:r>
    </w:p>
    <w:p w:rsidR="001A4E66" w:rsidRDefault="001A4E66" w:rsidP="001A4E66">
      <w:r>
        <w:t>* Atualização: Prestador acionado</w:t>
      </w:r>
    </w:p>
    <w:p w:rsidR="001A4E66" w:rsidRDefault="001A4E66" w:rsidP="001A4E66">
      <w:r>
        <w:t>* Status final: Resolvido</w:t>
      </w:r>
    </w:p>
    <w:p w:rsidR="001A4E66" w:rsidRDefault="001A4E66" w:rsidP="001A4E66"/>
    <w:p w:rsidR="001A4E66" w:rsidRDefault="001A4E66" w:rsidP="001A4E66">
      <w:r>
        <w:t>Dessa maneira, o morador consegue acompanhar o andamento da solicitação e a administração consegue manter um histórico organizado.</w:t>
      </w:r>
    </w:p>
    <w:p w:rsidR="001A4E66" w:rsidRDefault="001A4E66" w:rsidP="001A4E66"/>
    <w:p w:rsidR="001A4E66" w:rsidRDefault="001A4E66" w:rsidP="001A4E66">
      <w:r>
        <w:t>Esse tipo de funcionalidade também ajuda a demonstrar que o serviço possui mecanismos de atendimento e acompanhamento.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12. Acessibilidade das informações</w:t>
      </w:r>
    </w:p>
    <w:p w:rsidR="001A4E66" w:rsidRDefault="001A4E66" w:rsidP="001A4E66"/>
    <w:p w:rsidR="001A4E66" w:rsidRDefault="001A4E66" w:rsidP="001A4E66">
      <w:r>
        <w:t>Base legal: Artigo 6º, parágrafo único, da Lei nº 8.078/1990</w:t>
      </w:r>
    </w:p>
    <w:p w:rsidR="001A4E66" w:rsidRDefault="001A4E66" w:rsidP="001A4E66"/>
    <w:p w:rsidR="001A4E66" w:rsidRDefault="001A4E66" w:rsidP="001A4E66">
      <w:r>
        <w:t>O parágrafo único do artigo 6º determina que as informações previstas no inciso III devem ser acessíveis à pessoa com deficiência, conforme regulamentação. (Presidência da República)</w:t>
      </w:r>
    </w:p>
    <w:p w:rsidR="001A4E66" w:rsidRDefault="001A4E66" w:rsidP="001A4E66"/>
    <w:p w:rsidR="001A4E66" w:rsidRDefault="001A4E66" w:rsidP="001A4E66">
      <w:r>
        <w:t>Aplicação no aplicativo</w:t>
      </w:r>
    </w:p>
    <w:p w:rsidR="001A4E66" w:rsidRDefault="001A4E66" w:rsidP="001A4E66"/>
    <w:p w:rsidR="001A4E66" w:rsidRDefault="001A4E66" w:rsidP="001A4E66">
      <w:r>
        <w:t>O sistema deverá buscar oferecer uma interface acessível, considerando diferentes necessidades dos usuários.</w:t>
      </w:r>
    </w:p>
    <w:p w:rsidR="001A4E66" w:rsidRDefault="001A4E66" w:rsidP="001A4E66"/>
    <w:p w:rsidR="001A4E66" w:rsidRDefault="001A4E66" w:rsidP="001A4E66">
      <w:r>
        <w:t>Exemplos</w:t>
      </w:r>
    </w:p>
    <w:p w:rsidR="001A4E66" w:rsidRDefault="001A4E66" w:rsidP="001A4E66"/>
    <w:p w:rsidR="001A4E66" w:rsidRDefault="001A4E66" w:rsidP="001A4E66">
      <w:r>
        <w:t>O aplicativo poderá utilizar:</w:t>
      </w:r>
    </w:p>
    <w:p w:rsidR="001A4E66" w:rsidRDefault="001A4E66" w:rsidP="001A4E66"/>
    <w:p w:rsidR="001A4E66" w:rsidRDefault="001A4E66" w:rsidP="001A4E66">
      <w:r>
        <w:t>* textos com tamanho adequado;</w:t>
      </w:r>
    </w:p>
    <w:p w:rsidR="001A4E66" w:rsidRDefault="001A4E66" w:rsidP="001A4E66">
      <w:r>
        <w:t>* bom contraste entre texto e fundo;</w:t>
      </w:r>
    </w:p>
    <w:p w:rsidR="001A4E66" w:rsidRDefault="001A4E66" w:rsidP="001A4E66">
      <w:r>
        <w:t>* botões identificados de forma clara;</w:t>
      </w:r>
    </w:p>
    <w:p w:rsidR="001A4E66" w:rsidRDefault="001A4E66" w:rsidP="001A4E66">
      <w:r>
        <w:t>* suporte a leitores de tela;</w:t>
      </w:r>
    </w:p>
    <w:p w:rsidR="001A4E66" w:rsidRDefault="001A4E66" w:rsidP="001A4E66">
      <w:r>
        <w:t>* mensagens que não dependam exclusivamente de cores;</w:t>
      </w:r>
    </w:p>
    <w:p w:rsidR="001A4E66" w:rsidRDefault="001A4E66" w:rsidP="001A4E66">
      <w:r>
        <w:t>* navegação simples.</w:t>
      </w:r>
    </w:p>
    <w:p w:rsidR="001A4E66" w:rsidRDefault="001A4E66" w:rsidP="001A4E66"/>
    <w:p w:rsidR="001A4E66" w:rsidRDefault="001A4E66" w:rsidP="001A4E66">
      <w:r>
        <w:t>Por exemplo, uma mensagem de erro não deve aparecer apenas com um botão vermelho. É melhor apresentar também um texto explicativo:</w:t>
      </w:r>
    </w:p>
    <w:p w:rsidR="001A4E66" w:rsidRDefault="001A4E66" w:rsidP="001A4E66"/>
    <w:p w:rsidR="001A4E66" w:rsidRDefault="001A4E66" w:rsidP="001A4E66">
      <w:r>
        <w:t xml:space="preserve">“Não foi possível realizar a reserva. O horário selecionado já está </w:t>
      </w:r>
      <w:proofErr w:type="gramStart"/>
      <w:r>
        <w:t>ocupado.”</w:t>
      </w:r>
      <w:proofErr w:type="gramEnd"/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13. Principais requisitos do projeto relacionados ao CDC</w:t>
      </w:r>
    </w:p>
    <w:p w:rsidR="001A4E66" w:rsidRDefault="001A4E66" w:rsidP="001A4E66"/>
    <w:p w:rsidR="001A4E66" w:rsidRDefault="001A4E66" w:rsidP="001A4E66">
      <w:r>
        <w:t>Com base nas regras analisadas, os principais requisitos que deverão ser considerados no desenvolvimento do aplicativo são:</w:t>
      </w:r>
    </w:p>
    <w:p w:rsidR="001A4E66" w:rsidRDefault="001A4E66" w:rsidP="001A4E66"/>
    <w:p w:rsidR="001A4E66" w:rsidRDefault="001A4E66" w:rsidP="001A4E66">
      <w:r>
        <w:t>Regra do CDC</w:t>
      </w:r>
      <w:r>
        <w:tab/>
        <w:t>Artigo</w:t>
      </w:r>
      <w:r>
        <w:tab/>
        <w:t>Aplicação no aplicativo</w:t>
      </w:r>
    </w:p>
    <w:p w:rsidR="001A4E66" w:rsidRDefault="001A4E66" w:rsidP="001A4E66">
      <w:r>
        <w:t>Informação clara e adequada</w:t>
      </w:r>
      <w:r>
        <w:tab/>
        <w:t>Art. 6º, III</w:t>
      </w:r>
      <w:r>
        <w:tab/>
        <w:t>Informar preços, regras, horários e condições</w:t>
      </w:r>
    </w:p>
    <w:p w:rsidR="001A4E66" w:rsidRDefault="001A4E66" w:rsidP="001A4E66">
      <w:r>
        <w:t>Proteção contra práticas abusivas</w:t>
      </w:r>
      <w:r>
        <w:tab/>
        <w:t>Art. 6º, IV</w:t>
      </w:r>
      <w:r>
        <w:tab/>
        <w:t>Evitar cobranças e condições abusivas</w:t>
      </w:r>
    </w:p>
    <w:p w:rsidR="001A4E66" w:rsidRDefault="001A4E66" w:rsidP="001A4E66">
      <w:r>
        <w:t>Responsabilidade pela prestação do serviço</w:t>
      </w:r>
      <w:r>
        <w:tab/>
        <w:t>Art. 14</w:t>
      </w:r>
      <w:r>
        <w:tab/>
        <w:t>Garantir funcionamento, segurança e qualidade</w:t>
      </w:r>
    </w:p>
    <w:p w:rsidR="001A4E66" w:rsidRDefault="001A4E66" w:rsidP="001A4E66">
      <w:r>
        <w:lastRenderedPageBreak/>
        <w:t>Qualidade do serviço</w:t>
      </w:r>
      <w:r>
        <w:tab/>
        <w:t>Art. 20</w:t>
      </w:r>
      <w:r>
        <w:tab/>
        <w:t>Corrigir falhas e problemas do serviço</w:t>
      </w:r>
    </w:p>
    <w:p w:rsidR="001A4E66" w:rsidRDefault="001A4E66" w:rsidP="001A4E66">
      <w:r>
        <w:t>Cumprimento da oferta</w:t>
      </w:r>
      <w:r>
        <w:tab/>
      </w:r>
      <w:proofErr w:type="spellStart"/>
      <w:r>
        <w:t>Arts</w:t>
      </w:r>
      <w:proofErr w:type="spellEnd"/>
      <w:r>
        <w:t>. 30 e 35</w:t>
      </w:r>
      <w:r>
        <w:tab/>
        <w:t>Cumprir informações e condições apresentadas</w:t>
      </w:r>
    </w:p>
    <w:p w:rsidR="001A4E66" w:rsidRDefault="001A4E66" w:rsidP="001A4E66">
      <w:r>
        <w:t>Publicidade enganosa</w:t>
      </w:r>
      <w:r>
        <w:tab/>
        <w:t>Art. 37</w:t>
      </w:r>
      <w:r>
        <w:tab/>
        <w:t>Não anunciar funcionalidades inexistentes</w:t>
      </w:r>
    </w:p>
    <w:p w:rsidR="001A4E66" w:rsidRDefault="001A4E66" w:rsidP="001A4E66">
      <w:r>
        <w:t>Práticas abusivas</w:t>
      </w:r>
      <w:r>
        <w:tab/>
        <w:t>Art. 39</w:t>
      </w:r>
      <w:r>
        <w:tab/>
        <w:t>Não realizar cobranças ou contratações indevidas</w:t>
      </w:r>
    </w:p>
    <w:p w:rsidR="001A4E66" w:rsidRDefault="001A4E66" w:rsidP="001A4E66">
      <w:r>
        <w:t>Cobrança de dívidas</w:t>
      </w:r>
      <w:r>
        <w:tab/>
        <w:t>Art. 42</w:t>
      </w:r>
      <w:r>
        <w:tab/>
        <w:t>Realizar cobranças de maneira adequada e privada</w:t>
      </w:r>
    </w:p>
    <w:p w:rsidR="001A4E66" w:rsidRDefault="001A4E66" w:rsidP="001A4E66">
      <w:r>
        <w:t>Conhecimento prévio do contrato</w:t>
      </w:r>
      <w:r>
        <w:tab/>
        <w:t>Art. 46</w:t>
      </w:r>
      <w:r>
        <w:tab/>
        <w:t>Disponibilizar termos antes da contratação</w:t>
      </w:r>
    </w:p>
    <w:p w:rsidR="001A4E66" w:rsidRDefault="001A4E66" w:rsidP="001A4E66">
      <w:r>
        <w:t>Interpretação favorável ao consumidor</w:t>
      </w:r>
      <w:r>
        <w:tab/>
        <w:t>Art. 47</w:t>
      </w:r>
      <w:r>
        <w:tab/>
        <w:t>Redigir contratos de maneira clara</w:t>
      </w:r>
    </w:p>
    <w:p w:rsidR="001A4E66" w:rsidRDefault="001A4E66" w:rsidP="001A4E66">
      <w:r>
        <w:t>Cláusulas abusivas</w:t>
      </w:r>
      <w:r>
        <w:tab/>
        <w:t>Art. 51</w:t>
      </w:r>
      <w:r>
        <w:tab/>
        <w:t>Evitar cláusulas que coloquem o consumidor em desvantagem exagerada</w:t>
      </w:r>
    </w:p>
    <w:p w:rsidR="001A4E66" w:rsidRDefault="001A4E66" w:rsidP="001A4E66">
      <w:r>
        <w:t>Direito de arrependimento</w:t>
      </w:r>
      <w:r>
        <w:tab/>
        <w:t>Art. 49</w:t>
      </w:r>
      <w:r>
        <w:tab/>
        <w:t>Possibilitar cancelamento quando a regra for aplicável</w:t>
      </w:r>
    </w:p>
    <w:p w:rsidR="001A4E66" w:rsidRDefault="001A4E66" w:rsidP="001A4E66">
      <w:r>
        <w:t>Acessibilidade das informações</w:t>
      </w:r>
      <w:r>
        <w:tab/>
        <w:t xml:space="preserve">Art. 6º, parágrafo </w:t>
      </w:r>
      <w:proofErr w:type="gramStart"/>
      <w:r>
        <w:t>único</w:t>
      </w:r>
      <w:r>
        <w:tab/>
        <w:t>Tornar</w:t>
      </w:r>
      <w:proofErr w:type="gramEnd"/>
      <w:r>
        <w:t xml:space="preserve"> informações acessíveis a pessoas com deficiência</w:t>
      </w:r>
    </w:p>
    <w:p w:rsidR="001A4E66" w:rsidRDefault="001A4E66" w:rsidP="001A4E66"/>
    <w:p w:rsidR="001A4E66" w:rsidRDefault="001A4E66" w:rsidP="001A4E66">
      <w:r>
        <w:rPr>
          <w:rFonts w:ascii="Tahoma" w:hAnsi="Tahoma" w:cs="Tahoma"/>
        </w:rPr>
        <w:t>⸻</w:t>
      </w:r>
    </w:p>
    <w:p w:rsidR="001A4E66" w:rsidRDefault="001A4E66" w:rsidP="001A4E66"/>
    <w:p w:rsidR="001A4E66" w:rsidRDefault="001A4E66" w:rsidP="001A4E66">
      <w:r>
        <w:t>14. Conclusão</w:t>
      </w:r>
    </w:p>
    <w:p w:rsidR="001A4E66" w:rsidRDefault="001A4E66" w:rsidP="001A4E66"/>
    <w:p w:rsidR="001A4E66" w:rsidRDefault="001A4E66" w:rsidP="001A4E66">
      <w:r>
        <w:t>O Código de Defesa do Consumidor possui impacto principalmente na forma como o aplicativo será oferecido, contratado e utilizado como serviço.</w:t>
      </w:r>
    </w:p>
    <w:p w:rsidR="001A4E66" w:rsidRDefault="001A4E66" w:rsidP="001A4E66"/>
    <w:p w:rsidR="001A4E66" w:rsidRDefault="001A4E66" w:rsidP="001A4E66">
      <w:r>
        <w:t>Para que o produto esteja de acordo com os princípios do CDC, é necessário que as informações apresentadas sejam claras, que as funcionalidades oferecidas correspondam ao que foi anunciado, que eventuais cobranças sejam transparentes e que o serviço seja prestado com qualidade e segurança.</w:t>
      </w:r>
    </w:p>
    <w:p w:rsidR="001A4E66" w:rsidRDefault="001A4E66" w:rsidP="001A4E66"/>
    <w:p w:rsidR="001A4E66" w:rsidRDefault="001A4E66" w:rsidP="001A4E66">
      <w:r>
        <w:t>No desenvolvimento do aplicativo, essas exigências podem ser transformadas em funcionalidades e requisitos técnicos, como confirmação de reservas, histórico de solicitações, informações claras sobre preços e regras, controle de cobranças, termos de uso acessíveis, canais de atendimento e mecanismos para correção de falhas.</w:t>
      </w:r>
    </w:p>
    <w:p w:rsidR="001A4E66" w:rsidRDefault="001A4E66" w:rsidP="001A4E66"/>
    <w:p w:rsidR="001A4E66" w:rsidRDefault="001A4E66" w:rsidP="001A4E66">
      <w:r>
        <w:t>Dessa forma, o CDC não deve ser considerado apenas uma questão jurídica para o momento em que o produto estiver pronto. Suas regras podem ser incorporadas desde a etapa de desenvolvimento, ajudando a criar um aplicativo mais transparente, confiável e adequado para uma futura comercialização.</w:t>
      </w:r>
    </w:p>
    <w:p w:rsidR="001A4E66" w:rsidRDefault="001A4E66" w:rsidP="001A4E66"/>
    <w:p w:rsidR="001A4E66" w:rsidRDefault="001A4E66" w:rsidP="001A4E66">
      <w:r>
        <w:lastRenderedPageBreak/>
        <w:t>Referência</w:t>
      </w:r>
    </w:p>
    <w:p w:rsidR="001A4E66" w:rsidRDefault="001A4E66" w:rsidP="001A4E66"/>
    <w:p w:rsidR="0051281A" w:rsidRDefault="001A4E66" w:rsidP="001A4E66">
      <w:r>
        <w:t>BRASIL. Lei nº 8.078, de 11 de setembro de 1990. Código de Defesa do Consumidor. Brasília, DF: Presidência da República. Disponível no Portal da Legislação do Governo Federal. Acesso em: 31 ago. 2026</w:t>
      </w:r>
      <w:bookmarkStart w:id="0" w:name="_GoBack"/>
      <w:bookmarkEnd w:id="0"/>
    </w:p>
    <w:sectPr w:rsidR="00512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66"/>
    <w:rsid w:val="001A4E66"/>
    <w:rsid w:val="0051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F6B175-5D24-4C02-ACFE-ED84015E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2826</Words>
  <Characters>15264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2026-08-31T22:04:00Z</dcterms:created>
  <dcterms:modified xsi:type="dcterms:W3CDTF">2026-08-31T22:12:00Z</dcterms:modified>
</cp:coreProperties>
</file>