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BC4" w:rsidRDefault="00D80BC4" w:rsidP="00D80BC4">
      <w:r>
        <w:t xml:space="preserve">Unicesumar – Universidade </w:t>
      </w:r>
      <w:proofErr w:type="spellStart"/>
      <w:r>
        <w:t>Cesumar</w:t>
      </w:r>
      <w:proofErr w:type="spellEnd"/>
    </w:p>
    <w:p w:rsidR="00D80BC4" w:rsidRDefault="00D80BC4" w:rsidP="00D80BC4">
      <w:r>
        <w:t>Curso: Análise e Desenvolvimento de Sistemas - ADS</w:t>
      </w:r>
    </w:p>
    <w:p w:rsidR="00D80BC4" w:rsidRDefault="00D80BC4" w:rsidP="00D80BC4">
      <w:r>
        <w:t>Turmas: 4º semestre</w:t>
      </w:r>
    </w:p>
    <w:p w:rsidR="00D80BC4" w:rsidRDefault="00D80BC4" w:rsidP="00D80BC4">
      <w:r>
        <w:t xml:space="preserve">Professor: Cassiano </w:t>
      </w:r>
      <w:proofErr w:type="spellStart"/>
      <w:r>
        <w:t>Borim</w:t>
      </w:r>
      <w:proofErr w:type="spellEnd"/>
    </w:p>
    <w:p w:rsidR="00D80BC4" w:rsidRDefault="00D80BC4" w:rsidP="00D80BC4">
      <w:r>
        <w:t>Disciplina: Gestão de Projetos Tecnológicos</w:t>
      </w:r>
    </w:p>
    <w:p w:rsidR="00D80BC4" w:rsidRPr="00D80BC4" w:rsidRDefault="00D80BC4" w:rsidP="00D80BC4">
      <w:pPr>
        <w:rPr>
          <w:sz w:val="36"/>
          <w:szCs w:val="36"/>
        </w:rPr>
      </w:pPr>
      <w:bookmarkStart w:id="0" w:name="_GoBack"/>
      <w:r w:rsidRPr="00D80BC4">
        <w:rPr>
          <w:sz w:val="36"/>
          <w:szCs w:val="36"/>
        </w:rPr>
        <w:t xml:space="preserve">Atividade de Pesquisa de Mercado e aplicações de </w:t>
      </w:r>
    </w:p>
    <w:p w:rsidR="00D80BC4" w:rsidRPr="00D80BC4" w:rsidRDefault="00D80BC4" w:rsidP="00D80BC4">
      <w:pPr>
        <w:rPr>
          <w:sz w:val="36"/>
          <w:szCs w:val="36"/>
        </w:rPr>
      </w:pPr>
      <w:proofErr w:type="gramStart"/>
      <w:r w:rsidRPr="00D80BC4">
        <w:rPr>
          <w:sz w:val="36"/>
          <w:szCs w:val="36"/>
        </w:rPr>
        <w:t>ferramentas</w:t>
      </w:r>
      <w:proofErr w:type="gramEnd"/>
    </w:p>
    <w:bookmarkEnd w:id="0"/>
    <w:p w:rsidR="00D510EE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Registro.br</w:t>
      </w:r>
    </w:p>
    <w:p w:rsidR="00D80BC4" w:rsidRPr="00D80BC4" w:rsidRDefault="00D510EE" w:rsidP="00D80BC4">
      <w:pPr>
        <w:rPr>
          <w:sz w:val="36"/>
          <w:szCs w:val="36"/>
        </w:rPr>
      </w:pPr>
      <w:r w:rsidRPr="00D510EE">
        <w:rPr>
          <w:rFonts w:ascii="Arial" w:hAnsi="Arial" w:cs="Arial"/>
          <w:sz w:val="24"/>
          <w:szCs w:val="24"/>
        </w:rPr>
        <w:t>Defesa Estratégica do Domínio Nacional (Registro.br</w:t>
      </w:r>
      <w:proofErr w:type="gramStart"/>
      <w:r w:rsidRPr="00D510EE">
        <w:rPr>
          <w:rFonts w:ascii="Arial" w:hAnsi="Arial" w:cs="Arial"/>
          <w:sz w:val="24"/>
          <w:szCs w:val="24"/>
        </w:rPr>
        <w:t>):A</w:t>
      </w:r>
      <w:proofErr w:type="gramEnd"/>
      <w:r w:rsidRPr="00D510EE">
        <w:rPr>
          <w:rFonts w:ascii="Arial" w:hAnsi="Arial" w:cs="Arial"/>
          <w:sz w:val="24"/>
          <w:szCs w:val="24"/>
        </w:rPr>
        <w:t xml:space="preserve"> escolha do domínio nacional com a extensão .com.br para o </w:t>
      </w:r>
      <w:proofErr w:type="spellStart"/>
      <w:r w:rsidRPr="00D510EE">
        <w:rPr>
          <w:rFonts w:ascii="Arial" w:hAnsi="Arial" w:cs="Arial"/>
          <w:sz w:val="24"/>
          <w:szCs w:val="24"/>
        </w:rPr>
        <w:t>Zeluvi</w:t>
      </w:r>
      <w:proofErr w:type="spellEnd"/>
      <w:r w:rsidRPr="00D510EE">
        <w:rPr>
          <w:rFonts w:ascii="Arial" w:hAnsi="Arial" w:cs="Arial"/>
          <w:sz w:val="24"/>
          <w:szCs w:val="24"/>
        </w:rPr>
        <w:t xml:space="preserve"> é um passo fundamental para estabelecer credibilidade, autoridade e segurança no mercado brasileiro. Como o nosso público-alvo direto é composto por condomínios residenciais, administradoras, síndicos, portarias e moradores, utilizar a extensão oficial de comércio do Brasil transmite o profissionalismo e a confiança necessários para uma plataforma que fará a gestão habitacional. Além do aspecto da confiança, o domínio .com.br otimiza o </w:t>
      </w:r>
      <w:proofErr w:type="spellStart"/>
      <w:r w:rsidRPr="00D510EE">
        <w:rPr>
          <w:rFonts w:ascii="Arial" w:hAnsi="Arial" w:cs="Arial"/>
          <w:sz w:val="24"/>
          <w:szCs w:val="24"/>
        </w:rPr>
        <w:t>ranqueamento</w:t>
      </w:r>
      <w:proofErr w:type="spellEnd"/>
      <w:r w:rsidRPr="00D510EE">
        <w:rPr>
          <w:rFonts w:ascii="Arial" w:hAnsi="Arial" w:cs="Arial"/>
          <w:sz w:val="24"/>
          <w:szCs w:val="24"/>
        </w:rPr>
        <w:t xml:space="preserve"> orgânico (SEO) em mecanismos de busca regionais, garantindo que o </w:t>
      </w:r>
      <w:proofErr w:type="spellStart"/>
      <w:r w:rsidRPr="00D510EE">
        <w:rPr>
          <w:rFonts w:ascii="Arial" w:hAnsi="Arial" w:cs="Arial"/>
          <w:sz w:val="24"/>
          <w:szCs w:val="24"/>
        </w:rPr>
        <w:t>Zeluvi</w:t>
      </w:r>
      <w:proofErr w:type="spellEnd"/>
      <w:r w:rsidRPr="00D510EE">
        <w:rPr>
          <w:rFonts w:ascii="Arial" w:hAnsi="Arial" w:cs="Arial"/>
          <w:sz w:val="24"/>
          <w:szCs w:val="24"/>
        </w:rPr>
        <w:t xml:space="preserve"> seja facilmente encontrado por síndicos e administradoras de condomínios que procuram soluções de tecnologia e modernização dentro do território nacional.</w:t>
      </w:r>
      <w:r>
        <w:rPr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4.5pt;height:301.5pt">
            <v:imagedata r:id="rId5" o:title="RegistroBR"/>
          </v:shape>
        </w:pict>
      </w:r>
    </w:p>
    <w:p w:rsidR="00CD1451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lastRenderedPageBreak/>
        <w:t>Go Daddy</w:t>
      </w:r>
    </w:p>
    <w:p w:rsidR="00D80BC4" w:rsidRPr="00D80BC4" w:rsidRDefault="00CD1451" w:rsidP="00D80BC4">
      <w:pPr>
        <w:rPr>
          <w:sz w:val="36"/>
          <w:szCs w:val="36"/>
        </w:rPr>
      </w:pPr>
      <w:r w:rsidRPr="00CD1451">
        <w:rPr>
          <w:rFonts w:ascii="Arial" w:hAnsi="Arial" w:cs="Arial"/>
          <w:sz w:val="24"/>
          <w:szCs w:val="24"/>
        </w:rPr>
        <w:t>Defesa Estratégica do Domínio Internacional (</w:t>
      </w:r>
      <w:proofErr w:type="spellStart"/>
      <w:r w:rsidRPr="00CD1451">
        <w:rPr>
          <w:rFonts w:ascii="Arial" w:hAnsi="Arial" w:cs="Arial"/>
          <w:sz w:val="24"/>
          <w:szCs w:val="24"/>
        </w:rPr>
        <w:t>GoDaddy</w:t>
      </w:r>
      <w:proofErr w:type="spellEnd"/>
      <w:r w:rsidRPr="00CD1451">
        <w:rPr>
          <w:rFonts w:ascii="Arial" w:hAnsi="Arial" w:cs="Arial"/>
          <w:sz w:val="24"/>
          <w:szCs w:val="24"/>
        </w:rPr>
        <w:t xml:space="preserve">): A escolha da extensão internacional .com tem como objetivo principal proteger a propriedade intelectual da marca globalmente. Como o </w:t>
      </w:r>
      <w:proofErr w:type="spellStart"/>
      <w:r w:rsidRPr="00CD1451">
        <w:rPr>
          <w:rFonts w:ascii="Arial" w:hAnsi="Arial" w:cs="Arial"/>
          <w:sz w:val="24"/>
          <w:szCs w:val="24"/>
        </w:rPr>
        <w:t>Zeluvi</w:t>
      </w:r>
      <w:proofErr w:type="spellEnd"/>
      <w:r w:rsidRPr="00CD1451">
        <w:rPr>
          <w:rFonts w:ascii="Arial" w:hAnsi="Arial" w:cs="Arial"/>
          <w:sz w:val="24"/>
          <w:szCs w:val="24"/>
        </w:rPr>
        <w:t xml:space="preserve"> evolui para ser um Sistema Operacional Inteligente de Condomínios (COS), utilizar a extensão comercial mais reconhecida mundialmente garante autoridade à plataforma. Além disso, o registro internacional blinda a startup contra possíveis cyber-</w:t>
      </w:r>
      <w:proofErr w:type="spellStart"/>
      <w:r w:rsidRPr="00CD1451">
        <w:rPr>
          <w:rFonts w:ascii="Arial" w:hAnsi="Arial" w:cs="Arial"/>
          <w:sz w:val="24"/>
          <w:szCs w:val="24"/>
        </w:rPr>
        <w:t>squatters</w:t>
      </w:r>
      <w:proofErr w:type="spellEnd"/>
      <w:r w:rsidRPr="00CD1451">
        <w:rPr>
          <w:rFonts w:ascii="Arial" w:hAnsi="Arial" w:cs="Arial"/>
          <w:sz w:val="24"/>
          <w:szCs w:val="24"/>
        </w:rPr>
        <w:t xml:space="preserve"> (pessoas que registram domínios para revender) ou concorrentes, assegurando o terreno para expansões futuras do negócio.</w:t>
      </w:r>
      <w:r>
        <w:rPr>
          <w:sz w:val="36"/>
          <w:szCs w:val="36"/>
        </w:rPr>
        <w:pict>
          <v:shape id="_x0000_i1028" type="#_x0000_t75" style="width:424.5pt;height:213.75pt">
            <v:imagedata r:id="rId6" o:title="GoDaddy"/>
          </v:shape>
        </w:pict>
      </w:r>
    </w:p>
    <w:p w:rsidR="00D80BC4" w:rsidRDefault="00D80BC4" w:rsidP="00D80BC4">
      <w:r w:rsidRPr="00D80BC4">
        <w:rPr>
          <w:sz w:val="36"/>
          <w:szCs w:val="36"/>
        </w:rPr>
        <w:t>INPI</w:t>
      </w:r>
      <w:r>
        <w:t xml:space="preserve"> </w:t>
      </w:r>
    </w:p>
    <w:p w:rsidR="00CD1451" w:rsidRDefault="00CD1451" w:rsidP="00CD1451">
      <w:r>
        <w:t>Defesa Estratégica da Classe de Registro no INPI: Com a confirmação da viabilidade do nome "</w:t>
      </w:r>
      <w:proofErr w:type="spellStart"/>
      <w:r>
        <w:t>Zeluvi</w:t>
      </w:r>
      <w:proofErr w:type="spellEnd"/>
      <w:r>
        <w:t>", definimos estrategicamente o registro principal na Classe 42 do INPI. Esta classe abrange o desenvolvimento de software e a prestação de serviços como SaaS (Software as a Service), áreas fundamentais da nossa plataforma, que será baseada em tecnologia em nuvem (AWS/</w:t>
      </w:r>
      <w:proofErr w:type="spellStart"/>
      <w:r>
        <w:t>Firebase</w:t>
      </w:r>
      <w:proofErr w:type="spellEnd"/>
      <w:r>
        <w:t>).</w:t>
      </w:r>
    </w:p>
    <w:p w:rsidR="00CD1451" w:rsidRDefault="00CD1451" w:rsidP="00CD1451">
      <w:r>
        <w:t xml:space="preserve">A escolha da Classe 42 protege o modelo central do </w:t>
      </w:r>
      <w:proofErr w:type="spellStart"/>
      <w:r>
        <w:t>Zeluvi</w:t>
      </w:r>
      <w:proofErr w:type="spellEnd"/>
      <w:r>
        <w:t xml:space="preserve"> de atuar como um "Sistema Operacional Inteligente de Condomínios (COS)", garantindo o uso exclusivo do nome para nossos serviços digitais. O registro nos protege de cópias e confere segurança jurídica para as inovações em Inteligência Artificial propostas (Copiloto Inteligente do Síndico), permitindo escalabilidade sem riscos de concorrência desleal no nosso nicho.</w:t>
      </w:r>
    </w:p>
    <w:p w:rsidR="00CD1451" w:rsidRDefault="00CD1451" w:rsidP="00CD1451">
      <w:r>
        <w:lastRenderedPageBreak/>
        <w:pict>
          <v:shape id="_x0000_i1029" type="#_x0000_t75" style="width:425.25pt;height:228pt">
            <v:imagedata r:id="rId7" o:title="INPI"/>
          </v:shape>
        </w:pict>
      </w:r>
    </w:p>
    <w:p w:rsidR="00D80BC4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CDC – Código de Defesa do Consumidor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PESQUISA SOBRE AS REGRAS DO CÓDIGO DE DEFESA DO CONSUMIDOR APLICÁVEIS AO PROJETO</w:t>
      </w:r>
    </w:p>
    <w:p w:rsidR="00C37006" w:rsidRPr="00CD1451" w:rsidRDefault="00D510EE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ab/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1. Introdução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projeto consiste no desenvolvimento de um aplicativo destinado à comunicação e à gestão de condomínios, permitindo a interação entre moradores, porteiros, síndicos e administração. Entre as principais funcionalidades previstas estão a publicação de comunicados, registro de problemas, abertura de solicitações, comunicação com a portaria e reserva de áreas comuns, como o salão de festas.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o aplicativo seja futuramente comercializado como um serviço para condomínios, sua utilização poderá envolver uma relação de consumo entre a empresa responsável pela plataforma e o condomínio contratante. Nesse contexto, torna-se necessário observar as regras estabelecidas pelo Código de Defesa do Consumidor (CDC), instituído pela Lei nº 8.078, de 11 de setembro de 1990.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CDC define consumidor como a pessoa física ou jurídica que adquire ou utiliza um produto ou serviço como destinatário final (art. 2º) e fornecedor como aquele que presta serviços ou desenvolve atividades destinadas ao mercado de consumo (art. 3º). O próprio artigo 3º, §2º, considera serviço qualquer atividade fornecida no mercado de consumo mediante remuneração.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Dessa forma, caso a empresa desenvolvedora ofereça o aplicativo mediante pagamento de mensalidade, assinatura ou outro tipo de remuneração, as regras do CDC deverão ser consideradas na elaboração, comercial</w:t>
      </w:r>
      <w:r w:rsidR="00CD1451">
        <w:rPr>
          <w:rFonts w:ascii="Arial" w:hAnsi="Arial" w:cs="Arial"/>
        </w:rPr>
        <w:t>ização e manutenção do sistema.</w:t>
      </w:r>
    </w:p>
    <w:p w:rsidR="00CD1451" w:rsidRPr="00CD1451" w:rsidRDefault="00CD1451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2. Direito à informação clara e adequada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6º, inciso III,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6º, inciso III, estabelece como direito básico do consumidor receber informações adequadas e claras sobre os produtos e serviços, incluindo suas características, qualidade e preço.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deverá apresentar informações de maneira simples, clara e facilmente acessível. O usuário não deve precisar procurar em diferentes telas para descobrir regras importantes relacionadas a determinada funcionalidade.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Na funcionalidade de reserva do salão de festas, o aplicativo poderia apresentar: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data e horário disponíveis;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regras de utilização;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capacidade máxima;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valor da reserva, caso exista;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possíveis taxas adicionais;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prazo para cancelamento;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necessidade ou não de aprovação do síndico;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confirmação da reserva.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Por exemplo: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“Reserva do salão para 15/09, das 18h às 23h — taxa de utilização: R$ 100,00. Cancelamentos realizados até 48 horas antes terão direito ao reembolso, conforme as regras do </w:t>
      </w:r>
      <w:proofErr w:type="gramStart"/>
      <w:r w:rsidRPr="00CD1451">
        <w:rPr>
          <w:rFonts w:ascii="Arial" w:hAnsi="Arial" w:cs="Arial"/>
        </w:rPr>
        <w:t>condomínio.”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Dessa maneira, o usuário recebe previamente as informações necessárias para tomar sua decisão.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aplicativo deve possuir telas e mensagens com informações claras sobre preços, regras, condições e limitações de cada serviço oferecido.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6º também estabelece proteção contra publicidade enganosa e práticas abusivas, reforçando a necessidade de transparência na plataforma.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3. Cumprimento das informações e ofertas apresentadas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Artigos 30 e 35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30 determina que toda informação ou publicidade suficientemente precisa relacionada a produtos ou serviços obriga o fornecedor e integra o contrato que vier a ser celebrado.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35 estabelece que, caso o fornecedor se recuse a cumprir a oferta, o consumidor poderá exigir o cumprimento da obrigação, aceitar serviço equivalente ou rescindir o contrato, com restituição de eventual valor pago, entre outras consequências.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As informações apresentadas pelo sistema precisam corresponder ao serviço que realmente será fornecido.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Suponha que o aplicativo informe: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“Seu salão está reservado para o dia 20/09, das 14h às 20h.”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 registrar essa reserva e disponibilizar uma confirmação ao usuário. Não seria adequado o aplicativo confirmar a reserva e posteriormente informar que o horário nunca esteve disponível, sem uma justificativa ou solução adequada.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Outro exemplo seria o aplicativo anunciar uma determinada funcionalidade em um plano contratado pelo condomínio. Se o serviço for vendido informando que possui </w:t>
      </w:r>
      <w:r w:rsidRPr="00CD1451">
        <w:rPr>
          <w:rFonts w:ascii="Arial" w:hAnsi="Arial" w:cs="Arial"/>
        </w:rPr>
        <w:lastRenderedPageBreak/>
        <w:t>determinada função, essa função deve ser fornecida de acordo com as condições anunciadas.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deverá: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registrar as confirmações de reservas;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informar claramente o status de cada solicitação;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evitar apresentar informações desatualizadas;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manter histórico das operações realizadas;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atualizar imediatamente a disponibilidade de horários;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informar o usuário caso uma solicitação ainda dependa de aprovação.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Isso reduz o risco de conflitos causados por informações incorretas.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4. Qualidade e segurança na prestação do serviço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14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14 determina que o fornecedor de serviços responde, independentemente da existência de culpa, pela reparação dos danos causados aos consumidores por defeitos relacionados à prestação do serviço ou por informações insuficientes ou inadequadas sobre sua utilização e riscos.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Isso é especialmente importante para um aplicativo que será utilizado para registrar solicitações, reservas e comunicações importantes dentro do condomínio.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deverá ser desenvolvido para funcionar de maneira confiável e segura, especialmente nas funções consideradas importantes.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Imagine que um morador faça uma reserva do salão e o sistema mostre a confirmação. Porém, devido a uma falha no sistema, outro morador também consiga reservar o mesmo horário.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Isso poderia gerar um conflito entre os usuários.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Para reduzir esse risco, o sistema deverá utilizar mecanismos que impeçam duas reservas para o mesmo espaço e horário.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Requisitos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aplicativo deverá possuir, sempre que tecnicamente possível: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validação das reservas antes da confirmação;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prevenção de reservas duplicadas;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autenticação dos usuários;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controle de permissões;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mensagens de erro claras;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registro de operações importantes;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mecanismos de backup;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monitoramento de falhas;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comunicação ao usuário em caso de indisponibilidade do sistema.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objetivo é garantir uma prestação de serviço adequada e reduzir problemas causados por falhas da própria plataforma.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5. Qualidade do serviço e correção de falhas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20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 artigo 20 estabelece que o fornecedor de serviços responde por vícios de qualidade que tornem o serviço impróprio para utilização ou que diminuam seu valor, além de situações em que o serviço seja diferente das características apresentadas na oferta ou publicidade. Entre as alternativas previstas estão a </w:t>
      </w:r>
      <w:proofErr w:type="spellStart"/>
      <w:r w:rsidRPr="00CD1451">
        <w:rPr>
          <w:rFonts w:ascii="Arial" w:hAnsi="Arial" w:cs="Arial"/>
        </w:rPr>
        <w:t>reexecução</w:t>
      </w:r>
      <w:proofErr w:type="spellEnd"/>
      <w:r w:rsidRPr="00CD1451">
        <w:rPr>
          <w:rFonts w:ascii="Arial" w:hAnsi="Arial" w:cs="Arial"/>
        </w:rPr>
        <w:t xml:space="preserve"> do serviço, restituição da quantia paga ou abatimento proporcional do preço, conforme o caso.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serviço contratado pelo condomínio deve funcionar de acordo com aquilo que foi oferecido.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o condomínio contratar uma plataforma que ofereça: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comunicação entre moradores e síndico;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abertura de chamados;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reserva de áreas comuns;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comunicação com a portaria;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gramStart"/>
      <w:r w:rsidRPr="00CD1451">
        <w:rPr>
          <w:rFonts w:ascii="Arial" w:hAnsi="Arial" w:cs="Arial"/>
        </w:rPr>
        <w:t>essas</w:t>
      </w:r>
      <w:proofErr w:type="gramEnd"/>
      <w:r w:rsidRPr="00CD1451">
        <w:rPr>
          <w:rFonts w:ascii="Arial" w:hAnsi="Arial" w:cs="Arial"/>
        </w:rPr>
        <w:t xml:space="preserve"> funções devem estar disponíveis de acordo com o contrato e com as condições apresentadas.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uma funcionalidade apresentar um problema permanente que impeça sua utilização, a empresa responsável deverá tratar a situação de acordo com suas obrigações legais e contratuais.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aplicativo deverá possuir um sistema de registro e acompanhamento de falhas, permitindo identificar problemas e acompanhar sua solução.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Por exemplo: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Problema #154 — “Erro ao realizar reserva do salão”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Status: Em análise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Responsável: Suporte técnico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Data da abertura: 15/09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Última atualização: 16/09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Isso também cria maior transparência para o usuário.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6. Proibição de publicidade enganosa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37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37 proíbe publicidade enganosa ou abusiva. A publicidade é considerada enganosa quando contém informação falsa ou, mesmo por omissão, é capaz de induzir o consumidor ao erro sobre características, qualidade, quantidade, preço ou outras informações relacionadas ao produto ou serviço.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o aplicativo seja comercializado para condomínios, a empresa não poderá anunciar funcionalidades que não estejam realmente disponíveis ou esconder condições importantes.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Seria inadequado anunciar: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“Todas as reservas são confirmadas </w:t>
      </w:r>
      <w:proofErr w:type="gramStart"/>
      <w:r w:rsidRPr="00CD1451">
        <w:rPr>
          <w:rFonts w:ascii="Arial" w:hAnsi="Arial" w:cs="Arial"/>
        </w:rPr>
        <w:t>imediatamente.”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gramStart"/>
      <w:r w:rsidRPr="00CD1451">
        <w:rPr>
          <w:rFonts w:ascii="Arial" w:hAnsi="Arial" w:cs="Arial"/>
        </w:rPr>
        <w:t>se</w:t>
      </w:r>
      <w:proofErr w:type="gramEnd"/>
      <w:r w:rsidRPr="00CD1451">
        <w:rPr>
          <w:rFonts w:ascii="Arial" w:hAnsi="Arial" w:cs="Arial"/>
        </w:rPr>
        <w:t>, na realidade, as reservas precisarem ser aprovadas pelo síndico.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correto seria informar: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“Solicite sua reserva pelo aplicativo. A confirmação dependerá da aprovação da administração do </w:t>
      </w:r>
      <w:proofErr w:type="gramStart"/>
      <w:r w:rsidRPr="00CD1451">
        <w:rPr>
          <w:rFonts w:ascii="Arial" w:hAnsi="Arial" w:cs="Arial"/>
        </w:rPr>
        <w:t>condomínio.”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Todas as telas de divulgação e materiais comerciais deverão apresentar as funcionalidades de maneira fiel ao funcionamento real do sistema.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7. Proibição de práticas abusivas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39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 xml:space="preserve">O artigo 39 apresenta diversas práticas consideradas abusivas, como exigir vantagem manifestamente excessiva, </w:t>
      </w:r>
      <w:proofErr w:type="spellStart"/>
      <w:r w:rsidRPr="00CD1451">
        <w:rPr>
          <w:rFonts w:ascii="Arial" w:hAnsi="Arial" w:cs="Arial"/>
        </w:rPr>
        <w:t>fornecer</w:t>
      </w:r>
      <w:proofErr w:type="spellEnd"/>
      <w:r w:rsidRPr="00CD1451">
        <w:rPr>
          <w:rFonts w:ascii="Arial" w:hAnsi="Arial" w:cs="Arial"/>
        </w:rPr>
        <w:t xml:space="preserve"> serviço sem solicitação prévia e executar determinados serviços sem orçamento e autorização quando aplicável.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futuramente sejam adicionados serviços pagos, o aplicativo deverá deixar claro o que está sendo contratado e qual será o valor cobrado.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o aplicativo oferecer uma funcionalidade adicional por R$ 20,00 por mês, não seria adequado ativá-la automaticamente para o usuário e posteriormente realizar a cobrança sem que ele tenha conhecimento e concordância com a contratação.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deverá apresentar, antes da contratação: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“Plano Premium — R$ 20,00/mês”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gramStart"/>
      <w:r w:rsidRPr="00CD1451">
        <w:rPr>
          <w:rFonts w:ascii="Arial" w:hAnsi="Arial" w:cs="Arial"/>
        </w:rPr>
        <w:t>e</w:t>
      </w:r>
      <w:proofErr w:type="gramEnd"/>
      <w:r w:rsidRPr="00CD1451">
        <w:rPr>
          <w:rFonts w:ascii="Arial" w:hAnsi="Arial" w:cs="Arial"/>
        </w:rPr>
        <w:t xml:space="preserve"> disponibilizar uma ação clara de confirmação.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Antes de qualquer contratação ou cobrança, o aplicativo deverá: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informar o serviço contratado;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apresentar o preço;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informar a periodicidade da cobrança;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apresentar condições relevantes;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solicitar confirmação do usuário;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* </w:t>
      </w:r>
      <w:proofErr w:type="spellStart"/>
      <w:r w:rsidRPr="00CD1451">
        <w:rPr>
          <w:rFonts w:ascii="Arial" w:hAnsi="Arial" w:cs="Arial"/>
        </w:rPr>
        <w:t>fornecer</w:t>
      </w:r>
      <w:proofErr w:type="spellEnd"/>
      <w:r w:rsidRPr="00CD1451">
        <w:rPr>
          <w:rFonts w:ascii="Arial" w:hAnsi="Arial" w:cs="Arial"/>
        </w:rPr>
        <w:t xml:space="preserve"> comprovante ou confirmação da operação.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8. Cobranças indevidas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42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42 estabelece que o consumidor inadimplente não pode ser exposto ao ridículo ou submetido a constrangimento ou ameaça durante a cobrança. O dispositivo também prevê regras específicas para valores cobrados indevidamente.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o sistema possua funcionalidades relacionadas a pagamentos ou cobranças, elas devem ser apresentadas de maneira privada e adequada.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um morador possuir uma taxa de reserva do salão em aberto, o aplicativo não deveria exibir essa informação em um mural público para todos os moradores.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Em vez disso, a cobrança deveria aparecer apenas para o usuário autorizado: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“Pagamento pendente — Reserva do salão — R$ 100,</w:t>
      </w:r>
      <w:proofErr w:type="gramStart"/>
      <w:r w:rsidRPr="00CD1451">
        <w:rPr>
          <w:rFonts w:ascii="Arial" w:hAnsi="Arial" w:cs="Arial"/>
        </w:rPr>
        <w:t>00.”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Informações relacionadas a cobranças deverão ser apresentadas somente aos usuários autorizados, evitando exposição desnecessária do consumidor.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9. Contratos e termos de uso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Artigos 46, 47 e 51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46 determina que contratos não obrigam o consumidor quando ele não teve oportunidade de conhecer previamente seu conteúdo ou quando o texto dificulta sua compreensão.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artigo 47 determina que as cláusulas contratuais devem ser interpretadas da maneira mais favorável ao consumidor.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Já o artigo 51 considera nulas determinadas cláusulas abusivas, especialmente aquelas que coloquem o consumidor em desvantagem exagerada ou eliminem indevidamente responsabilidades do fornecedor.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o aplicativo possua termos de uso ou contrato de prestação de serviços, esses documentos deverão ser apresentados de forma clara antes da contratação.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Não seria adequado utilizar uma cláusula genérica como: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“A empresa não possui qualquer responsabilidade por problemas causados pelo </w:t>
      </w:r>
      <w:proofErr w:type="gramStart"/>
      <w:r w:rsidRPr="00CD1451">
        <w:rPr>
          <w:rFonts w:ascii="Arial" w:hAnsi="Arial" w:cs="Arial"/>
        </w:rPr>
        <w:t>aplicativo.”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Uma cláusula desse tipo pode entrar em conflito com as responsabilidades estabelecidas pelo próprio CDC.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contrato deve definir de maneira equilibrada quais são as responsabilidades da empresa, do condomínio e dos usuários.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aplicativo deverá: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disponibilizar os termos antes da contratação;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utilizar linguagem compreensível;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destacar condições importantes;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evitar cláusulas abusivas;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permitir que o usuário tenha acesso aos termos posteriormente.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10. Direito de arrependimento em contratações realizadas pela internet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49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O artigo 49 estabelece que o consumidor pode desistir do contrato no prazo de 7 dias quando a contratação ocorrer fora do estabelecimento comercial, especialmente por telefone ou a domicílio. Em caso de exercício desse direito, os valores pagos devem ser devolvidos conforme previsto no próprio artigo.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futuramente a plataforma permitir que um consumidor contrate diretamente um serviço pela internet, será necessário avaliar se essa contratação está sujeita ao direito de arrependimento.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 prático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Se o aplicativo oferecer diretamente ao usuário um plano de assinatura contratado pela própria plataforma, o sistema deverá possuir um mecanismo adequado para solicitação de cancelamento, quando o direito de arrependimento for aplicável.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Requisito para o projeto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Caso exista contratação direta pelo aplicativo, deverá existir uma área de: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“Assinatura / Contrato → Cancelar contratação”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gramStart"/>
      <w:r w:rsidRPr="00CD1451">
        <w:rPr>
          <w:rFonts w:ascii="Arial" w:hAnsi="Arial" w:cs="Arial"/>
        </w:rPr>
        <w:t>com</w:t>
      </w:r>
      <w:proofErr w:type="gramEnd"/>
      <w:r w:rsidRPr="00CD1451">
        <w:rPr>
          <w:rFonts w:ascii="Arial" w:hAnsi="Arial" w:cs="Arial"/>
        </w:rPr>
        <w:t xml:space="preserve"> informações claras sobre as condições e consequências do cancelamento.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11. Registro e histórico das solicitações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Embora o CDC não determine especificamente que este tipo de aplicativo possua um determinado sistema de chamados, a manutenção de registros é uma medida importante para garantir transparência e facilitar a resolução de conflitos.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Toda solicitação importante poderá possuir um histórico.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Solicitação #0234 — Vazamento no corredor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Data: 10/09/2026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Morador: Apartamento 302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Categoria: Manutenção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Descrição: Vazamento próximo ao elevador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Status: Em análise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Responsável: Administração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Atualização: Prestador acionado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Status final: Resolvido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Dessa maneira, o morador consegue acompanhar o andamento da solicitação e a administração consegue manter um histórico organizado.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Esse tipo de funcionalidade também ajuda a demonstrar que o serviço possui mecanismos de atendimento e acompanhamento.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12. Acessibilidade das informações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Base legal: Artigo 6º, parágrafo único, da Lei nº 8.078/1990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parágrafo único do artigo 6º determina que as informações previstas no inciso III devem ser acessíveis à pessoa com deficiência, conforme regulamentação. (Presidência da República)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sistema deverá buscar oferecer uma interface acessível, considerando diferentes necessidades dos usuários.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Exemplos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aplicativo poderá utilizar: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textos com tamanho adequado;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bom contraste entre texto e fundo;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botões identificados de forma clara;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* suporte a leitores de tela;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mensagens que não dependam exclusivamente de cores;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* navegação simples.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Por exemplo, uma mensagem de erro não deve aparecer apenas com um botão vermelho. É melhor apresentar também um texto explicativo: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“Não foi possível realizar a reserva. O horário selecionado já está </w:t>
      </w:r>
      <w:proofErr w:type="gramStart"/>
      <w:r w:rsidRPr="00CD1451">
        <w:rPr>
          <w:rFonts w:ascii="Arial" w:hAnsi="Arial" w:cs="Arial"/>
        </w:rPr>
        <w:t>ocupado.”</w:t>
      </w:r>
      <w:proofErr w:type="gram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13. Principais requisitos do projeto relacionados ao CDC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Com base nas regras analisadas, os principais requisitos que deverão ser considerados no desenvolvimento do aplicativo são: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Regra do CDC</w:t>
      </w:r>
      <w:r w:rsidRPr="00CD1451">
        <w:rPr>
          <w:rFonts w:ascii="Arial" w:hAnsi="Arial" w:cs="Arial"/>
        </w:rPr>
        <w:tab/>
        <w:t>Artigo</w:t>
      </w:r>
      <w:r w:rsidRPr="00CD1451">
        <w:rPr>
          <w:rFonts w:ascii="Arial" w:hAnsi="Arial" w:cs="Arial"/>
        </w:rPr>
        <w:tab/>
        <w:t>Aplicação no aplicativo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Informação clara e adequada</w:t>
      </w:r>
      <w:r w:rsidRPr="00CD1451">
        <w:rPr>
          <w:rFonts w:ascii="Arial" w:hAnsi="Arial" w:cs="Arial"/>
        </w:rPr>
        <w:tab/>
        <w:t>Art. 6º, III</w:t>
      </w:r>
      <w:r w:rsidRPr="00CD1451">
        <w:rPr>
          <w:rFonts w:ascii="Arial" w:hAnsi="Arial" w:cs="Arial"/>
        </w:rPr>
        <w:tab/>
        <w:t>Informar preços, regras, horários e condições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Proteção contra práticas abusivas</w:t>
      </w:r>
      <w:r w:rsidRPr="00CD1451">
        <w:rPr>
          <w:rFonts w:ascii="Arial" w:hAnsi="Arial" w:cs="Arial"/>
        </w:rPr>
        <w:tab/>
        <w:t>Art. 6º, IV</w:t>
      </w:r>
      <w:r w:rsidRPr="00CD1451">
        <w:rPr>
          <w:rFonts w:ascii="Arial" w:hAnsi="Arial" w:cs="Arial"/>
        </w:rPr>
        <w:tab/>
        <w:t>Evitar cobranças e condições abusivas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Responsabilidade pela prestação do serviço</w:t>
      </w:r>
      <w:r w:rsidRPr="00CD1451">
        <w:rPr>
          <w:rFonts w:ascii="Arial" w:hAnsi="Arial" w:cs="Arial"/>
        </w:rPr>
        <w:tab/>
        <w:t>Art. 14</w:t>
      </w:r>
      <w:r w:rsidRPr="00CD1451">
        <w:rPr>
          <w:rFonts w:ascii="Arial" w:hAnsi="Arial" w:cs="Arial"/>
        </w:rPr>
        <w:tab/>
        <w:t>Garantir funcionamento, segurança e qualidade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Qualidade do serviço</w:t>
      </w:r>
      <w:r w:rsidRPr="00CD1451">
        <w:rPr>
          <w:rFonts w:ascii="Arial" w:hAnsi="Arial" w:cs="Arial"/>
        </w:rPr>
        <w:tab/>
        <w:t>Art. 20</w:t>
      </w:r>
      <w:r w:rsidRPr="00CD1451">
        <w:rPr>
          <w:rFonts w:ascii="Arial" w:hAnsi="Arial" w:cs="Arial"/>
        </w:rPr>
        <w:tab/>
        <w:t>Corrigir falhas e problemas do serviço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Cumprimento da oferta</w:t>
      </w:r>
      <w:r w:rsidRPr="00CD1451">
        <w:rPr>
          <w:rFonts w:ascii="Arial" w:hAnsi="Arial" w:cs="Arial"/>
        </w:rPr>
        <w:tab/>
      </w:r>
      <w:proofErr w:type="spellStart"/>
      <w:r w:rsidRPr="00CD1451">
        <w:rPr>
          <w:rFonts w:ascii="Arial" w:hAnsi="Arial" w:cs="Arial"/>
        </w:rPr>
        <w:t>Arts</w:t>
      </w:r>
      <w:proofErr w:type="spellEnd"/>
      <w:r w:rsidRPr="00CD1451">
        <w:rPr>
          <w:rFonts w:ascii="Arial" w:hAnsi="Arial" w:cs="Arial"/>
        </w:rPr>
        <w:t>. 30 e 35</w:t>
      </w:r>
      <w:r w:rsidRPr="00CD1451">
        <w:rPr>
          <w:rFonts w:ascii="Arial" w:hAnsi="Arial" w:cs="Arial"/>
        </w:rPr>
        <w:tab/>
        <w:t>Cumprir informações e condições apresentadas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Publicidade enganosa</w:t>
      </w:r>
      <w:r w:rsidRPr="00CD1451">
        <w:rPr>
          <w:rFonts w:ascii="Arial" w:hAnsi="Arial" w:cs="Arial"/>
        </w:rPr>
        <w:tab/>
        <w:t>Art. 37</w:t>
      </w:r>
      <w:r w:rsidRPr="00CD1451">
        <w:rPr>
          <w:rFonts w:ascii="Arial" w:hAnsi="Arial" w:cs="Arial"/>
        </w:rPr>
        <w:tab/>
        <w:t>Não anunciar funcionalidades inexistentes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Práticas abusivas</w:t>
      </w:r>
      <w:r w:rsidRPr="00CD1451">
        <w:rPr>
          <w:rFonts w:ascii="Arial" w:hAnsi="Arial" w:cs="Arial"/>
        </w:rPr>
        <w:tab/>
        <w:t>Art. 39</w:t>
      </w:r>
      <w:r w:rsidRPr="00CD1451">
        <w:rPr>
          <w:rFonts w:ascii="Arial" w:hAnsi="Arial" w:cs="Arial"/>
        </w:rPr>
        <w:tab/>
        <w:t>Não realizar cobranças ou contratações indevidas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Cobrança de dívidas</w:t>
      </w:r>
      <w:r w:rsidRPr="00CD1451">
        <w:rPr>
          <w:rFonts w:ascii="Arial" w:hAnsi="Arial" w:cs="Arial"/>
        </w:rPr>
        <w:tab/>
        <w:t>Art. 42</w:t>
      </w:r>
      <w:r w:rsidRPr="00CD1451">
        <w:rPr>
          <w:rFonts w:ascii="Arial" w:hAnsi="Arial" w:cs="Arial"/>
        </w:rPr>
        <w:tab/>
        <w:t>Realizar cobranças de maneira adequada e privada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Conhecimento prévio do contrato</w:t>
      </w:r>
      <w:r w:rsidRPr="00CD1451">
        <w:rPr>
          <w:rFonts w:ascii="Arial" w:hAnsi="Arial" w:cs="Arial"/>
        </w:rPr>
        <w:tab/>
        <w:t>Art. 46</w:t>
      </w:r>
      <w:r w:rsidRPr="00CD1451">
        <w:rPr>
          <w:rFonts w:ascii="Arial" w:hAnsi="Arial" w:cs="Arial"/>
        </w:rPr>
        <w:tab/>
        <w:t>Disponibilizar termos antes da contratação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Interpretação favorável ao consumidor</w:t>
      </w:r>
      <w:r w:rsidRPr="00CD1451">
        <w:rPr>
          <w:rFonts w:ascii="Arial" w:hAnsi="Arial" w:cs="Arial"/>
        </w:rPr>
        <w:tab/>
        <w:t>Art. 47</w:t>
      </w:r>
      <w:r w:rsidRPr="00CD1451">
        <w:rPr>
          <w:rFonts w:ascii="Arial" w:hAnsi="Arial" w:cs="Arial"/>
        </w:rPr>
        <w:tab/>
        <w:t>Redigir contratos de maneira clara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Cláusulas abusivas</w:t>
      </w:r>
      <w:r w:rsidRPr="00CD1451">
        <w:rPr>
          <w:rFonts w:ascii="Arial" w:hAnsi="Arial" w:cs="Arial"/>
        </w:rPr>
        <w:tab/>
        <w:t>Art. 51</w:t>
      </w:r>
      <w:r w:rsidRPr="00CD1451">
        <w:rPr>
          <w:rFonts w:ascii="Arial" w:hAnsi="Arial" w:cs="Arial"/>
        </w:rPr>
        <w:tab/>
        <w:t>Evitar cláusulas que coloquem o consumidor em desvantagem exagerada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Direito de arrependimento</w:t>
      </w:r>
      <w:r w:rsidRPr="00CD1451">
        <w:rPr>
          <w:rFonts w:ascii="Arial" w:hAnsi="Arial" w:cs="Arial"/>
        </w:rPr>
        <w:tab/>
        <w:t>Art. 49</w:t>
      </w:r>
      <w:r w:rsidRPr="00CD1451">
        <w:rPr>
          <w:rFonts w:ascii="Arial" w:hAnsi="Arial" w:cs="Arial"/>
        </w:rPr>
        <w:tab/>
        <w:t>Possibilitar cancelamento quando a regra for aplicável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Acessibilidade das informações</w:t>
      </w:r>
      <w:r w:rsidRPr="00CD1451">
        <w:rPr>
          <w:rFonts w:ascii="Arial" w:hAnsi="Arial" w:cs="Arial"/>
        </w:rPr>
        <w:tab/>
        <w:t xml:space="preserve">Art. 6º, parágrafo </w:t>
      </w:r>
      <w:proofErr w:type="gramStart"/>
      <w:r w:rsidRPr="00CD1451">
        <w:rPr>
          <w:rFonts w:ascii="Arial" w:hAnsi="Arial" w:cs="Arial"/>
        </w:rPr>
        <w:t>único</w:t>
      </w:r>
      <w:r w:rsidRPr="00CD1451">
        <w:rPr>
          <w:rFonts w:ascii="Arial" w:hAnsi="Arial" w:cs="Arial"/>
        </w:rPr>
        <w:tab/>
        <w:t>Tornar</w:t>
      </w:r>
      <w:proofErr w:type="gramEnd"/>
      <w:r w:rsidRPr="00CD1451">
        <w:rPr>
          <w:rFonts w:ascii="Arial" w:hAnsi="Arial" w:cs="Arial"/>
        </w:rPr>
        <w:t xml:space="preserve"> informações acessíveis a pessoas com deficiência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14. Conclusão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Código de Defesa do Consumidor possui impacto principalmente na forma como o aplicativo será oferecido, contratado e utilizado como serviço.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Para que o produto esteja de acordo com os princípios do CDC, é necessário que as informações apresentadas sejam claras, que as funcionalidades oferecidas correspondam ao que foi anunciado, que eventuais cobranças sejam transparentes e que o serviço seja prestado com qualidade e segurança.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No desenvolvimento do aplicativo, essas exigências podem ser transformadas em funcionalidades e requisitos técnicos, como confirmação de reservas, histórico de solicitações, informações claras sobre preços e regras, controle de cobranças, termos de uso acessíveis, canais de atendimento e mecanismos para correção de falhas.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Dessa forma, o CDC não deve ser considerado apenas uma questão jurídica para o momento em que o produto estiver pronto. Suas regras podem ser incorporadas desde a etapa de desenvolvimento, ajudando a criar um aplicativo mais transparente, confiável e adequado para uma futura comercialização.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Referência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BRASIL. Lei nº 8.078, de 11 de setembro de 1990. Código de Defesa do Consumidor. Brasília, DF: Presidência da República. Disponível no Portal da Legislação do Governo Federal. Acesso em: 31 ago. 2026</w:t>
      </w:r>
    </w:p>
    <w:p w:rsidR="00D80BC4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LGPD – Lei Geral de Proteção de Dados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 Mapeame</w:t>
      </w:r>
      <w:r w:rsidRPr="00CD1451">
        <w:rPr>
          <w:rFonts w:ascii="Arial" w:hAnsi="Arial" w:cs="Arial"/>
        </w:rPr>
        <w:t xml:space="preserve">nto de dados pessoais no </w:t>
      </w:r>
      <w:proofErr w:type="spellStart"/>
      <w:r w:rsidRPr="00CD1451">
        <w:rPr>
          <w:rFonts w:ascii="Arial" w:hAnsi="Arial" w:cs="Arial"/>
        </w:rPr>
        <w:t>Zeluvi</w:t>
      </w:r>
      <w:proofErr w:type="spell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Lei nº 13.709/2018 (LGPD)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André Lucas Garcia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Do que se trata este documento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é um sistema de gestão condominial que estou desenvolvendo. Ele tem módulos de ocorrências, reservas de áreas comuns, avisos, controle de encomendas, financeiro e um assistente de IA, e três perfis de usuário: morador, síndico e portaria.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Como qualquer sistema que lida com pessoas, ele trata dados pessoais. A proposta aqui é responder quatro perguntas sobre isso: quais dados o sistema capta, quais ele armazena, quais ele compartilha e quais ele comercializa. Antes de responder, porém, precisei entender uma coisa que não é óbvia e que muda a resposta de todas as quatro.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## Quem é responsável pelos dados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 LGPD separa dois papéis. O controlador é quem decide por que e como os dados vão ser tratados (art. 5º, VI). O operador é quem trata os dados em nome do controlador, seguindo as instruções dele (art. 5º, VII).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Quando fui encaixar 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nessa divisão, percebi que ele ocupa os dois papéis, dependendo do dado.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Em relação aos dados dos moradores, o controlador é o condomínio. É ele quem decide arrecadar a taxa, controlar quem entra e sai, registrar ocorrências. 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é apenas o operador: fornece a ferramenta e trata os dados por conta do condomínio. Isso significa que eu não posso decidir sozinho novas finalidades para esses dados, e que preciso de um contrato específico de tratamento com cada condomínio cliente, definindo o que posso fazer, por quanto tempo, com quais subcontratados. Se eu extrapolar as instruções e começar a decidir finalidades por conta própria, deixo de ser operador e viro controlador daquele tratamento, com responsabilidade integral (art. 42, § 1º).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Já em relação aos dados do próprio cliente, 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é controlador. Isso inclui o cadastro e o faturamento do condomínio, os dados do síndico enquanto usuário do software, os logs de uso do produto, a telemetria, os leads que chegam pelo site.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Essa separação parece detalhe teórico, mas tem efeito prático imediato: a política de privacidade do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não pode tratar tudo como "nossos usuários". São duas relações jurídicas diferentes e cada uma precisa da sua própria seção.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Como levantei os dados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Não dá para mapear de memória. O que fiz foi partir do código e do banco, em quatro passos.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Primeiro, listei todos os pontos de entrada de dado no sistema. Isso quer dizer todo formulário e todo campo de input do front, todos os </w:t>
      </w:r>
      <w:proofErr w:type="spellStart"/>
      <w:r w:rsidRPr="00CD1451">
        <w:rPr>
          <w:rFonts w:ascii="Arial" w:hAnsi="Arial" w:cs="Arial"/>
        </w:rPr>
        <w:t>schemas</w:t>
      </w:r>
      <w:proofErr w:type="spellEnd"/>
      <w:r w:rsidRPr="00CD1451">
        <w:rPr>
          <w:rFonts w:ascii="Arial" w:hAnsi="Arial" w:cs="Arial"/>
        </w:rPr>
        <w:t xml:space="preserve"> de validação (eles já são praticamente um catálogo de campos pronto), todas as rotas POST e PUT da API, os uploads de arquivo, os </w:t>
      </w:r>
      <w:proofErr w:type="spellStart"/>
      <w:r w:rsidRPr="00CD1451">
        <w:rPr>
          <w:rFonts w:ascii="Arial" w:hAnsi="Arial" w:cs="Arial"/>
        </w:rPr>
        <w:t>webhooks</w:t>
      </w:r>
      <w:proofErr w:type="spellEnd"/>
      <w:r w:rsidRPr="00CD1451">
        <w:rPr>
          <w:rFonts w:ascii="Arial" w:hAnsi="Arial" w:cs="Arial"/>
        </w:rPr>
        <w:t xml:space="preserve"> que recebem dados de fora e a coleta automática que acontece sem o usuário digitar nada, como cookies, IP, </w:t>
      </w:r>
      <w:proofErr w:type="spellStart"/>
      <w:r w:rsidRPr="00CD1451">
        <w:rPr>
          <w:rFonts w:ascii="Arial" w:hAnsi="Arial" w:cs="Arial"/>
        </w:rPr>
        <w:t>user-agent</w:t>
      </w:r>
      <w:proofErr w:type="spellEnd"/>
      <w:r w:rsidRPr="00CD1451">
        <w:rPr>
          <w:rFonts w:ascii="Arial" w:hAnsi="Arial" w:cs="Arial"/>
        </w:rPr>
        <w:t xml:space="preserve"> e logs de acesso.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Alguns comandos que usei para isso: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```</w:t>
      </w:r>
      <w:proofErr w:type="spellStart"/>
      <w:r w:rsidRPr="00CD1451">
        <w:rPr>
          <w:rFonts w:ascii="Arial" w:hAnsi="Arial" w:cs="Arial"/>
        </w:rPr>
        <w:t>bash</w:t>
      </w:r>
      <w:proofErr w:type="spellEnd"/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spellStart"/>
      <w:proofErr w:type="gramStart"/>
      <w:r w:rsidRPr="00CD1451">
        <w:rPr>
          <w:rFonts w:ascii="Arial" w:hAnsi="Arial" w:cs="Arial"/>
        </w:rPr>
        <w:lastRenderedPageBreak/>
        <w:t>grep</w:t>
      </w:r>
      <w:proofErr w:type="spellEnd"/>
      <w:proofErr w:type="gramEnd"/>
      <w:r w:rsidRPr="00CD1451">
        <w:rPr>
          <w:rFonts w:ascii="Arial" w:hAnsi="Arial" w:cs="Arial"/>
        </w:rPr>
        <w:t xml:space="preserve"> -</w:t>
      </w:r>
      <w:proofErr w:type="spellStart"/>
      <w:r w:rsidRPr="00CD1451">
        <w:rPr>
          <w:rFonts w:ascii="Arial" w:hAnsi="Arial" w:cs="Arial"/>
        </w:rPr>
        <w:t>rn</w:t>
      </w:r>
      <w:proofErr w:type="spellEnd"/>
      <w:r w:rsidRPr="00CD1451">
        <w:rPr>
          <w:rFonts w:ascii="Arial" w:hAnsi="Arial" w:cs="Arial"/>
        </w:rPr>
        <w:t xml:space="preserve"> "&lt;input\|&lt;</w:t>
      </w:r>
      <w:proofErr w:type="spellStart"/>
      <w:r w:rsidRPr="00CD1451">
        <w:rPr>
          <w:rFonts w:ascii="Arial" w:hAnsi="Arial" w:cs="Arial"/>
        </w:rPr>
        <w:t>form</w:t>
      </w:r>
      <w:proofErr w:type="spellEnd"/>
      <w:r w:rsidRPr="00CD1451">
        <w:rPr>
          <w:rFonts w:ascii="Arial" w:hAnsi="Arial" w:cs="Arial"/>
        </w:rPr>
        <w:t>\|&lt;</w:t>
      </w:r>
      <w:proofErr w:type="spellStart"/>
      <w:r w:rsidRPr="00CD1451">
        <w:rPr>
          <w:rFonts w:ascii="Arial" w:hAnsi="Arial" w:cs="Arial"/>
        </w:rPr>
        <w:t>textarea</w:t>
      </w:r>
      <w:proofErr w:type="spellEnd"/>
      <w:r w:rsidRPr="00CD1451">
        <w:rPr>
          <w:rFonts w:ascii="Arial" w:hAnsi="Arial" w:cs="Arial"/>
        </w:rPr>
        <w:t xml:space="preserve">" </w:t>
      </w:r>
      <w:proofErr w:type="spellStart"/>
      <w:r w:rsidRPr="00CD1451">
        <w:rPr>
          <w:rFonts w:ascii="Arial" w:hAnsi="Arial" w:cs="Arial"/>
        </w:rPr>
        <w:t>src</w:t>
      </w:r>
      <w:proofErr w:type="spellEnd"/>
      <w:r w:rsidRPr="00CD1451">
        <w:rPr>
          <w:rFonts w:ascii="Arial" w:hAnsi="Arial" w:cs="Arial"/>
        </w:rPr>
        <w:t>/ --include="*.</w:t>
      </w:r>
      <w:proofErr w:type="spellStart"/>
      <w:r w:rsidRPr="00CD1451">
        <w:rPr>
          <w:rFonts w:ascii="Arial" w:hAnsi="Arial" w:cs="Arial"/>
        </w:rPr>
        <w:t>jsx</w:t>
      </w:r>
      <w:proofErr w:type="spellEnd"/>
      <w:r w:rsidRPr="00CD1451">
        <w:rPr>
          <w:rFonts w:ascii="Arial" w:hAnsi="Arial" w:cs="Arial"/>
        </w:rPr>
        <w:t>"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spellStart"/>
      <w:proofErr w:type="gramStart"/>
      <w:r w:rsidRPr="00CD1451">
        <w:rPr>
          <w:rFonts w:ascii="Arial" w:hAnsi="Arial" w:cs="Arial"/>
        </w:rPr>
        <w:t>grep</w:t>
      </w:r>
      <w:proofErr w:type="spellEnd"/>
      <w:proofErr w:type="gramEnd"/>
      <w:r w:rsidRPr="00CD1451">
        <w:rPr>
          <w:rFonts w:ascii="Arial" w:hAnsi="Arial" w:cs="Arial"/>
        </w:rPr>
        <w:t xml:space="preserve"> -</w:t>
      </w:r>
      <w:proofErr w:type="spellStart"/>
      <w:r w:rsidRPr="00CD1451">
        <w:rPr>
          <w:rFonts w:ascii="Arial" w:hAnsi="Arial" w:cs="Arial"/>
        </w:rPr>
        <w:t>rn</w:t>
      </w:r>
      <w:proofErr w:type="spellEnd"/>
      <w:r w:rsidRPr="00CD1451">
        <w:rPr>
          <w:rFonts w:ascii="Arial" w:hAnsi="Arial" w:cs="Arial"/>
        </w:rPr>
        <w:t xml:space="preserve"> "</w:t>
      </w:r>
      <w:proofErr w:type="spellStart"/>
      <w:r w:rsidRPr="00CD1451">
        <w:rPr>
          <w:rFonts w:ascii="Arial" w:hAnsi="Arial" w:cs="Arial"/>
        </w:rPr>
        <w:t>z.object</w:t>
      </w:r>
      <w:proofErr w:type="spellEnd"/>
      <w:r w:rsidRPr="00CD1451">
        <w:rPr>
          <w:rFonts w:ascii="Arial" w:hAnsi="Arial" w:cs="Arial"/>
        </w:rPr>
        <w:t>\|</w:t>
      </w:r>
      <w:proofErr w:type="spellStart"/>
      <w:r w:rsidRPr="00CD1451">
        <w:rPr>
          <w:rFonts w:ascii="Arial" w:hAnsi="Arial" w:cs="Arial"/>
        </w:rPr>
        <w:t>yup.object</w:t>
      </w:r>
      <w:proofErr w:type="spellEnd"/>
      <w:r w:rsidRPr="00CD1451">
        <w:rPr>
          <w:rFonts w:ascii="Arial" w:hAnsi="Arial" w:cs="Arial"/>
        </w:rPr>
        <w:t xml:space="preserve">" </w:t>
      </w:r>
      <w:proofErr w:type="spellStart"/>
      <w:r w:rsidRPr="00CD1451">
        <w:rPr>
          <w:rFonts w:ascii="Arial" w:hAnsi="Arial" w:cs="Arial"/>
        </w:rPr>
        <w:t>src</w:t>
      </w:r>
      <w:proofErr w:type="spellEnd"/>
      <w:r w:rsidRPr="00CD1451">
        <w:rPr>
          <w:rFonts w:ascii="Arial" w:hAnsi="Arial" w:cs="Arial"/>
        </w:rPr>
        <w:t>/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spellStart"/>
      <w:proofErr w:type="gramStart"/>
      <w:r w:rsidRPr="00CD1451">
        <w:rPr>
          <w:rFonts w:ascii="Arial" w:hAnsi="Arial" w:cs="Arial"/>
        </w:rPr>
        <w:t>grep</w:t>
      </w:r>
      <w:proofErr w:type="spellEnd"/>
      <w:proofErr w:type="gramEnd"/>
      <w:r w:rsidRPr="00CD1451">
        <w:rPr>
          <w:rFonts w:ascii="Arial" w:hAnsi="Arial" w:cs="Arial"/>
        </w:rPr>
        <w:t xml:space="preserve"> -</w:t>
      </w:r>
      <w:proofErr w:type="spellStart"/>
      <w:r w:rsidRPr="00CD1451">
        <w:rPr>
          <w:rFonts w:ascii="Arial" w:hAnsi="Arial" w:cs="Arial"/>
        </w:rPr>
        <w:t>rn</w:t>
      </w:r>
      <w:proofErr w:type="spellEnd"/>
      <w:r w:rsidRPr="00CD1451">
        <w:rPr>
          <w:rFonts w:ascii="Arial" w:hAnsi="Arial" w:cs="Arial"/>
        </w:rPr>
        <w:t xml:space="preserve"> "</w:t>
      </w:r>
      <w:proofErr w:type="spellStart"/>
      <w:r w:rsidRPr="00CD1451">
        <w:rPr>
          <w:rFonts w:ascii="Arial" w:hAnsi="Arial" w:cs="Arial"/>
        </w:rPr>
        <w:t>app.post</w:t>
      </w:r>
      <w:proofErr w:type="spellEnd"/>
      <w:r w:rsidRPr="00CD1451">
        <w:rPr>
          <w:rFonts w:ascii="Arial" w:hAnsi="Arial" w:cs="Arial"/>
        </w:rPr>
        <w:t>\|</w:t>
      </w:r>
      <w:proofErr w:type="spellStart"/>
      <w:r w:rsidRPr="00CD1451">
        <w:rPr>
          <w:rFonts w:ascii="Arial" w:hAnsi="Arial" w:cs="Arial"/>
        </w:rPr>
        <w:t>router.post</w:t>
      </w:r>
      <w:proofErr w:type="spellEnd"/>
      <w:r w:rsidRPr="00CD1451">
        <w:rPr>
          <w:rFonts w:ascii="Arial" w:hAnsi="Arial" w:cs="Arial"/>
        </w:rPr>
        <w:t>\|\.</w:t>
      </w:r>
      <w:proofErr w:type="spellStart"/>
      <w:r w:rsidRPr="00CD1451">
        <w:rPr>
          <w:rFonts w:ascii="Arial" w:hAnsi="Arial" w:cs="Arial"/>
        </w:rPr>
        <w:t>insert</w:t>
      </w:r>
      <w:proofErr w:type="spellEnd"/>
      <w:r w:rsidRPr="00CD1451">
        <w:rPr>
          <w:rFonts w:ascii="Arial" w:hAnsi="Arial" w:cs="Arial"/>
        </w:rPr>
        <w:t xml:space="preserve">(" </w:t>
      </w:r>
      <w:proofErr w:type="spellStart"/>
      <w:r w:rsidRPr="00CD1451">
        <w:rPr>
          <w:rFonts w:ascii="Arial" w:hAnsi="Arial" w:cs="Arial"/>
        </w:rPr>
        <w:t>src</w:t>
      </w:r>
      <w:proofErr w:type="spellEnd"/>
      <w:r w:rsidRPr="00CD1451">
        <w:rPr>
          <w:rFonts w:ascii="Arial" w:hAnsi="Arial" w:cs="Arial"/>
        </w:rPr>
        <w:t>/ server/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proofErr w:type="spellStart"/>
      <w:proofErr w:type="gramStart"/>
      <w:r w:rsidRPr="00CD1451">
        <w:rPr>
          <w:rFonts w:ascii="Arial" w:hAnsi="Arial" w:cs="Arial"/>
        </w:rPr>
        <w:t>grep</w:t>
      </w:r>
      <w:proofErr w:type="spellEnd"/>
      <w:proofErr w:type="gramEnd"/>
      <w:r w:rsidRPr="00CD1451">
        <w:rPr>
          <w:rFonts w:ascii="Arial" w:hAnsi="Arial" w:cs="Arial"/>
        </w:rPr>
        <w:t xml:space="preserve"> -</w:t>
      </w:r>
      <w:proofErr w:type="spellStart"/>
      <w:r w:rsidRPr="00CD1451">
        <w:rPr>
          <w:rFonts w:ascii="Arial" w:hAnsi="Arial" w:cs="Arial"/>
        </w:rPr>
        <w:t>rn</w:t>
      </w:r>
      <w:proofErr w:type="spellEnd"/>
      <w:r w:rsidRPr="00CD1451">
        <w:rPr>
          <w:rFonts w:ascii="Arial" w:hAnsi="Arial" w:cs="Arial"/>
        </w:rPr>
        <w:t xml:space="preserve"> "</w:t>
      </w:r>
      <w:proofErr w:type="spellStart"/>
      <w:r w:rsidRPr="00CD1451">
        <w:rPr>
          <w:rFonts w:ascii="Arial" w:hAnsi="Arial" w:cs="Arial"/>
        </w:rPr>
        <w:t>localStorage</w:t>
      </w:r>
      <w:proofErr w:type="spellEnd"/>
      <w:r w:rsidRPr="00CD1451">
        <w:rPr>
          <w:rFonts w:ascii="Arial" w:hAnsi="Arial" w:cs="Arial"/>
        </w:rPr>
        <w:t>\|</w:t>
      </w:r>
      <w:proofErr w:type="spellStart"/>
      <w:r w:rsidRPr="00CD1451">
        <w:rPr>
          <w:rFonts w:ascii="Arial" w:hAnsi="Arial" w:cs="Arial"/>
        </w:rPr>
        <w:t>document.cookie</w:t>
      </w:r>
      <w:proofErr w:type="spellEnd"/>
      <w:r w:rsidRPr="00CD1451">
        <w:rPr>
          <w:rFonts w:ascii="Arial" w:hAnsi="Arial" w:cs="Arial"/>
        </w:rPr>
        <w:t xml:space="preserve">" </w:t>
      </w:r>
      <w:proofErr w:type="spellStart"/>
      <w:r w:rsidRPr="00CD1451">
        <w:rPr>
          <w:rFonts w:ascii="Arial" w:hAnsi="Arial" w:cs="Arial"/>
        </w:rPr>
        <w:t>src</w:t>
      </w:r>
      <w:proofErr w:type="spellEnd"/>
      <w:r w:rsidRPr="00CD1451">
        <w:rPr>
          <w:rFonts w:ascii="Arial" w:hAnsi="Arial" w:cs="Arial"/>
        </w:rPr>
        <w:t>/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```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Segundo, varri o </w:t>
      </w:r>
      <w:proofErr w:type="spellStart"/>
      <w:r w:rsidRPr="00CD1451">
        <w:rPr>
          <w:rFonts w:ascii="Arial" w:hAnsi="Arial" w:cs="Arial"/>
        </w:rPr>
        <w:t>schema</w:t>
      </w:r>
      <w:proofErr w:type="spellEnd"/>
      <w:r w:rsidRPr="00CD1451">
        <w:rPr>
          <w:rFonts w:ascii="Arial" w:hAnsi="Arial" w:cs="Arial"/>
        </w:rPr>
        <w:t xml:space="preserve"> do banco coluna por coluna, com um </w:t>
      </w:r>
      <w:proofErr w:type="spellStart"/>
      <w:r w:rsidRPr="00CD1451">
        <w:rPr>
          <w:rFonts w:ascii="Arial" w:hAnsi="Arial" w:cs="Arial"/>
        </w:rPr>
        <w:t>select</w:t>
      </w:r>
      <w:proofErr w:type="spellEnd"/>
      <w:r w:rsidRPr="00CD1451">
        <w:rPr>
          <w:rFonts w:ascii="Arial" w:hAnsi="Arial" w:cs="Arial"/>
        </w:rPr>
        <w:t xml:space="preserve"> simples no `</w:t>
      </w:r>
      <w:proofErr w:type="spellStart"/>
      <w:r w:rsidRPr="00CD1451">
        <w:rPr>
          <w:rFonts w:ascii="Arial" w:hAnsi="Arial" w:cs="Arial"/>
        </w:rPr>
        <w:t>information_</w:t>
      </w:r>
      <w:proofErr w:type="gramStart"/>
      <w:r w:rsidRPr="00CD1451">
        <w:rPr>
          <w:rFonts w:ascii="Arial" w:hAnsi="Arial" w:cs="Arial"/>
        </w:rPr>
        <w:t>schema.columns</w:t>
      </w:r>
      <w:proofErr w:type="spellEnd"/>
      <w:proofErr w:type="gramEnd"/>
      <w:r w:rsidRPr="00CD1451">
        <w:rPr>
          <w:rFonts w:ascii="Arial" w:hAnsi="Arial" w:cs="Arial"/>
        </w:rPr>
        <w:t>`, e classifiquei cada coluna: identificação, contato, autenticação, financeiro, log de comportamento, conteúdo escrito pelo próprio usuário, e as duas categorias que exigem cuidado extra, que são dado sensível (art. 5º, II) e dado de criança ou adolescente (art. 14).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Terceiro, desenhei o caminho de cada módulo em uma linha só: de onde o dado vem, onde ele fica, quem consegue ler, para onde ele sai e quando é apagado. Por exemplo, no módulo de ocorrências: o morador escreve o texto e anexa fotos, isso vai para a tabela de ocorrências e para o </w:t>
      </w:r>
      <w:proofErr w:type="spellStart"/>
      <w:r w:rsidRPr="00CD1451">
        <w:rPr>
          <w:rFonts w:ascii="Arial" w:hAnsi="Arial" w:cs="Arial"/>
        </w:rPr>
        <w:t>bucket</w:t>
      </w:r>
      <w:proofErr w:type="spellEnd"/>
      <w:r w:rsidRPr="00CD1451">
        <w:rPr>
          <w:rFonts w:ascii="Arial" w:hAnsi="Arial" w:cs="Arial"/>
        </w:rPr>
        <w:t xml:space="preserve"> de anexos, é lido pelo autor e pelo síndico, dispara uma notificação por e-mail, e some depois de vinte e quatro meses.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Quarto, consolidei tudo em fichas, uma por atividade de tratamento. Vale dizer que a unidade da ficha é a atividade, não o campo. "Gestão de encomendas" é uma atividade; "nome do destinatário" é um campo dentro dela. Confundir os dois gera um documento gigante e inútil.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 conjunto dessas fichas é o que a LGPD chama de registro das operações de tratamento, no art. 37, e o que o mercado costuma chamar de ROPA. No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deram treze fichas.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1. Dados captados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 tabela abaixo resume o que cada módulo coleta e sob qual hipótese legal do art. 7º. Usei as abreviações: CTR para execução de contrato (inciso V), OBL para obrigação legal ou regulatória (inciso II), LI para legítimo interesse (inciso IX), CONS para consentimento (inciso I) e DIR para exercício regular de direitos (inciso VI).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Módulo | Dados coletados | Hipótese legal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Cadastro | Nome, CPF, e-mail, telefone, unidade, vínculo com o imóvel, foto de perfil | CTR e OBL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Autenticação | </w:t>
      </w:r>
      <w:proofErr w:type="spellStart"/>
      <w:r w:rsidRPr="00CD1451">
        <w:rPr>
          <w:rFonts w:ascii="Arial" w:hAnsi="Arial" w:cs="Arial"/>
        </w:rPr>
        <w:t>Hash</w:t>
      </w:r>
      <w:proofErr w:type="spellEnd"/>
      <w:r w:rsidRPr="00CD1451">
        <w:rPr>
          <w:rFonts w:ascii="Arial" w:hAnsi="Arial" w:cs="Arial"/>
        </w:rPr>
        <w:t xml:space="preserve"> de senha, </w:t>
      </w:r>
      <w:proofErr w:type="spellStart"/>
      <w:r w:rsidRPr="00CD1451">
        <w:rPr>
          <w:rFonts w:ascii="Arial" w:hAnsi="Arial" w:cs="Arial"/>
        </w:rPr>
        <w:t>token</w:t>
      </w:r>
      <w:proofErr w:type="spellEnd"/>
      <w:r w:rsidRPr="00CD1451">
        <w:rPr>
          <w:rFonts w:ascii="Arial" w:hAnsi="Arial" w:cs="Arial"/>
        </w:rPr>
        <w:t xml:space="preserve">, IP, </w:t>
      </w:r>
      <w:proofErr w:type="spellStart"/>
      <w:r w:rsidRPr="00CD1451">
        <w:rPr>
          <w:rFonts w:ascii="Arial" w:hAnsi="Arial" w:cs="Arial"/>
        </w:rPr>
        <w:t>user-agent</w:t>
      </w:r>
      <w:proofErr w:type="spellEnd"/>
      <w:r w:rsidRPr="00CD1451">
        <w:rPr>
          <w:rFonts w:ascii="Arial" w:hAnsi="Arial" w:cs="Arial"/>
        </w:rPr>
        <w:t xml:space="preserve">, horário de </w:t>
      </w:r>
      <w:proofErr w:type="spellStart"/>
      <w:r w:rsidRPr="00CD1451">
        <w:rPr>
          <w:rFonts w:ascii="Arial" w:hAnsi="Arial" w:cs="Arial"/>
        </w:rPr>
        <w:t>login</w:t>
      </w:r>
      <w:proofErr w:type="spellEnd"/>
      <w:r w:rsidRPr="00CD1451">
        <w:rPr>
          <w:rFonts w:ascii="Arial" w:hAnsi="Arial" w:cs="Arial"/>
        </w:rPr>
        <w:t>, tentativas malsucedidas | LI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Ocorrências | Texto livre, fotos e vídeos, unidade envolvida, menções a vizinhos, data e hora | CTR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| Reservas | Espaço, data, horário, quantidade e nome dos convidados | CTR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Avisos | Lista de destinatários e confirmação de leitura | CTR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Encomendas | Nome do destinatário, transportadora, código de rastreio, foto da etiqueta, horários de chegada e retirada | CTR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Portaria | Nome e documento do visitante, foto, placa do veículo, quem autorizou, entrada e saída | LI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Financeiro | Boleto, valor, histórico de pagamento, situação de inadimplência, acordos | CTR, OBL e DIR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Assistente de IA | Texto digitado pelo usuário e o contexto do condomínio enviado junto | LI ou CONS, conforme o desenho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Telemetria | Páginas acessadas, cliques, dispositivo, IP, erros | LI para o essencial, CONS para o resto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Suporte | E-mail, </w:t>
      </w:r>
      <w:proofErr w:type="spellStart"/>
      <w:r w:rsidRPr="00CD1451">
        <w:rPr>
          <w:rFonts w:ascii="Arial" w:hAnsi="Arial" w:cs="Arial"/>
        </w:rPr>
        <w:t>prints</w:t>
      </w:r>
      <w:proofErr w:type="spellEnd"/>
      <w:r w:rsidRPr="00CD1451">
        <w:rPr>
          <w:rFonts w:ascii="Arial" w:hAnsi="Arial" w:cs="Arial"/>
        </w:rPr>
        <w:t>, descrição do problema | CTR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Site | Nome, e-mail, telefone e condomínio de quem preenche o formulário | CONS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Faturamento | CNPJ do condomínio, nome e CPF do responsável, dados de cobrança | CTR e OBL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Três observações sobre essa lista.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A primeira é sobre necessidade. O art. 6º, III diz que a coleta deve se limitar ao mínimo necessário para a finalidade. Aplicando isso ao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>, o CPF do morador é discutível: ele só se justifica onde existe cobrança ou emissão de documento fiscal. Para identificar alguém dentro do prédio, nome e unidade resolvem. Ainda não removi o campo, mas é uma dívida que anotei.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A segunda é sobre os terceiros. Vários módulos coletam dados de gente que nem usuária do sistema é: os convidados de uma reserva, os visitantes registrados na portaria, o remetente que aparece na etiqueta da encomenda, o vizinho citado no texto de uma ocorrência. Essas pessoas também são titulares e têm os mesmos direitos, mesmo sem nunca ter aberto o </w:t>
      </w:r>
      <w:proofErr w:type="spellStart"/>
      <w:r w:rsidRPr="00CD1451">
        <w:rPr>
          <w:rFonts w:ascii="Arial" w:hAnsi="Arial" w:cs="Arial"/>
        </w:rPr>
        <w:t>app</w:t>
      </w:r>
      <w:proofErr w:type="spellEnd"/>
      <w:r w:rsidRPr="00CD1451">
        <w:rPr>
          <w:rFonts w:ascii="Arial" w:hAnsi="Arial" w:cs="Arial"/>
        </w:rPr>
        <w:t>. Isso é fácil de esquecer.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 terceira é sobre campo livre. O `</w:t>
      </w:r>
      <w:proofErr w:type="spellStart"/>
      <w:r w:rsidRPr="00CD1451">
        <w:rPr>
          <w:rFonts w:ascii="Arial" w:hAnsi="Arial" w:cs="Arial"/>
        </w:rPr>
        <w:t>textarea</w:t>
      </w:r>
      <w:proofErr w:type="spellEnd"/>
      <w:r w:rsidRPr="00CD1451">
        <w:rPr>
          <w:rFonts w:ascii="Arial" w:hAnsi="Arial" w:cs="Arial"/>
        </w:rPr>
        <w:t>` da ocorrência aceita qualquer coisa, e na prática as pessoas escrevem qualquer coisa. Se um morador registra que o vizinho é alcoólatra, ou que precisa de vaga adaptada por ser cadeirante, o sistema acabou de armazenar dado sensível de saúde sem ter previsto isso em lugar nenhum. Não existe solução técnica perfeita para isso; o que dá para fazer é avisar no próprio formulário e permitir que o síndico edite antes de encaminhar.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2. Dados armazenados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 dado não fica em um lugar só, e essa foi a parte que mais me surpreendeu ao mapear. Além do banco principal, os dados do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passam pelo </w:t>
      </w:r>
      <w:proofErr w:type="spellStart"/>
      <w:r w:rsidRPr="00CD1451">
        <w:rPr>
          <w:rFonts w:ascii="Arial" w:hAnsi="Arial" w:cs="Arial"/>
        </w:rPr>
        <w:t>storage</w:t>
      </w:r>
      <w:proofErr w:type="spellEnd"/>
      <w:r w:rsidRPr="00CD1451">
        <w:rPr>
          <w:rFonts w:ascii="Arial" w:hAnsi="Arial" w:cs="Arial"/>
        </w:rPr>
        <w:t xml:space="preserve"> de arquivos </w:t>
      </w:r>
      <w:r w:rsidRPr="00CD1451">
        <w:rPr>
          <w:rFonts w:ascii="Arial" w:hAnsi="Arial" w:cs="Arial"/>
        </w:rPr>
        <w:lastRenderedPageBreak/>
        <w:t xml:space="preserve">(fotos de ocorrência, etiquetas, </w:t>
      </w:r>
      <w:proofErr w:type="spellStart"/>
      <w:r w:rsidRPr="00CD1451">
        <w:rPr>
          <w:rFonts w:ascii="Arial" w:hAnsi="Arial" w:cs="Arial"/>
        </w:rPr>
        <w:t>avatares</w:t>
      </w:r>
      <w:proofErr w:type="spellEnd"/>
      <w:r w:rsidRPr="00CD1451">
        <w:rPr>
          <w:rFonts w:ascii="Arial" w:hAnsi="Arial" w:cs="Arial"/>
        </w:rPr>
        <w:t xml:space="preserve">), pelos backups, pelos logs da aplicação, pelo cache de sessão, pelo serviço de e-mail transacional (que guarda o corpo das mensagens enviadas, com nome e unidade dentro), pela ferramenta de </w:t>
      </w:r>
      <w:proofErr w:type="spellStart"/>
      <w:r w:rsidRPr="00CD1451">
        <w:rPr>
          <w:rFonts w:ascii="Arial" w:hAnsi="Arial" w:cs="Arial"/>
        </w:rPr>
        <w:t>analytics</w:t>
      </w:r>
      <w:proofErr w:type="spellEnd"/>
      <w:r w:rsidRPr="00CD1451">
        <w:rPr>
          <w:rFonts w:ascii="Arial" w:hAnsi="Arial" w:cs="Arial"/>
        </w:rPr>
        <w:t>, pelo navegador do próprio usuário e pelo provedor do modelo de linguagem que roda o assistente.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Backup e log são os dois pontos cegos. É onde o dado "excluído" continua existindo por meses depois de o usuário ter pedido a exclusão. Qualquer política de retenção que não fale explicitamente dos dois está incompleta.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Sobre prazos, a LGPD não dá números. Os </w:t>
      </w:r>
      <w:proofErr w:type="spellStart"/>
      <w:r w:rsidRPr="00CD1451">
        <w:rPr>
          <w:rFonts w:ascii="Arial" w:hAnsi="Arial" w:cs="Arial"/>
        </w:rPr>
        <w:t>arts</w:t>
      </w:r>
      <w:proofErr w:type="spellEnd"/>
      <w:r w:rsidRPr="00CD1451">
        <w:rPr>
          <w:rFonts w:ascii="Arial" w:hAnsi="Arial" w:cs="Arial"/>
        </w:rPr>
        <w:t>. 15 e 16 dizem que o tratamento termina quando a finalidade se esgota e que o dado deve então ser eliminado, com poucas exceções. Coube a mim definir prazos defensáveis: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Dado | Prazo | Motivo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Cadastro de morador </w:t>
      </w:r>
      <w:proofErr w:type="gramStart"/>
      <w:r w:rsidRPr="00CD1451">
        <w:rPr>
          <w:rFonts w:ascii="Arial" w:hAnsi="Arial" w:cs="Arial"/>
        </w:rPr>
        <w:t>| Enquanto</w:t>
      </w:r>
      <w:proofErr w:type="gramEnd"/>
      <w:r w:rsidRPr="00CD1451">
        <w:rPr>
          <w:rFonts w:ascii="Arial" w:hAnsi="Arial" w:cs="Arial"/>
        </w:rPr>
        <w:t xml:space="preserve"> durar o vínculo com a unidade | Fim da finalidade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Cadastro após a saída | Mais 12 meses, depois </w:t>
      </w:r>
      <w:proofErr w:type="spellStart"/>
      <w:r w:rsidRPr="00CD1451">
        <w:rPr>
          <w:rFonts w:ascii="Arial" w:hAnsi="Arial" w:cs="Arial"/>
        </w:rPr>
        <w:t>anonimizar</w:t>
      </w:r>
      <w:proofErr w:type="spellEnd"/>
      <w:r w:rsidRPr="00CD1451">
        <w:rPr>
          <w:rFonts w:ascii="Arial" w:hAnsi="Arial" w:cs="Arial"/>
        </w:rPr>
        <w:t xml:space="preserve"> | Ocorrências e cobranças pendentes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Ocorrências encerradas | 24 meses | Histórico de reincidência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Registro de visitante | 6 a 12 meses | Segurança patrimonial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Foto da etiqueta de encomenda | 7 dias após a retirada | Utilidade curta e risco alto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Documentos financeiros | 5 anos | Prazo prescricional e obrigação fiscal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Logs de acesso | 6 meses | Art. 15 do Marco Civil da Internet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Conversas com o assistente | 30 a 90 dias | Depuração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Backups | 30 a 90 dias em rotação | Contingência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Quanto à segurança, os </w:t>
      </w:r>
      <w:proofErr w:type="spellStart"/>
      <w:r w:rsidRPr="00CD1451">
        <w:rPr>
          <w:rFonts w:ascii="Arial" w:hAnsi="Arial" w:cs="Arial"/>
        </w:rPr>
        <w:t>arts</w:t>
      </w:r>
      <w:proofErr w:type="spellEnd"/>
      <w:r w:rsidRPr="00CD1451">
        <w:rPr>
          <w:rFonts w:ascii="Arial" w:hAnsi="Arial" w:cs="Arial"/>
        </w:rPr>
        <w:t xml:space="preserve">. 46 a 49 exigem medidas técnicas e administrativas adequadas, sem detalhar quais. Para 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, as que considero indispensáveis são criptografia em repouso e em trânsito, controle de acesso implementado no banco (com </w:t>
      </w:r>
      <w:proofErr w:type="spellStart"/>
      <w:r w:rsidRPr="00CD1451">
        <w:rPr>
          <w:rFonts w:ascii="Arial" w:hAnsi="Arial" w:cs="Arial"/>
        </w:rPr>
        <w:t>row</w:t>
      </w:r>
      <w:proofErr w:type="spellEnd"/>
      <w:r w:rsidRPr="00CD1451">
        <w:rPr>
          <w:rFonts w:ascii="Arial" w:hAnsi="Arial" w:cs="Arial"/>
        </w:rPr>
        <w:t xml:space="preserve"> </w:t>
      </w:r>
      <w:proofErr w:type="spellStart"/>
      <w:r w:rsidRPr="00CD1451">
        <w:rPr>
          <w:rFonts w:ascii="Arial" w:hAnsi="Arial" w:cs="Arial"/>
        </w:rPr>
        <w:t>level</w:t>
      </w:r>
      <w:proofErr w:type="spellEnd"/>
      <w:r w:rsidRPr="00CD1451">
        <w:rPr>
          <w:rFonts w:ascii="Arial" w:hAnsi="Arial" w:cs="Arial"/>
        </w:rPr>
        <w:t xml:space="preserve"> </w:t>
      </w:r>
      <w:proofErr w:type="spellStart"/>
      <w:r w:rsidRPr="00CD1451">
        <w:rPr>
          <w:rFonts w:ascii="Arial" w:hAnsi="Arial" w:cs="Arial"/>
        </w:rPr>
        <w:t>security</w:t>
      </w:r>
      <w:proofErr w:type="spellEnd"/>
      <w:r w:rsidRPr="00CD1451">
        <w:rPr>
          <w:rFonts w:ascii="Arial" w:hAnsi="Arial" w:cs="Arial"/>
        </w:rPr>
        <w:t xml:space="preserve">) e não apenas na interface, isolamento rigoroso entre condomínios, autenticação em dois fatores para as contas de síndico e portaria, que são as que enxergam muitos titulares de uma vez, log de auditoria de quem acessou o quê, e uso de dados sintéticos em ambiente de desenvolvimento. Essa última é a regra que mais gente quebra: rodar </w:t>
      </w:r>
      <w:proofErr w:type="spellStart"/>
      <w:r w:rsidRPr="00CD1451">
        <w:rPr>
          <w:rFonts w:ascii="Arial" w:hAnsi="Arial" w:cs="Arial"/>
        </w:rPr>
        <w:t>dump</w:t>
      </w:r>
      <w:proofErr w:type="spellEnd"/>
      <w:r w:rsidRPr="00CD1451">
        <w:rPr>
          <w:rFonts w:ascii="Arial" w:hAnsi="Arial" w:cs="Arial"/>
        </w:rPr>
        <w:t xml:space="preserve"> de produção em máquina de desenvolvedor é vazamento esperando acontecer.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3. Dados compartilhados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Compartilhamento aqui tem três sentidos diferentes, e demorei um pouco para separá-los.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### Entre os próprios usuários do sistema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Este é o mais importante e o menos óbvio. Quando o síndico abre a tela de inadimplência e vê o nome de um morador, isso é compartilhamento de dado pessoal. Quando a portaria consulta os convidados de uma reserva, também. A arquitetura de permissões do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é, literalmente, a política de compartilhamento do sistema.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Montei uma matriz cruzando cada tipo de dado com cada perfil: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Dado </w:t>
      </w:r>
      <w:proofErr w:type="gramStart"/>
      <w:r w:rsidRPr="00CD1451">
        <w:rPr>
          <w:rFonts w:ascii="Arial" w:hAnsi="Arial" w:cs="Arial"/>
        </w:rPr>
        <w:t>| Próprio</w:t>
      </w:r>
      <w:proofErr w:type="gramEnd"/>
      <w:r w:rsidRPr="00CD1451">
        <w:rPr>
          <w:rFonts w:ascii="Arial" w:hAnsi="Arial" w:cs="Arial"/>
        </w:rPr>
        <w:t xml:space="preserve"> morador | Outro</w:t>
      </w:r>
      <w:r w:rsidR="00CD1451">
        <w:rPr>
          <w:rFonts w:ascii="Arial" w:hAnsi="Arial" w:cs="Arial"/>
        </w:rPr>
        <w:t xml:space="preserve"> morador | Síndico | Portaria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Nome e unidade | Sim | Sim | Sim </w:t>
      </w:r>
      <w:proofErr w:type="gramStart"/>
      <w:r w:rsidRPr="00CD1451">
        <w:rPr>
          <w:rFonts w:ascii="Arial" w:hAnsi="Arial" w:cs="Arial"/>
        </w:rPr>
        <w:t>| Sim</w:t>
      </w:r>
      <w:proofErr w:type="gramEnd"/>
      <w:r w:rsidRPr="00CD1451">
        <w:rPr>
          <w:rFonts w:ascii="Arial" w:hAnsi="Arial" w:cs="Arial"/>
        </w:rPr>
        <w:t xml:space="preserve">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CPF | Sim </w:t>
      </w:r>
      <w:proofErr w:type="gramStart"/>
      <w:r w:rsidRPr="00CD1451">
        <w:rPr>
          <w:rFonts w:ascii="Arial" w:hAnsi="Arial" w:cs="Arial"/>
        </w:rPr>
        <w:t>| Não</w:t>
      </w:r>
      <w:proofErr w:type="gramEnd"/>
      <w:r w:rsidRPr="00CD1451">
        <w:rPr>
          <w:rFonts w:ascii="Arial" w:hAnsi="Arial" w:cs="Arial"/>
        </w:rPr>
        <w:t xml:space="preserve"> | Só para cobrança | Não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Telefone e e-mail | Sim | Não | Sim | Só para contato de entrega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| Ocorrência que ele abriu | Sim | Não | Sim | Só as de segurança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Ocorrência contra ele </w:t>
      </w:r>
      <w:proofErr w:type="gramStart"/>
      <w:r w:rsidRPr="00CD1451">
        <w:rPr>
          <w:rFonts w:ascii="Arial" w:hAnsi="Arial" w:cs="Arial"/>
        </w:rPr>
        <w:t>| Sim</w:t>
      </w:r>
      <w:proofErr w:type="gramEnd"/>
      <w:r w:rsidRPr="00CD1451">
        <w:rPr>
          <w:rFonts w:ascii="Arial" w:hAnsi="Arial" w:cs="Arial"/>
        </w:rPr>
        <w:t>, por contraditório | Não | Sim | Não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Inadimplência | Sim | Nunca | Sim </w:t>
      </w:r>
      <w:proofErr w:type="gramStart"/>
      <w:r w:rsidRPr="00CD1451">
        <w:rPr>
          <w:rFonts w:ascii="Arial" w:hAnsi="Arial" w:cs="Arial"/>
        </w:rPr>
        <w:t>| Nunca</w:t>
      </w:r>
      <w:proofErr w:type="gramEnd"/>
      <w:r w:rsidRPr="00CD1451">
        <w:rPr>
          <w:rFonts w:ascii="Arial" w:hAnsi="Arial" w:cs="Arial"/>
        </w:rPr>
        <w:t xml:space="preserve">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Reservas </w:t>
      </w:r>
      <w:proofErr w:type="gramStart"/>
      <w:r w:rsidRPr="00CD1451">
        <w:rPr>
          <w:rFonts w:ascii="Arial" w:hAnsi="Arial" w:cs="Arial"/>
        </w:rPr>
        <w:t>| Sim</w:t>
      </w:r>
      <w:proofErr w:type="gramEnd"/>
      <w:r w:rsidRPr="00CD1451">
        <w:rPr>
          <w:rFonts w:ascii="Arial" w:hAnsi="Arial" w:cs="Arial"/>
        </w:rPr>
        <w:t xml:space="preserve"> | Só a disponibilidade, sem nome | Sim | Sim, no dia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Encomendas | Sim </w:t>
      </w:r>
      <w:proofErr w:type="gramStart"/>
      <w:r w:rsidRPr="00CD1451">
        <w:rPr>
          <w:rFonts w:ascii="Arial" w:hAnsi="Arial" w:cs="Arial"/>
        </w:rPr>
        <w:t>| Não</w:t>
      </w:r>
      <w:proofErr w:type="gramEnd"/>
      <w:r w:rsidRPr="00CD1451">
        <w:rPr>
          <w:rFonts w:ascii="Arial" w:hAnsi="Arial" w:cs="Arial"/>
        </w:rPr>
        <w:t xml:space="preserve"> | Só o agregado | Sim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| Histórico de acesso dele | Sim | Não </w:t>
      </w:r>
      <w:proofErr w:type="gramStart"/>
      <w:r w:rsidRPr="00CD1451">
        <w:rPr>
          <w:rFonts w:ascii="Arial" w:hAnsi="Arial" w:cs="Arial"/>
        </w:rPr>
        <w:t>| Com</w:t>
      </w:r>
      <w:proofErr w:type="gramEnd"/>
      <w:r w:rsidRPr="00CD1451">
        <w:rPr>
          <w:rFonts w:ascii="Arial" w:hAnsi="Arial" w:cs="Arial"/>
        </w:rPr>
        <w:t xml:space="preserve"> justificativa registrada | Não |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A linha da inadimplência merece destaque. Expor morador inadimplente para os demais, seja em mural, em lista dentro do </w:t>
      </w:r>
      <w:proofErr w:type="spellStart"/>
      <w:r w:rsidRPr="00CD1451">
        <w:rPr>
          <w:rFonts w:ascii="Arial" w:hAnsi="Arial" w:cs="Arial"/>
        </w:rPr>
        <w:t>app</w:t>
      </w:r>
      <w:proofErr w:type="spellEnd"/>
      <w:r w:rsidRPr="00CD1451">
        <w:rPr>
          <w:rFonts w:ascii="Arial" w:hAnsi="Arial" w:cs="Arial"/>
        </w:rPr>
        <w:t xml:space="preserve"> ou em assembleia, já rendeu bastante condenação por dano moral nos tribunais brasileiros, e sob a LGPD ainda viola a finalidade do art. 6º, I. Por isso essa restrição não pode ser uma regra de interface, onde qualquer </w:t>
      </w:r>
      <w:proofErr w:type="spellStart"/>
      <w:r w:rsidRPr="00CD1451">
        <w:rPr>
          <w:rFonts w:ascii="Arial" w:hAnsi="Arial" w:cs="Arial"/>
        </w:rPr>
        <w:t>refatoração</w:t>
      </w:r>
      <w:proofErr w:type="spellEnd"/>
      <w:r w:rsidRPr="00CD1451">
        <w:rPr>
          <w:rFonts w:ascii="Arial" w:hAnsi="Arial" w:cs="Arial"/>
        </w:rPr>
        <w:t xml:space="preserve"> descuidada derruba. Tem que estar no banco.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### Com fornecedores que processam dados para mim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Hospedagem, </w:t>
      </w:r>
      <w:proofErr w:type="spellStart"/>
      <w:r w:rsidRPr="00CD1451">
        <w:rPr>
          <w:rFonts w:ascii="Arial" w:hAnsi="Arial" w:cs="Arial"/>
        </w:rPr>
        <w:t>storage</w:t>
      </w:r>
      <w:proofErr w:type="spellEnd"/>
      <w:r w:rsidRPr="00CD1451">
        <w:rPr>
          <w:rFonts w:ascii="Arial" w:hAnsi="Arial" w:cs="Arial"/>
        </w:rPr>
        <w:t xml:space="preserve">, serviço de e-mail, gateway de pagamento, disparo de SMS ou WhatsApp, provedor do modelo de IA, </w:t>
      </w:r>
      <w:proofErr w:type="spellStart"/>
      <w:r w:rsidRPr="00CD1451">
        <w:rPr>
          <w:rFonts w:ascii="Arial" w:hAnsi="Arial" w:cs="Arial"/>
        </w:rPr>
        <w:t>analytics</w:t>
      </w:r>
      <w:proofErr w:type="spellEnd"/>
      <w:r w:rsidRPr="00CD1451">
        <w:rPr>
          <w:rFonts w:ascii="Arial" w:hAnsi="Arial" w:cs="Arial"/>
        </w:rPr>
        <w:t xml:space="preserve"> e monitoramento de erro. Todos recebem dado pessoal, todos precisam de contrato, e a maioria deles fica fora do Brasil.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Transferência internacional tem regra própria nos </w:t>
      </w:r>
      <w:proofErr w:type="spellStart"/>
      <w:r w:rsidRPr="00CD1451">
        <w:rPr>
          <w:rFonts w:ascii="Arial" w:hAnsi="Arial" w:cs="Arial"/>
        </w:rPr>
        <w:t>arts</w:t>
      </w:r>
      <w:proofErr w:type="spellEnd"/>
      <w:r w:rsidRPr="00CD1451">
        <w:rPr>
          <w:rFonts w:ascii="Arial" w:hAnsi="Arial" w:cs="Arial"/>
        </w:rPr>
        <w:t>. 33 a 36. Só é lícita se houver hipótese válida, e a via mais prática hoje são as cláusulas-padrão contratuais que a ANPD aprovou pela Resolução CD/ANPD nº 19/2024. Na prática isso significa checar, fornecedor por fornecedor, se o contrato deles já incorpora essas cláusulas.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>O caso do provedor de IA é o mais delicado dos oito. O que sai daqui não é um campo estruturado e previsível: é texto livre digitado pelo usuário mais o contexto do condomínio que eu anexo ao pedido. Duas coisas precisam estar no contrato, sem margem: retenção curta ou nula, e proibição expressa de usar esse conteúdo para treinar modelo.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Além disso, preciso manter pública e atualizada a lista desses fornecedores, e o condomínio, como controlador, precisa autorizá-los no contrato.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### Com terceiros que são controladores por conta própria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Administradora, contabilidade, escritório de cobrança, seguradora e, quando houver requisição formal, órgãos públicos e Judiciário. Cada um com sua base legal. No caso da cobrança, é exercício regular de direitos, e por isso não depende de consentimento do morador.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Vale registrar que o art. 18, VII dá ao titular o direito de saber com quais entidades os dados dele foram compartilhados. Cumprir isso exige log de compartilhamento, não só cláusula em contrato.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4. Dados comercializados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Nenhum. E essa resposta precisa estar escrita em algum lugar, porque ausência de política costuma virar política por omissão depois.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não vende, aluga nem cede dados pessoais de moradores, visitantes ou condomínios. Isso não é só uma escolha minha, é consequência da estrutura montada lá no começo deste documento: em relação aos dados dos moradores eu sou operador, e esses dados não me pertencem. Vender seria tratar fora das instruções do controlador, o que o art. 39 proíbe. Some-se a isso a incompatibilidade de finalidade: o dado foi coletado para administrar o condomínio, e vender para publicidade é finalidade incompatível com a original, o que nem consentimento posterior resolve bem.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Tem também um argumento que não é jurídico. Um aplicativo que concentra quem entra, quem sai, quem paga em dia e quem reclama de quem é, na prática, um retrato bastante detalhado da vida privada de centenas de famílias. É o pior lugar imaginável para se construir um modelo de receita baseado em dados.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Dito isso, existe uma faixa cinza que analisei, porque em algum momento alguém vai perguntar se dá para monetizar isso: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 xml:space="preserve">Estatística agregada e </w:t>
      </w:r>
      <w:proofErr w:type="spellStart"/>
      <w:r w:rsidRPr="00CD1451">
        <w:rPr>
          <w:rFonts w:ascii="Arial" w:hAnsi="Arial" w:cs="Arial"/>
        </w:rPr>
        <w:t>anonimizada</w:t>
      </w:r>
      <w:proofErr w:type="spellEnd"/>
      <w:r w:rsidRPr="00CD1451">
        <w:rPr>
          <w:rFonts w:ascii="Arial" w:hAnsi="Arial" w:cs="Arial"/>
        </w:rPr>
        <w:t xml:space="preserve"> fica fora do alcance da LGPD, pelo art. 12. Poderia, em tese, gerar um relatório de mercado do tipo "condomínios entre cinquenta e cem unidades registram em média tantas ocorrências por mês". Mas </w:t>
      </w:r>
      <w:proofErr w:type="spellStart"/>
      <w:r w:rsidRPr="00CD1451">
        <w:rPr>
          <w:rFonts w:ascii="Arial" w:hAnsi="Arial" w:cs="Arial"/>
        </w:rPr>
        <w:t>anonimizar</w:t>
      </w:r>
      <w:proofErr w:type="spellEnd"/>
      <w:r w:rsidRPr="00CD1451">
        <w:rPr>
          <w:rFonts w:ascii="Arial" w:hAnsi="Arial" w:cs="Arial"/>
        </w:rPr>
        <w:t xml:space="preserve"> não é tirar o nome. O art. 12, § 1º exige que a </w:t>
      </w:r>
      <w:proofErr w:type="spellStart"/>
      <w:r w:rsidRPr="00CD1451">
        <w:rPr>
          <w:rFonts w:ascii="Arial" w:hAnsi="Arial" w:cs="Arial"/>
        </w:rPr>
        <w:t>reidentificação</w:t>
      </w:r>
      <w:proofErr w:type="spellEnd"/>
      <w:r w:rsidRPr="00CD1451">
        <w:rPr>
          <w:rFonts w:ascii="Arial" w:hAnsi="Arial" w:cs="Arial"/>
        </w:rPr>
        <w:t xml:space="preserve"> seja inviável por meios razoáveis, e em um prédio de quarenta apartamentos "o morador do bloco B que abriu doze ocorrências" identifica uma pessoa específica sem esforço nenhum. Se eu for por esse caminho, tem que ser com limiar mínimo de agregação, remoção de quase-identificadores como unidade e data exata, e teste documentado de </w:t>
      </w:r>
      <w:proofErr w:type="spellStart"/>
      <w:r w:rsidRPr="00CD1451">
        <w:rPr>
          <w:rFonts w:ascii="Arial" w:hAnsi="Arial" w:cs="Arial"/>
        </w:rPr>
        <w:t>reidentificação</w:t>
      </w:r>
      <w:proofErr w:type="spellEnd"/>
      <w:r w:rsidRPr="00CD1451">
        <w:rPr>
          <w:rFonts w:ascii="Arial" w:hAnsi="Arial" w:cs="Arial"/>
        </w:rPr>
        <w:t>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Um </w:t>
      </w:r>
      <w:proofErr w:type="spellStart"/>
      <w:r w:rsidRPr="00CD1451">
        <w:rPr>
          <w:rFonts w:ascii="Arial" w:hAnsi="Arial" w:cs="Arial"/>
        </w:rPr>
        <w:t>marketplace</w:t>
      </w:r>
      <w:proofErr w:type="spellEnd"/>
      <w:r w:rsidRPr="00CD1451">
        <w:rPr>
          <w:rFonts w:ascii="Arial" w:hAnsi="Arial" w:cs="Arial"/>
        </w:rPr>
        <w:t xml:space="preserve"> de prestadores dentro do </w:t>
      </w:r>
      <w:proofErr w:type="spellStart"/>
      <w:r w:rsidRPr="00CD1451">
        <w:rPr>
          <w:rFonts w:ascii="Arial" w:hAnsi="Arial" w:cs="Arial"/>
        </w:rPr>
        <w:t>app</w:t>
      </w:r>
      <w:proofErr w:type="spellEnd"/>
      <w:r w:rsidRPr="00CD1451">
        <w:rPr>
          <w:rFonts w:ascii="Arial" w:hAnsi="Arial" w:cs="Arial"/>
        </w:rPr>
        <w:t xml:space="preserve"> seria lícito, desde que o dado só saia quando o morador clicar e contratar. Enviar lista de moradores para o fornecedor prospectar, não.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Publicidade contextual, por tipo de condomínio, sem perfilar ninguém, também seria possível. Publicidade comportamental com perfil individual entraria no art. 20 e no consentimento específico, e eu descartei.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O que ficou marcado como risco alto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Cinco coisas saíram do mapeamento com sinal vermelho, e são candidatas a relatório de impacto à proteção de dados pessoais, previsto no art. 38.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 assistente de IA, porque o conteúdo sai do meu ambiente, pode carregar dado de terceiro e depende de um contrato que eu ainda não tenho fechado.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Os dados de crianças e adolescentes, porque dependentes aparecem no cadastro, convidados menores aparecem em reservas, e o art. 14 exige tratamento no melhor interesse do menor, com consentimento de um dos pais quando a base for consentimento.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Biometria facial e CFTV, caso eu integre. Biometria é dado sensível pelo art. 5º, II e cai no art. 11, o que muda completamente as exigências. </w:t>
      </w:r>
      <w:proofErr w:type="spellStart"/>
      <w:r w:rsidRPr="00CD1451">
        <w:rPr>
          <w:rFonts w:ascii="Arial" w:hAnsi="Arial" w:cs="Arial"/>
        </w:rPr>
        <w:t>Videomonitoramento</w:t>
      </w:r>
      <w:proofErr w:type="spellEnd"/>
      <w:r w:rsidRPr="00CD1451">
        <w:rPr>
          <w:rFonts w:ascii="Arial" w:hAnsi="Arial" w:cs="Arial"/>
        </w:rPr>
        <w:t xml:space="preserve"> exige aviso ostensivo e retenção curta.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 inadimplência, pelo motivo já explicado.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E o campo livre de ocorrências, que é a porta pela qual dado sensível entra no sistema sem eu ter previsto.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O que isso muda no código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Fechando, o mapeamento só vale alguma coisa se v</w:t>
      </w:r>
      <w:r w:rsidRPr="00CD1451">
        <w:rPr>
          <w:rFonts w:ascii="Arial" w:hAnsi="Arial" w:cs="Arial"/>
        </w:rPr>
        <w:t>irar tarefa. As que tirei dele: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lastRenderedPageBreak/>
        <w:t xml:space="preserve">Manter um dicionário de dados </w:t>
      </w:r>
      <w:proofErr w:type="spellStart"/>
      <w:r w:rsidRPr="00CD1451">
        <w:rPr>
          <w:rFonts w:ascii="Arial" w:hAnsi="Arial" w:cs="Arial"/>
        </w:rPr>
        <w:t>versionado</w:t>
      </w:r>
      <w:proofErr w:type="spellEnd"/>
      <w:r w:rsidRPr="00CD1451">
        <w:rPr>
          <w:rFonts w:ascii="Arial" w:hAnsi="Arial" w:cs="Arial"/>
        </w:rPr>
        <w:t xml:space="preserve"> no próprio repositório, atualizado junto com cada </w:t>
      </w:r>
      <w:proofErr w:type="spellStart"/>
      <w:r w:rsidRPr="00CD1451">
        <w:rPr>
          <w:rFonts w:ascii="Arial" w:hAnsi="Arial" w:cs="Arial"/>
        </w:rPr>
        <w:t>migration</w:t>
      </w:r>
      <w:proofErr w:type="spellEnd"/>
      <w:r w:rsidRPr="00CD1451">
        <w:rPr>
          <w:rFonts w:ascii="Arial" w:hAnsi="Arial" w:cs="Arial"/>
        </w:rPr>
        <w:t xml:space="preserve">, para o mapeamento não envelhecer em três meses. Mover a autorização para o banco, com </w:t>
      </w:r>
      <w:proofErr w:type="spellStart"/>
      <w:r w:rsidRPr="00CD1451">
        <w:rPr>
          <w:rFonts w:ascii="Arial" w:hAnsi="Arial" w:cs="Arial"/>
        </w:rPr>
        <w:t>row</w:t>
      </w:r>
      <w:proofErr w:type="spellEnd"/>
      <w:r w:rsidRPr="00CD1451">
        <w:rPr>
          <w:rFonts w:ascii="Arial" w:hAnsi="Arial" w:cs="Arial"/>
        </w:rPr>
        <w:t xml:space="preserve"> </w:t>
      </w:r>
      <w:proofErr w:type="spellStart"/>
      <w:r w:rsidRPr="00CD1451">
        <w:rPr>
          <w:rFonts w:ascii="Arial" w:hAnsi="Arial" w:cs="Arial"/>
        </w:rPr>
        <w:t>level</w:t>
      </w:r>
      <w:proofErr w:type="spellEnd"/>
      <w:r w:rsidRPr="00CD1451">
        <w:rPr>
          <w:rFonts w:ascii="Arial" w:hAnsi="Arial" w:cs="Arial"/>
        </w:rPr>
        <w:t xml:space="preserve"> </w:t>
      </w:r>
      <w:proofErr w:type="spellStart"/>
      <w:r w:rsidRPr="00CD1451">
        <w:rPr>
          <w:rFonts w:ascii="Arial" w:hAnsi="Arial" w:cs="Arial"/>
        </w:rPr>
        <w:t>security</w:t>
      </w:r>
      <w:proofErr w:type="spellEnd"/>
      <w:r w:rsidRPr="00CD1451">
        <w:rPr>
          <w:rFonts w:ascii="Arial" w:hAnsi="Arial" w:cs="Arial"/>
        </w:rPr>
        <w:t xml:space="preserve"> por condomínio e por perfil. Criar a rotina agendada que apaga e </w:t>
      </w:r>
      <w:proofErr w:type="spellStart"/>
      <w:r w:rsidRPr="00CD1451">
        <w:rPr>
          <w:rFonts w:ascii="Arial" w:hAnsi="Arial" w:cs="Arial"/>
        </w:rPr>
        <w:t>anonimiza</w:t>
      </w:r>
      <w:proofErr w:type="spellEnd"/>
      <w:r w:rsidRPr="00CD1451">
        <w:rPr>
          <w:rFonts w:ascii="Arial" w:hAnsi="Arial" w:cs="Arial"/>
        </w:rPr>
        <w:t xml:space="preserve"> conforme os prazos da seção 2. Construir a área do titular dentro do </w:t>
      </w:r>
      <w:proofErr w:type="spellStart"/>
      <w:r w:rsidRPr="00CD1451">
        <w:rPr>
          <w:rFonts w:ascii="Arial" w:hAnsi="Arial" w:cs="Arial"/>
        </w:rPr>
        <w:t>app</w:t>
      </w:r>
      <w:proofErr w:type="spellEnd"/>
      <w:r w:rsidRPr="00CD1451">
        <w:rPr>
          <w:rFonts w:ascii="Arial" w:hAnsi="Arial" w:cs="Arial"/>
        </w:rPr>
        <w:t>, onde a pessoa consegue ver, corrigir, exportar e pedir exclusão dos próprios dados, lembrando que o art. 19, II dá quinze dias para responder ao pedido de acesso completo. Limpar dado pessoal dos logs e do monitoramento de erro. Registrar consentimento com data, versão do texto e origem, onde ele for a base usada. Publicar a lista de fornecedores. Escrever o contrato de tratamento que vai anexo ao contrato com o condomínio. E montar o plano de resposta a incidente, porque a Resolução CD/ANPD nº 15/2024 dá três dias úteis para comunicar a ANPD, e três dias úteis passam rápido quando não existe plano.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 xml:space="preserve">Uma nota final: como startup, o </w:t>
      </w:r>
      <w:proofErr w:type="spellStart"/>
      <w:r w:rsidRPr="00CD1451">
        <w:rPr>
          <w:rFonts w:ascii="Arial" w:hAnsi="Arial" w:cs="Arial"/>
        </w:rPr>
        <w:t>Zeluvi</w:t>
      </w:r>
      <w:proofErr w:type="spellEnd"/>
      <w:r w:rsidRPr="00CD1451">
        <w:rPr>
          <w:rFonts w:ascii="Arial" w:hAnsi="Arial" w:cs="Arial"/>
        </w:rPr>
        <w:t xml:space="preserve"> provavelmente se enquadra como agente de tratamento de pequeno porte, o que a Resolução CD/ANPD nº 2/2022 reconhece e para o qual prevê um regime simplificado, com prazos mais longos e exigências reduzidas. Isso alivia parte da burocracia, mas não dispensa nem o registro das operações nem o canal de atendimento ao titular.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## Referências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Lei nº 13.709/2018, Lei Geral de Proteção de Dados Pessoais.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Lei nº 12.965/2014, Marco Civil da Internet, art. 15.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Código Civil, art. 1.348.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Resolução CD/ANPD nº 2/2022, sobre agentes de tratamento de pequeno porte.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Resolução CD/ANPD nº 15/2024, sobre comunicação de incidente de segurança.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Resolução CD/ANPD nº 19/2024, sobre transferência internacional e cláusulas-padrão contratuais.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ANPD, orientações sobre o Relatório de Impacto à Proteção de Dados Pessoais.</w:t>
      </w:r>
    </w:p>
    <w:p w:rsidR="00C37006" w:rsidRPr="00CD1451" w:rsidRDefault="00C37006" w:rsidP="00CD1451">
      <w:pPr>
        <w:spacing w:line="240" w:lineRule="auto"/>
        <w:rPr>
          <w:rFonts w:ascii="Arial" w:hAnsi="Arial" w:cs="Arial"/>
        </w:rPr>
      </w:pPr>
      <w:r w:rsidRPr="00CD1451">
        <w:rPr>
          <w:rFonts w:ascii="Arial" w:hAnsi="Arial" w:cs="Arial"/>
        </w:rPr>
        <w:t>Governo Federal, Programa de Privacidade e Segurança da Informação, Guia de Elaboração de Inventário de Dados Pessoais.</w:t>
      </w:r>
    </w:p>
    <w:p w:rsidR="00D80BC4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Ferramenta – Análise de SWOT</w:t>
      </w:r>
    </w:p>
    <w:p w:rsidR="00C37006" w:rsidRPr="00CD1451" w:rsidRDefault="00C37006" w:rsidP="00C37006">
      <w:pPr>
        <w:spacing w:after="2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Esta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análise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SWOT </w:t>
      </w:r>
      <w:proofErr w:type="spellStart"/>
      <w:r w:rsidRPr="00CD1451">
        <w:rPr>
          <w:color w:val="2B2B2B"/>
          <w:sz w:val="24"/>
          <w:szCs w:val="24"/>
          <w:lang w:val="en-US"/>
        </w:rPr>
        <w:t>avalia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o </w:t>
      </w:r>
      <w:proofErr w:type="spellStart"/>
      <w:r w:rsidRPr="00CD1451">
        <w:rPr>
          <w:color w:val="2B2B2B"/>
          <w:sz w:val="24"/>
          <w:szCs w:val="24"/>
          <w:lang w:val="en-US"/>
        </w:rPr>
        <w:t>projeto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aplicativo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gestão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condominial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considerando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módulos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definidos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escopo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(</w:t>
      </w:r>
      <w:proofErr w:type="spellStart"/>
      <w:r w:rsidRPr="00CD1451">
        <w:rPr>
          <w:color w:val="2B2B2B"/>
          <w:sz w:val="24"/>
          <w:szCs w:val="24"/>
          <w:lang w:val="en-US"/>
        </w:rPr>
        <w:t>Comunicação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Ocorrências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Serviços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) e o </w:t>
      </w:r>
      <w:proofErr w:type="spellStart"/>
      <w:r w:rsidRPr="00CD1451">
        <w:rPr>
          <w:color w:val="2B2B2B"/>
          <w:sz w:val="24"/>
          <w:szCs w:val="24"/>
          <w:lang w:val="en-US"/>
        </w:rPr>
        <w:t>diferencial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conectar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moradores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</w:t>
      </w:r>
      <w:proofErr w:type="spellStart"/>
      <w:r w:rsidRPr="00CD1451">
        <w:rPr>
          <w:color w:val="2B2B2B"/>
          <w:sz w:val="24"/>
          <w:szCs w:val="24"/>
          <w:lang w:val="en-US"/>
        </w:rPr>
        <w:t>profissionais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recomendados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pela </w:t>
      </w:r>
      <w:proofErr w:type="spellStart"/>
      <w:r w:rsidRPr="00CD1451">
        <w:rPr>
          <w:color w:val="2B2B2B"/>
          <w:sz w:val="24"/>
          <w:szCs w:val="24"/>
          <w:lang w:val="en-US"/>
        </w:rPr>
        <w:t>própria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comunidade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hoje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disperso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grupos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WhatsApp.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C37006" w:rsidTr="00C37006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FE3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C37006" w:rsidRDefault="00C37006">
            <w:pPr>
              <w:shd w:val="clear" w:color="auto" w:fill="2E7D5B"/>
              <w:spacing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>FORÇAS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Problema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validado</w:t>
            </w:r>
            <w:proofErr w:type="spellEnd"/>
            <w:r>
              <w:rPr>
                <w:color w:val="2B2B2B"/>
                <w:lang w:val="en-US"/>
              </w:rPr>
              <w:t xml:space="preserve"> com </w:t>
            </w:r>
            <w:proofErr w:type="spellStart"/>
            <w:r>
              <w:rPr>
                <w:color w:val="2B2B2B"/>
                <w:lang w:val="en-US"/>
              </w:rPr>
              <w:t>evidência</w:t>
            </w:r>
            <w:proofErr w:type="spellEnd"/>
            <w:r>
              <w:rPr>
                <w:color w:val="2B2B2B"/>
                <w:lang w:val="en-US"/>
              </w:rPr>
              <w:t xml:space="preserve"> real (prints dos </w:t>
            </w:r>
            <w:proofErr w:type="spellStart"/>
            <w:r>
              <w:rPr>
                <w:color w:val="2B2B2B"/>
                <w:lang w:val="en-US"/>
              </w:rPr>
              <w:t>grupos</w:t>
            </w:r>
            <w:proofErr w:type="spellEnd"/>
            <w:r>
              <w:rPr>
                <w:color w:val="2B2B2B"/>
                <w:lang w:val="en-US"/>
              </w:rPr>
              <w:t xml:space="preserve"> de WhatsApp)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lastRenderedPageBreak/>
              <w:t>Transforma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indicação</w:t>
            </w:r>
            <w:proofErr w:type="spellEnd"/>
            <w:r>
              <w:rPr>
                <w:color w:val="2B2B2B"/>
                <w:lang w:val="en-US"/>
              </w:rPr>
              <w:t xml:space="preserve"> informal </w:t>
            </w:r>
            <w:proofErr w:type="spellStart"/>
            <w:r>
              <w:rPr>
                <w:color w:val="2B2B2B"/>
                <w:lang w:val="en-US"/>
              </w:rPr>
              <w:t>em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reputação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estruturada</w:t>
            </w:r>
            <w:proofErr w:type="spellEnd"/>
            <w:r>
              <w:rPr>
                <w:color w:val="2B2B2B"/>
                <w:lang w:val="en-US"/>
              </w:rPr>
              <w:t xml:space="preserve"> (</w:t>
            </w:r>
            <w:proofErr w:type="spellStart"/>
            <w:r>
              <w:rPr>
                <w:color w:val="2B2B2B"/>
                <w:lang w:val="en-US"/>
              </w:rPr>
              <w:t>estrelas</w:t>
            </w:r>
            <w:proofErr w:type="spellEnd"/>
            <w:r>
              <w:rPr>
                <w:color w:val="2B2B2B"/>
                <w:lang w:val="en-US"/>
              </w:rPr>
              <w:t xml:space="preserve"> + </w:t>
            </w:r>
            <w:proofErr w:type="spellStart"/>
            <w:r>
              <w:rPr>
                <w:color w:val="2B2B2B"/>
                <w:lang w:val="en-US"/>
              </w:rPr>
              <w:t>comentários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Atende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morador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síndico</w:t>
            </w:r>
            <w:proofErr w:type="spellEnd"/>
            <w:r>
              <w:rPr>
                <w:color w:val="2B2B2B"/>
                <w:lang w:val="en-US"/>
              </w:rPr>
              <w:t xml:space="preserve"> e </w:t>
            </w:r>
            <w:proofErr w:type="spellStart"/>
            <w:r>
              <w:rPr>
                <w:color w:val="2B2B2B"/>
                <w:lang w:val="en-US"/>
              </w:rPr>
              <w:t>portaria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na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mesma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plataforma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Diferenciais</w:t>
            </w:r>
            <w:proofErr w:type="spellEnd"/>
            <w:r>
              <w:rPr>
                <w:color w:val="2B2B2B"/>
                <w:lang w:val="en-US"/>
              </w:rPr>
              <w:t xml:space="preserve"> de IA (</w:t>
            </w:r>
            <w:proofErr w:type="spellStart"/>
            <w:r>
              <w:rPr>
                <w:color w:val="2B2B2B"/>
                <w:lang w:val="en-US"/>
              </w:rPr>
              <w:t>copiloto</w:t>
            </w:r>
            <w:proofErr w:type="spellEnd"/>
            <w:r>
              <w:rPr>
                <w:color w:val="2B2B2B"/>
                <w:lang w:val="en-US"/>
              </w:rPr>
              <w:t xml:space="preserve"> do </w:t>
            </w:r>
            <w:proofErr w:type="spellStart"/>
            <w:r>
              <w:rPr>
                <w:color w:val="2B2B2B"/>
                <w:lang w:val="en-US"/>
              </w:rPr>
              <w:t>síndico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transcrição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assembleia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1DD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C37006" w:rsidRDefault="00C37006">
            <w:pPr>
              <w:shd w:val="clear" w:color="auto" w:fill="B4544A"/>
              <w:spacing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FRAQUEZAS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Começo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fraco</w:t>
            </w:r>
            <w:proofErr w:type="spellEnd"/>
            <w:r>
              <w:rPr>
                <w:color w:val="2B2B2B"/>
                <w:lang w:val="en-US"/>
              </w:rPr>
              <w:t xml:space="preserve">: aba de </w:t>
            </w:r>
            <w:proofErr w:type="spellStart"/>
            <w:r>
              <w:rPr>
                <w:color w:val="2B2B2B"/>
                <w:lang w:val="en-US"/>
              </w:rPr>
              <w:t>Serviços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vazia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sem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avaliações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prévias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lastRenderedPageBreak/>
              <w:t>Escopo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amplo</w:t>
            </w:r>
            <w:proofErr w:type="spellEnd"/>
            <w:r>
              <w:rPr>
                <w:color w:val="2B2B2B"/>
                <w:lang w:val="en-US"/>
              </w:rPr>
              <w:t xml:space="preserve"> para um MVP (3 </w:t>
            </w:r>
            <w:proofErr w:type="spellStart"/>
            <w:r>
              <w:rPr>
                <w:color w:val="2B2B2B"/>
                <w:lang w:val="en-US"/>
              </w:rPr>
              <w:t>módulos</w:t>
            </w:r>
            <w:proofErr w:type="spellEnd"/>
            <w:r>
              <w:rPr>
                <w:color w:val="2B2B2B"/>
                <w:lang w:val="en-US"/>
              </w:rPr>
              <w:t xml:space="preserve"> + 3 </w:t>
            </w:r>
            <w:proofErr w:type="spellStart"/>
            <w:r>
              <w:rPr>
                <w:color w:val="2B2B2B"/>
                <w:lang w:val="en-US"/>
              </w:rPr>
              <w:t>perfis</w:t>
            </w:r>
            <w:proofErr w:type="spellEnd"/>
            <w:r>
              <w:rPr>
                <w:color w:val="2B2B2B"/>
                <w:lang w:val="en-US"/>
              </w:rPr>
              <w:t xml:space="preserve"> + IA)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Dependência</w:t>
            </w:r>
            <w:proofErr w:type="spellEnd"/>
            <w:r>
              <w:rPr>
                <w:color w:val="2B2B2B"/>
                <w:lang w:val="en-US"/>
              </w:rPr>
              <w:t xml:space="preserve"> de APIs </w:t>
            </w:r>
            <w:proofErr w:type="spellStart"/>
            <w:r>
              <w:rPr>
                <w:color w:val="2B2B2B"/>
                <w:lang w:val="en-US"/>
              </w:rPr>
              <w:t>externas</w:t>
            </w:r>
            <w:proofErr w:type="spellEnd"/>
            <w:r>
              <w:rPr>
                <w:color w:val="2B2B2B"/>
                <w:lang w:val="en-US"/>
              </w:rPr>
              <w:t xml:space="preserve"> para hardware (</w:t>
            </w:r>
            <w:proofErr w:type="spellStart"/>
            <w:r>
              <w:rPr>
                <w:color w:val="2B2B2B"/>
                <w:lang w:val="en-US"/>
              </w:rPr>
              <w:t>câmeras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catracas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totens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Sem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módulo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financeiro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robusto</w:t>
            </w:r>
            <w:proofErr w:type="spellEnd"/>
            <w:r>
              <w:rPr>
                <w:color w:val="2B2B2B"/>
                <w:lang w:val="en-US"/>
              </w:rPr>
              <w:t xml:space="preserve"> (</w:t>
            </w:r>
            <w:proofErr w:type="spellStart"/>
            <w:r>
              <w:rPr>
                <w:color w:val="2B2B2B"/>
                <w:lang w:val="en-US"/>
              </w:rPr>
              <w:t>conciliação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bancária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folha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pagamento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</w:tc>
      </w:tr>
      <w:tr w:rsidR="00C37006" w:rsidTr="00C37006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C37006" w:rsidRDefault="00C37006">
            <w:pPr>
              <w:shd w:val="clear" w:color="auto" w:fill="2E5C9A"/>
              <w:spacing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OPORTUNIDADES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Monetização</w:t>
            </w:r>
            <w:proofErr w:type="spellEnd"/>
            <w:r>
              <w:rPr>
                <w:color w:val="2B2B2B"/>
                <w:lang w:val="en-US"/>
              </w:rPr>
              <w:t xml:space="preserve"> do </w:t>
            </w:r>
            <w:proofErr w:type="spellStart"/>
            <w:r>
              <w:rPr>
                <w:color w:val="2B2B2B"/>
                <w:lang w:val="en-US"/>
              </w:rPr>
              <w:t>módulo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Serviços</w:t>
            </w:r>
            <w:proofErr w:type="spellEnd"/>
            <w:r>
              <w:rPr>
                <w:color w:val="2B2B2B"/>
                <w:lang w:val="en-US"/>
              </w:rPr>
              <w:t xml:space="preserve"> (</w:t>
            </w:r>
            <w:proofErr w:type="spellStart"/>
            <w:r>
              <w:rPr>
                <w:color w:val="2B2B2B"/>
                <w:lang w:val="en-US"/>
              </w:rPr>
              <w:t>comissão</w:t>
            </w:r>
            <w:proofErr w:type="spellEnd"/>
            <w:r>
              <w:rPr>
                <w:color w:val="2B2B2B"/>
                <w:lang w:val="en-US"/>
              </w:rPr>
              <w:t xml:space="preserve">, </w:t>
            </w:r>
            <w:proofErr w:type="spellStart"/>
            <w:r>
              <w:rPr>
                <w:color w:val="2B2B2B"/>
                <w:lang w:val="en-US"/>
              </w:rPr>
              <w:t>destaque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pago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Efeito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rede</w:t>
            </w:r>
            <w:proofErr w:type="spellEnd"/>
            <w:r>
              <w:rPr>
                <w:color w:val="2B2B2B"/>
                <w:lang w:val="en-US"/>
              </w:rPr>
              <w:t xml:space="preserve">: </w:t>
            </w:r>
            <w:proofErr w:type="spellStart"/>
            <w:r>
              <w:rPr>
                <w:color w:val="2B2B2B"/>
                <w:lang w:val="en-US"/>
              </w:rPr>
              <w:t>profissional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bem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avaliado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circula</w:t>
            </w:r>
            <w:proofErr w:type="spellEnd"/>
            <w:r>
              <w:rPr>
                <w:color w:val="2B2B2B"/>
                <w:lang w:val="en-US"/>
              </w:rPr>
              <w:t xml:space="preserve"> entre </w:t>
            </w:r>
            <w:proofErr w:type="spellStart"/>
            <w:r>
              <w:rPr>
                <w:color w:val="2B2B2B"/>
                <w:lang w:val="en-US"/>
              </w:rPr>
              <w:t>condomínios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Recursos</w:t>
            </w:r>
            <w:proofErr w:type="spellEnd"/>
            <w:r>
              <w:rPr>
                <w:color w:val="2B2B2B"/>
                <w:lang w:val="en-US"/>
              </w:rPr>
              <w:t xml:space="preserve"> de IA </w:t>
            </w:r>
            <w:proofErr w:type="spellStart"/>
            <w:r>
              <w:rPr>
                <w:color w:val="2B2B2B"/>
                <w:lang w:val="en-US"/>
              </w:rPr>
              <w:t>como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diferencial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venda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frente</w:t>
            </w:r>
            <w:proofErr w:type="spellEnd"/>
            <w:r>
              <w:rPr>
                <w:color w:val="2B2B2B"/>
                <w:lang w:val="en-US"/>
              </w:rPr>
              <w:t xml:space="preserve"> a </w:t>
            </w:r>
            <w:proofErr w:type="spellStart"/>
            <w:r>
              <w:rPr>
                <w:color w:val="2B2B2B"/>
                <w:lang w:val="en-US"/>
              </w:rPr>
              <w:t>soluções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genéricas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Parcerias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futuras</w:t>
            </w:r>
            <w:proofErr w:type="spellEnd"/>
            <w:r>
              <w:rPr>
                <w:color w:val="2B2B2B"/>
                <w:lang w:val="en-US"/>
              </w:rPr>
              <w:t xml:space="preserve"> com </w:t>
            </w:r>
            <w:proofErr w:type="spellStart"/>
            <w:r>
              <w:rPr>
                <w:color w:val="2B2B2B"/>
                <w:lang w:val="en-US"/>
              </w:rPr>
              <w:t>fabricantes</w:t>
            </w:r>
            <w:proofErr w:type="spellEnd"/>
            <w:r>
              <w:rPr>
                <w:color w:val="2B2B2B"/>
                <w:lang w:val="en-US"/>
              </w:rPr>
              <w:t xml:space="preserve"> de hardware via API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FD7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C37006" w:rsidRDefault="00C37006">
            <w:pPr>
              <w:shd w:val="clear" w:color="auto" w:fill="C07A1E"/>
              <w:spacing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>AMEAÇAS</w:t>
            </w:r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Concorrência</w:t>
            </w:r>
            <w:proofErr w:type="spellEnd"/>
            <w:r>
              <w:rPr>
                <w:color w:val="2B2B2B"/>
                <w:lang w:val="en-US"/>
              </w:rPr>
              <w:t xml:space="preserve"> com </w:t>
            </w:r>
            <w:proofErr w:type="spellStart"/>
            <w:r>
              <w:rPr>
                <w:color w:val="2B2B2B"/>
                <w:lang w:val="en-US"/>
              </w:rPr>
              <w:t>sistemas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gestão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condominial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já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consolidados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Hábito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comum</w:t>
            </w:r>
            <w:proofErr w:type="spellEnd"/>
            <w:r>
              <w:rPr>
                <w:color w:val="2B2B2B"/>
                <w:lang w:val="en-US"/>
              </w:rPr>
              <w:t xml:space="preserve"> do WhatsApp, </w:t>
            </w:r>
            <w:proofErr w:type="spellStart"/>
            <w:r>
              <w:rPr>
                <w:color w:val="2B2B2B"/>
                <w:lang w:val="en-US"/>
              </w:rPr>
              <w:t>grátis</w:t>
            </w:r>
            <w:proofErr w:type="spellEnd"/>
            <w:r>
              <w:rPr>
                <w:color w:val="2B2B2B"/>
                <w:lang w:val="en-US"/>
              </w:rPr>
              <w:t xml:space="preserve"> e </w:t>
            </w:r>
            <w:proofErr w:type="spellStart"/>
            <w:r>
              <w:rPr>
                <w:color w:val="2B2B2B"/>
                <w:lang w:val="en-US"/>
              </w:rPr>
              <w:t>já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instalado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por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todos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Risco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responsabilidade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por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recomendar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prestadores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serviço</w:t>
            </w:r>
            <w:proofErr w:type="spellEnd"/>
          </w:p>
          <w:p w:rsidR="00C37006" w:rsidRDefault="00C37006" w:rsidP="00C37006">
            <w:pPr>
              <w:pStyle w:val="PargrafodaLista"/>
              <w:numPr>
                <w:ilvl w:val="0"/>
                <w:numId w:val="12"/>
              </w:numPr>
              <w:spacing w:after="100"/>
            </w:pPr>
            <w:proofErr w:type="spellStart"/>
            <w:r>
              <w:rPr>
                <w:color w:val="2B2B2B"/>
                <w:lang w:val="en-US"/>
              </w:rPr>
              <w:t>Custo</w:t>
            </w:r>
            <w:proofErr w:type="spellEnd"/>
            <w:r>
              <w:rPr>
                <w:color w:val="2B2B2B"/>
                <w:lang w:val="en-US"/>
              </w:rPr>
              <w:t xml:space="preserve"> </w:t>
            </w:r>
            <w:proofErr w:type="spellStart"/>
            <w:r>
              <w:rPr>
                <w:color w:val="2B2B2B"/>
                <w:lang w:val="en-US"/>
              </w:rPr>
              <w:t>contínuo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infraestrutura</w:t>
            </w:r>
            <w:proofErr w:type="spellEnd"/>
            <w:r>
              <w:rPr>
                <w:color w:val="2B2B2B"/>
                <w:lang w:val="en-US"/>
              </w:rPr>
              <w:t xml:space="preserve"> de IA (LLM, </w:t>
            </w:r>
            <w:proofErr w:type="spellStart"/>
            <w:r>
              <w:rPr>
                <w:color w:val="2B2B2B"/>
                <w:lang w:val="en-US"/>
              </w:rPr>
              <w:t>processamento</w:t>
            </w:r>
            <w:proofErr w:type="spellEnd"/>
            <w:r>
              <w:rPr>
                <w:color w:val="2B2B2B"/>
                <w:lang w:val="en-US"/>
              </w:rPr>
              <w:t xml:space="preserve"> de </w:t>
            </w:r>
            <w:proofErr w:type="spellStart"/>
            <w:r>
              <w:rPr>
                <w:color w:val="2B2B2B"/>
                <w:lang w:val="en-US"/>
              </w:rPr>
              <w:t>áudio</w:t>
            </w:r>
            <w:proofErr w:type="spellEnd"/>
            <w:r>
              <w:rPr>
                <w:color w:val="2B2B2B"/>
                <w:lang w:val="en-US"/>
              </w:rPr>
              <w:t>)</w:t>
            </w:r>
          </w:p>
        </w:tc>
      </w:tr>
    </w:tbl>
    <w:p w:rsidR="00C37006" w:rsidRDefault="00C37006" w:rsidP="00C37006">
      <w:pPr>
        <w:spacing w:before="300"/>
        <w:rPr>
          <w:sz w:val="20"/>
          <w:szCs w:val="20"/>
        </w:rPr>
      </w:pPr>
    </w:p>
    <w:p w:rsidR="00C37006" w:rsidRPr="00CD1451" w:rsidRDefault="00C37006" w:rsidP="00C37006">
      <w:pPr>
        <w:pStyle w:val="Ttulo1"/>
        <w:spacing w:before="200" w:after="120"/>
        <w:rPr>
          <w:sz w:val="24"/>
          <w:szCs w:val="24"/>
        </w:rPr>
      </w:pPr>
      <w:proofErr w:type="spellStart"/>
      <w:r w:rsidRPr="00CD1451">
        <w:rPr>
          <w:color w:val="2E7D5B"/>
          <w:sz w:val="24"/>
          <w:szCs w:val="24"/>
          <w:lang w:val="en-US"/>
        </w:rPr>
        <w:t>Forças</w:t>
      </w:r>
      <w:proofErr w:type="spellEnd"/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</w:rPr>
        <w:t xml:space="preserve">A gente não inventou o </w:t>
      </w:r>
      <w:proofErr w:type="gramStart"/>
      <w:r w:rsidRPr="00CD1451">
        <w:rPr>
          <w:color w:val="2B2B2B"/>
          <w:sz w:val="24"/>
          <w:szCs w:val="24"/>
        </w:rPr>
        <w:t>problema,  os</w:t>
      </w:r>
      <w:proofErr w:type="gramEnd"/>
      <w:r w:rsidRPr="00CD1451">
        <w:rPr>
          <w:color w:val="2B2B2B"/>
          <w:sz w:val="24"/>
          <w:szCs w:val="24"/>
        </w:rPr>
        <w:t xml:space="preserve"> </w:t>
      </w:r>
      <w:proofErr w:type="spellStart"/>
      <w:r w:rsidRPr="00CD1451">
        <w:rPr>
          <w:color w:val="2B2B2B"/>
          <w:sz w:val="24"/>
          <w:szCs w:val="24"/>
        </w:rPr>
        <w:t>prints</w:t>
      </w:r>
      <w:proofErr w:type="spellEnd"/>
      <w:r w:rsidRPr="00CD1451">
        <w:rPr>
          <w:color w:val="2B2B2B"/>
          <w:sz w:val="24"/>
          <w:szCs w:val="24"/>
        </w:rPr>
        <w:t xml:space="preserve"> do grupo de WhatsApp mostram que ele realmente acontece, então dá para justificar a proposta com uma evidência real, não só uma ideia da nossa cabeça.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A </w:t>
      </w:r>
      <w:proofErr w:type="spellStart"/>
      <w:r w:rsidRPr="00CD1451">
        <w:rPr>
          <w:color w:val="2B2B2B"/>
          <w:sz w:val="24"/>
          <w:szCs w:val="24"/>
          <w:lang w:val="en-US"/>
        </w:rPr>
        <w:t>ideia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transformar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indicação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boca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</w:t>
      </w:r>
      <w:proofErr w:type="spellStart"/>
      <w:r w:rsidRPr="00CD1451">
        <w:rPr>
          <w:color w:val="2B2B2B"/>
          <w:sz w:val="24"/>
          <w:szCs w:val="24"/>
          <w:lang w:val="en-US"/>
        </w:rPr>
        <w:t>boca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avaliação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com </w:t>
      </w:r>
      <w:proofErr w:type="spellStart"/>
      <w:r w:rsidRPr="00CD1451">
        <w:rPr>
          <w:color w:val="2B2B2B"/>
          <w:sz w:val="24"/>
          <w:szCs w:val="24"/>
          <w:lang w:val="en-US"/>
        </w:rPr>
        <w:t>estrelas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comentário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é simples de </w:t>
      </w:r>
      <w:proofErr w:type="spellStart"/>
      <w:r w:rsidRPr="00CD1451">
        <w:rPr>
          <w:color w:val="2B2B2B"/>
          <w:sz w:val="24"/>
          <w:szCs w:val="24"/>
          <w:lang w:val="en-US"/>
        </w:rPr>
        <w:t>explicar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mas resolve </w:t>
      </w:r>
      <w:proofErr w:type="spellStart"/>
      <w:r w:rsidRPr="00CD1451">
        <w:rPr>
          <w:color w:val="2B2B2B"/>
          <w:sz w:val="24"/>
          <w:szCs w:val="24"/>
          <w:lang w:val="en-US"/>
        </w:rPr>
        <w:t>uma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dor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que </w:t>
      </w:r>
      <w:proofErr w:type="spellStart"/>
      <w:r w:rsidRPr="00CD1451">
        <w:rPr>
          <w:color w:val="2B2B2B"/>
          <w:sz w:val="24"/>
          <w:szCs w:val="24"/>
          <w:lang w:val="en-US"/>
        </w:rPr>
        <w:t>todo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mundo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que </w:t>
      </w:r>
      <w:proofErr w:type="spellStart"/>
      <w:r w:rsidRPr="00CD1451">
        <w:rPr>
          <w:color w:val="2B2B2B"/>
          <w:sz w:val="24"/>
          <w:szCs w:val="24"/>
          <w:lang w:val="en-US"/>
        </w:rPr>
        <w:t>já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morou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condomínio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conhece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O </w:t>
      </w:r>
      <w:proofErr w:type="spellStart"/>
      <w:r w:rsidRPr="00CD1451">
        <w:rPr>
          <w:color w:val="2B2B2B"/>
          <w:sz w:val="24"/>
          <w:szCs w:val="24"/>
          <w:lang w:val="en-US"/>
        </w:rPr>
        <w:t>projeto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não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atende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só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o </w:t>
      </w:r>
      <w:proofErr w:type="spellStart"/>
      <w:r w:rsidRPr="00CD1451">
        <w:rPr>
          <w:color w:val="2B2B2B"/>
          <w:sz w:val="24"/>
          <w:szCs w:val="24"/>
          <w:lang w:val="en-US"/>
        </w:rPr>
        <w:t>morador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pensa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também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no </w:t>
      </w:r>
      <w:proofErr w:type="spellStart"/>
      <w:r w:rsidRPr="00CD1451">
        <w:rPr>
          <w:color w:val="2B2B2B"/>
          <w:sz w:val="24"/>
          <w:szCs w:val="24"/>
          <w:lang w:val="en-US"/>
        </w:rPr>
        <w:t>síndico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na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portaria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mostrando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visão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sistema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completo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com </w:t>
      </w:r>
      <w:proofErr w:type="spellStart"/>
      <w:r w:rsidRPr="00CD1451">
        <w:rPr>
          <w:color w:val="2B2B2B"/>
          <w:sz w:val="24"/>
          <w:szCs w:val="24"/>
          <w:lang w:val="en-US"/>
        </w:rPr>
        <w:t>várias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"</w:t>
      </w:r>
      <w:proofErr w:type="spellStart"/>
      <w:r w:rsidRPr="00CD1451">
        <w:rPr>
          <w:color w:val="2B2B2B"/>
          <w:sz w:val="24"/>
          <w:szCs w:val="24"/>
          <w:lang w:val="en-US"/>
        </w:rPr>
        <w:t>pontas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" </w:t>
      </w:r>
      <w:proofErr w:type="spellStart"/>
      <w:r w:rsidRPr="00CD1451">
        <w:rPr>
          <w:color w:val="2B2B2B"/>
          <w:sz w:val="24"/>
          <w:szCs w:val="24"/>
          <w:lang w:val="en-US"/>
        </w:rPr>
        <w:t>trabalhando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juntas.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diferenciais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com IA (</w:t>
      </w:r>
      <w:proofErr w:type="spellStart"/>
      <w:r w:rsidRPr="00CD1451">
        <w:rPr>
          <w:color w:val="2B2B2B"/>
          <w:sz w:val="24"/>
          <w:szCs w:val="24"/>
          <w:lang w:val="en-US"/>
        </w:rPr>
        <w:t>copiloto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do </w:t>
      </w:r>
      <w:proofErr w:type="spellStart"/>
      <w:r w:rsidRPr="00CD1451">
        <w:rPr>
          <w:color w:val="2B2B2B"/>
          <w:sz w:val="24"/>
          <w:szCs w:val="24"/>
          <w:lang w:val="en-US"/>
        </w:rPr>
        <w:t>síndico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transcrição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assembleia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) </w:t>
      </w:r>
      <w:proofErr w:type="spellStart"/>
      <w:r w:rsidRPr="00CD1451">
        <w:rPr>
          <w:color w:val="2B2B2B"/>
          <w:sz w:val="24"/>
          <w:szCs w:val="24"/>
          <w:lang w:val="en-US"/>
        </w:rPr>
        <w:t>dão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um </w:t>
      </w:r>
      <w:proofErr w:type="spellStart"/>
      <w:r w:rsidRPr="00CD1451">
        <w:rPr>
          <w:color w:val="2B2B2B"/>
          <w:sz w:val="24"/>
          <w:szCs w:val="24"/>
          <w:lang w:val="en-US"/>
        </w:rPr>
        <w:t>gancho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legal para </w:t>
      </w:r>
      <w:proofErr w:type="spellStart"/>
      <w:r w:rsidRPr="00CD1451">
        <w:rPr>
          <w:color w:val="2B2B2B"/>
          <w:sz w:val="24"/>
          <w:szCs w:val="24"/>
          <w:lang w:val="en-US"/>
        </w:rPr>
        <w:t>explorar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tecnologias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mais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atuais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no </w:t>
      </w:r>
      <w:proofErr w:type="spellStart"/>
      <w:r w:rsidRPr="00CD1451">
        <w:rPr>
          <w:color w:val="2B2B2B"/>
          <w:sz w:val="24"/>
          <w:szCs w:val="24"/>
          <w:lang w:val="en-US"/>
        </w:rPr>
        <w:t>trabalho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Ttulo1"/>
        <w:spacing w:before="240" w:after="120"/>
        <w:rPr>
          <w:sz w:val="24"/>
          <w:szCs w:val="24"/>
        </w:rPr>
      </w:pPr>
      <w:proofErr w:type="spellStart"/>
      <w:r w:rsidRPr="00CD1451">
        <w:rPr>
          <w:color w:val="B4544A"/>
          <w:sz w:val="24"/>
          <w:szCs w:val="24"/>
          <w:lang w:val="en-US"/>
        </w:rPr>
        <w:t>Fraquezas</w:t>
      </w:r>
      <w:proofErr w:type="spellEnd"/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Tem o </w:t>
      </w:r>
      <w:proofErr w:type="spellStart"/>
      <w:r w:rsidRPr="00CD1451">
        <w:rPr>
          <w:color w:val="2B2B2B"/>
          <w:sz w:val="24"/>
          <w:szCs w:val="24"/>
          <w:lang w:val="en-US"/>
        </w:rPr>
        <w:t>clássico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problema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"</w:t>
      </w:r>
      <w:proofErr w:type="spellStart"/>
      <w:r w:rsidRPr="00CD1451">
        <w:rPr>
          <w:color w:val="2B2B2B"/>
          <w:sz w:val="24"/>
          <w:szCs w:val="24"/>
          <w:lang w:val="en-US"/>
        </w:rPr>
        <w:t>quem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chega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primeiro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no app", se </w:t>
      </w:r>
      <w:proofErr w:type="spellStart"/>
      <w:r w:rsidRPr="00CD1451">
        <w:rPr>
          <w:color w:val="2B2B2B"/>
          <w:sz w:val="24"/>
          <w:szCs w:val="24"/>
          <w:lang w:val="en-US"/>
        </w:rPr>
        <w:t>ninguém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avaliou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nenhum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profissional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ainda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gramStart"/>
      <w:r w:rsidRPr="00CD1451">
        <w:rPr>
          <w:color w:val="2B2B2B"/>
          <w:sz w:val="24"/>
          <w:szCs w:val="24"/>
          <w:lang w:val="en-US"/>
        </w:rPr>
        <w:t>a</w:t>
      </w:r>
      <w:proofErr w:type="gramEnd"/>
      <w:r w:rsidRPr="00CD1451">
        <w:rPr>
          <w:color w:val="2B2B2B"/>
          <w:sz w:val="24"/>
          <w:szCs w:val="24"/>
          <w:lang w:val="en-US"/>
        </w:rPr>
        <w:t xml:space="preserve"> aba de </w:t>
      </w:r>
      <w:proofErr w:type="spellStart"/>
      <w:r w:rsidRPr="00CD1451">
        <w:rPr>
          <w:color w:val="2B2B2B"/>
          <w:sz w:val="24"/>
          <w:szCs w:val="24"/>
          <w:lang w:val="en-US"/>
        </w:rPr>
        <w:t>Serviços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fica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vazia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sem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graça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O </w:t>
      </w:r>
      <w:proofErr w:type="spellStart"/>
      <w:r w:rsidRPr="00CD1451">
        <w:rPr>
          <w:color w:val="2B2B2B"/>
          <w:sz w:val="24"/>
          <w:szCs w:val="24"/>
          <w:lang w:val="en-US"/>
        </w:rPr>
        <w:t>escopo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é </w:t>
      </w:r>
      <w:proofErr w:type="spellStart"/>
      <w:r w:rsidRPr="00CD1451">
        <w:rPr>
          <w:color w:val="2B2B2B"/>
          <w:sz w:val="24"/>
          <w:szCs w:val="24"/>
          <w:lang w:val="en-US"/>
        </w:rPr>
        <w:t>grande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quem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está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começando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: </w:t>
      </w:r>
      <w:proofErr w:type="spellStart"/>
      <w:r w:rsidRPr="00CD1451">
        <w:rPr>
          <w:color w:val="2B2B2B"/>
          <w:sz w:val="24"/>
          <w:szCs w:val="24"/>
          <w:lang w:val="en-US"/>
        </w:rPr>
        <w:t>três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módulos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três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perfis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usuário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e </w:t>
      </w:r>
      <w:proofErr w:type="spellStart"/>
      <w:r w:rsidRPr="00CD1451">
        <w:rPr>
          <w:color w:val="2B2B2B"/>
          <w:sz w:val="24"/>
          <w:szCs w:val="24"/>
          <w:lang w:val="en-US"/>
        </w:rPr>
        <w:t>recursos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IA é </w:t>
      </w:r>
      <w:proofErr w:type="spellStart"/>
      <w:r w:rsidRPr="00CD1451">
        <w:rPr>
          <w:color w:val="2B2B2B"/>
          <w:sz w:val="24"/>
          <w:szCs w:val="24"/>
          <w:lang w:val="en-US"/>
        </w:rPr>
        <w:t>bastante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coisa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um </w:t>
      </w:r>
      <w:proofErr w:type="spellStart"/>
      <w:r w:rsidRPr="00CD1451">
        <w:rPr>
          <w:color w:val="2B2B2B"/>
          <w:sz w:val="24"/>
          <w:szCs w:val="24"/>
          <w:lang w:val="en-US"/>
        </w:rPr>
        <w:t>projeto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disciplina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— vale </w:t>
      </w:r>
      <w:proofErr w:type="spellStart"/>
      <w:r w:rsidRPr="00CD1451">
        <w:rPr>
          <w:color w:val="2B2B2B"/>
          <w:sz w:val="24"/>
          <w:szCs w:val="24"/>
          <w:lang w:val="en-US"/>
        </w:rPr>
        <w:t>deixar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claro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no </w:t>
      </w:r>
      <w:proofErr w:type="spellStart"/>
      <w:r w:rsidRPr="00CD1451">
        <w:rPr>
          <w:color w:val="2B2B2B"/>
          <w:sz w:val="24"/>
          <w:szCs w:val="24"/>
          <w:lang w:val="en-US"/>
        </w:rPr>
        <w:t>relatório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o que é MVP e o que </w:t>
      </w:r>
      <w:proofErr w:type="spellStart"/>
      <w:r w:rsidRPr="00CD1451">
        <w:rPr>
          <w:color w:val="2B2B2B"/>
          <w:sz w:val="24"/>
          <w:szCs w:val="24"/>
          <w:lang w:val="en-US"/>
        </w:rPr>
        <w:t>fica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depois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O </w:t>
      </w:r>
      <w:proofErr w:type="spellStart"/>
      <w:r w:rsidRPr="00CD1451">
        <w:rPr>
          <w:color w:val="2B2B2B"/>
          <w:sz w:val="24"/>
          <w:szCs w:val="24"/>
          <w:lang w:val="en-US"/>
        </w:rPr>
        <w:t>sistema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depende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integração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com APIs de </w:t>
      </w:r>
      <w:proofErr w:type="spellStart"/>
      <w:r w:rsidRPr="00CD1451">
        <w:rPr>
          <w:color w:val="2B2B2B"/>
          <w:sz w:val="24"/>
          <w:szCs w:val="24"/>
          <w:lang w:val="en-US"/>
        </w:rPr>
        <w:t>terceiros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hardware (</w:t>
      </w:r>
      <w:proofErr w:type="spellStart"/>
      <w:r w:rsidRPr="00CD1451">
        <w:rPr>
          <w:color w:val="2B2B2B"/>
          <w:sz w:val="24"/>
          <w:szCs w:val="24"/>
          <w:lang w:val="en-US"/>
        </w:rPr>
        <w:t>câmera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catraca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totem), </w:t>
      </w:r>
      <w:proofErr w:type="spellStart"/>
      <w:r w:rsidRPr="00CD1451">
        <w:rPr>
          <w:color w:val="2B2B2B"/>
          <w:sz w:val="24"/>
          <w:szCs w:val="24"/>
          <w:lang w:val="en-US"/>
        </w:rPr>
        <w:t>ficando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sujeito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</w:t>
      </w:r>
      <w:proofErr w:type="spellStart"/>
      <w:r w:rsidRPr="00CD1451">
        <w:rPr>
          <w:color w:val="2B2B2B"/>
          <w:sz w:val="24"/>
          <w:szCs w:val="24"/>
          <w:lang w:val="en-US"/>
        </w:rPr>
        <w:t>falhas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ou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mudanças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fora do </w:t>
      </w:r>
      <w:proofErr w:type="spellStart"/>
      <w:r w:rsidRPr="00CD1451">
        <w:rPr>
          <w:color w:val="2B2B2B"/>
          <w:sz w:val="24"/>
          <w:szCs w:val="24"/>
          <w:lang w:val="en-US"/>
        </w:rPr>
        <w:t>seu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controle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Não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tem parte </w:t>
      </w:r>
      <w:proofErr w:type="spellStart"/>
      <w:r w:rsidRPr="00CD1451">
        <w:rPr>
          <w:color w:val="2B2B2B"/>
          <w:sz w:val="24"/>
          <w:szCs w:val="24"/>
          <w:lang w:val="en-US"/>
        </w:rPr>
        <w:t>financeira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robusta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(</w:t>
      </w:r>
      <w:proofErr w:type="spellStart"/>
      <w:r w:rsidRPr="00CD1451">
        <w:rPr>
          <w:color w:val="2B2B2B"/>
          <w:sz w:val="24"/>
          <w:szCs w:val="24"/>
          <w:lang w:val="en-US"/>
        </w:rPr>
        <w:t>conciliação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bancária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), </w:t>
      </w:r>
      <w:proofErr w:type="spellStart"/>
      <w:r w:rsidRPr="00CD1451">
        <w:rPr>
          <w:color w:val="2B2B2B"/>
          <w:sz w:val="24"/>
          <w:szCs w:val="24"/>
          <w:lang w:val="en-US"/>
        </w:rPr>
        <w:t>então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comparado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gramStart"/>
      <w:r w:rsidRPr="00CD1451">
        <w:rPr>
          <w:color w:val="2B2B2B"/>
          <w:sz w:val="24"/>
          <w:szCs w:val="24"/>
          <w:lang w:val="en-US"/>
        </w:rPr>
        <w:t>a</w:t>
      </w:r>
      <w:proofErr w:type="gramEnd"/>
      <w:r w:rsidRPr="00CD1451">
        <w:rPr>
          <w:color w:val="2B2B2B"/>
          <w:sz w:val="24"/>
          <w:szCs w:val="24"/>
          <w:lang w:val="en-US"/>
        </w:rPr>
        <w:t xml:space="preserve"> um </w:t>
      </w:r>
      <w:proofErr w:type="spellStart"/>
      <w:r w:rsidRPr="00CD1451">
        <w:rPr>
          <w:color w:val="2B2B2B"/>
          <w:sz w:val="24"/>
          <w:szCs w:val="24"/>
          <w:lang w:val="en-US"/>
        </w:rPr>
        <w:t>sistema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gestão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condominial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completo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esse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pode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um </w:t>
      </w:r>
      <w:proofErr w:type="spellStart"/>
      <w:r w:rsidRPr="00CD1451">
        <w:rPr>
          <w:color w:val="2B2B2B"/>
          <w:sz w:val="24"/>
          <w:szCs w:val="24"/>
          <w:lang w:val="en-US"/>
        </w:rPr>
        <w:t>ponto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fraco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se </w:t>
      </w:r>
      <w:proofErr w:type="spellStart"/>
      <w:r w:rsidRPr="00CD1451">
        <w:rPr>
          <w:color w:val="2B2B2B"/>
          <w:sz w:val="24"/>
          <w:szCs w:val="24"/>
          <w:lang w:val="en-US"/>
        </w:rPr>
        <w:t>admitir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Ttulo1"/>
        <w:spacing w:before="240" w:after="120"/>
        <w:rPr>
          <w:sz w:val="24"/>
          <w:szCs w:val="24"/>
        </w:rPr>
      </w:pPr>
      <w:proofErr w:type="spellStart"/>
      <w:r w:rsidRPr="00CD1451">
        <w:rPr>
          <w:color w:val="2E5C9A"/>
          <w:sz w:val="24"/>
          <w:szCs w:val="24"/>
          <w:lang w:val="en-US"/>
        </w:rPr>
        <w:t>Oportunidades</w:t>
      </w:r>
      <w:proofErr w:type="spellEnd"/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Dá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pensar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formas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gerar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receita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além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da </w:t>
      </w:r>
      <w:proofErr w:type="spellStart"/>
      <w:r w:rsidRPr="00CD1451">
        <w:rPr>
          <w:color w:val="2B2B2B"/>
          <w:sz w:val="24"/>
          <w:szCs w:val="24"/>
          <w:lang w:val="en-US"/>
        </w:rPr>
        <w:t>mensalidade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como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cobrar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uma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taxa do </w:t>
      </w:r>
      <w:proofErr w:type="spellStart"/>
      <w:r w:rsidRPr="00CD1451">
        <w:rPr>
          <w:color w:val="2B2B2B"/>
          <w:sz w:val="24"/>
          <w:szCs w:val="24"/>
          <w:lang w:val="en-US"/>
        </w:rPr>
        <w:t>prestador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serviço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aparecer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destaque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lastRenderedPageBreak/>
        <w:t xml:space="preserve">Se o </w:t>
      </w:r>
      <w:proofErr w:type="spellStart"/>
      <w:r w:rsidRPr="00CD1451">
        <w:rPr>
          <w:color w:val="2B2B2B"/>
          <w:sz w:val="24"/>
          <w:szCs w:val="24"/>
          <w:lang w:val="en-US"/>
        </w:rPr>
        <w:t>mesmo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profissional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for </w:t>
      </w:r>
      <w:proofErr w:type="spellStart"/>
      <w:r w:rsidRPr="00CD1451">
        <w:rPr>
          <w:color w:val="2B2B2B"/>
          <w:sz w:val="24"/>
          <w:szCs w:val="24"/>
          <w:lang w:val="en-US"/>
        </w:rPr>
        <w:t>bem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avaliado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mais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um </w:t>
      </w:r>
      <w:proofErr w:type="spellStart"/>
      <w:r w:rsidRPr="00CD1451">
        <w:rPr>
          <w:color w:val="2B2B2B"/>
          <w:sz w:val="24"/>
          <w:szCs w:val="24"/>
          <w:lang w:val="en-US"/>
        </w:rPr>
        <w:t>condomínio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que </w:t>
      </w:r>
      <w:proofErr w:type="spellStart"/>
      <w:r w:rsidRPr="00CD1451">
        <w:rPr>
          <w:color w:val="2B2B2B"/>
          <w:sz w:val="24"/>
          <w:szCs w:val="24"/>
          <w:lang w:val="en-US"/>
        </w:rPr>
        <w:t>usa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o app, </w:t>
      </w:r>
      <w:proofErr w:type="spellStart"/>
      <w:r w:rsidRPr="00CD1451">
        <w:rPr>
          <w:color w:val="2B2B2B"/>
          <w:sz w:val="24"/>
          <w:szCs w:val="24"/>
          <w:lang w:val="en-US"/>
        </w:rPr>
        <w:t>ele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pode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sugerido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gramStart"/>
      <w:r w:rsidRPr="00CD1451">
        <w:rPr>
          <w:color w:val="2B2B2B"/>
          <w:sz w:val="24"/>
          <w:szCs w:val="24"/>
          <w:lang w:val="en-US"/>
        </w:rPr>
        <w:t>a</w:t>
      </w:r>
      <w:proofErr w:type="gramEnd"/>
      <w:r w:rsidRPr="00CD1451">
        <w:rPr>
          <w:color w:val="2B2B2B"/>
          <w:sz w:val="24"/>
          <w:szCs w:val="24"/>
          <w:lang w:val="en-US"/>
        </w:rPr>
        <w:t xml:space="preserve"> outros </w:t>
      </w:r>
      <w:proofErr w:type="spellStart"/>
      <w:r w:rsidRPr="00CD1451">
        <w:rPr>
          <w:color w:val="2B2B2B"/>
          <w:sz w:val="24"/>
          <w:szCs w:val="24"/>
          <w:lang w:val="en-US"/>
        </w:rPr>
        <w:t>condomínios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criando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uma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rede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que </w:t>
      </w:r>
      <w:proofErr w:type="spellStart"/>
      <w:r w:rsidRPr="00CD1451">
        <w:rPr>
          <w:color w:val="2B2B2B"/>
          <w:sz w:val="24"/>
          <w:szCs w:val="24"/>
          <w:lang w:val="en-US"/>
        </w:rPr>
        <w:t>cresce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sozinha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As </w:t>
      </w:r>
      <w:proofErr w:type="spellStart"/>
      <w:r w:rsidRPr="00CD1451">
        <w:rPr>
          <w:color w:val="2B2B2B"/>
          <w:sz w:val="24"/>
          <w:szCs w:val="24"/>
          <w:lang w:val="en-US"/>
        </w:rPr>
        <w:t>funcionalidades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IA </w:t>
      </w:r>
      <w:proofErr w:type="spellStart"/>
      <w:r w:rsidRPr="00CD1451">
        <w:rPr>
          <w:color w:val="2B2B2B"/>
          <w:sz w:val="24"/>
          <w:szCs w:val="24"/>
          <w:lang w:val="en-US"/>
        </w:rPr>
        <w:t>são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um </w:t>
      </w:r>
      <w:proofErr w:type="spellStart"/>
      <w:r w:rsidRPr="00CD1451">
        <w:rPr>
          <w:color w:val="2B2B2B"/>
          <w:sz w:val="24"/>
          <w:szCs w:val="24"/>
          <w:lang w:val="en-US"/>
        </w:rPr>
        <w:t>bom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diferencial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"vender a </w:t>
      </w:r>
      <w:proofErr w:type="spellStart"/>
      <w:r w:rsidRPr="00CD1451">
        <w:rPr>
          <w:color w:val="2B2B2B"/>
          <w:sz w:val="24"/>
          <w:szCs w:val="24"/>
          <w:lang w:val="en-US"/>
        </w:rPr>
        <w:t>ideia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" </w:t>
      </w:r>
      <w:proofErr w:type="spellStart"/>
      <w:r w:rsidRPr="00CD1451">
        <w:rPr>
          <w:color w:val="2B2B2B"/>
          <w:sz w:val="24"/>
          <w:szCs w:val="24"/>
          <w:lang w:val="en-US"/>
        </w:rPr>
        <w:t>nas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apresentações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mostrando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que </w:t>
      </w:r>
      <w:proofErr w:type="spellStart"/>
      <w:r w:rsidRPr="00CD1451">
        <w:rPr>
          <w:color w:val="2B2B2B"/>
          <w:sz w:val="24"/>
          <w:szCs w:val="24"/>
          <w:lang w:val="en-US"/>
        </w:rPr>
        <w:t>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projeto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não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é </w:t>
      </w:r>
      <w:proofErr w:type="spellStart"/>
      <w:r w:rsidRPr="00CD1451">
        <w:rPr>
          <w:color w:val="2B2B2B"/>
          <w:sz w:val="24"/>
          <w:szCs w:val="24"/>
          <w:lang w:val="en-US"/>
        </w:rPr>
        <w:t>só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um CRUD </w:t>
      </w:r>
      <w:proofErr w:type="spellStart"/>
      <w:r w:rsidRPr="00CD1451">
        <w:rPr>
          <w:color w:val="2B2B2B"/>
          <w:sz w:val="24"/>
          <w:szCs w:val="24"/>
          <w:lang w:val="en-US"/>
        </w:rPr>
        <w:t>básico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condomínio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Dá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imaginar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parcerias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futuras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com </w:t>
      </w:r>
      <w:proofErr w:type="spellStart"/>
      <w:r w:rsidRPr="00CD1451">
        <w:rPr>
          <w:color w:val="2B2B2B"/>
          <w:sz w:val="24"/>
          <w:szCs w:val="24"/>
          <w:lang w:val="en-US"/>
        </w:rPr>
        <w:t>empresas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hardware, </w:t>
      </w:r>
      <w:proofErr w:type="spellStart"/>
      <w:r w:rsidRPr="00CD1451">
        <w:rPr>
          <w:color w:val="2B2B2B"/>
          <w:sz w:val="24"/>
          <w:szCs w:val="24"/>
          <w:lang w:val="en-US"/>
        </w:rPr>
        <w:t>sem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precisar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desenvolver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isso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agora, o que </w:t>
      </w:r>
      <w:proofErr w:type="spellStart"/>
      <w:r w:rsidRPr="00CD1451">
        <w:rPr>
          <w:color w:val="2B2B2B"/>
          <w:sz w:val="24"/>
          <w:szCs w:val="24"/>
          <w:lang w:val="en-US"/>
        </w:rPr>
        <w:t>encaixa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bem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com a </w:t>
      </w:r>
      <w:proofErr w:type="spellStart"/>
      <w:r w:rsidRPr="00CD1451">
        <w:rPr>
          <w:color w:val="2B2B2B"/>
          <w:sz w:val="24"/>
          <w:szCs w:val="24"/>
          <w:lang w:val="en-US"/>
        </w:rPr>
        <w:t>decisão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deixar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hardware fora do </w:t>
      </w:r>
      <w:proofErr w:type="spellStart"/>
      <w:r w:rsidRPr="00CD1451">
        <w:rPr>
          <w:color w:val="2B2B2B"/>
          <w:sz w:val="24"/>
          <w:szCs w:val="24"/>
          <w:lang w:val="en-US"/>
        </w:rPr>
        <w:t>escopo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Ttulo1"/>
        <w:spacing w:before="240" w:after="120"/>
        <w:rPr>
          <w:sz w:val="24"/>
          <w:szCs w:val="24"/>
        </w:rPr>
      </w:pPr>
      <w:proofErr w:type="spellStart"/>
      <w:r w:rsidRPr="00CD1451">
        <w:rPr>
          <w:color w:val="C07A1E"/>
          <w:sz w:val="24"/>
          <w:szCs w:val="24"/>
          <w:lang w:val="en-US"/>
        </w:rPr>
        <w:t>Ameaças</w:t>
      </w:r>
      <w:proofErr w:type="spellEnd"/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proofErr w:type="spellStart"/>
      <w:r w:rsidRPr="00CD1451">
        <w:rPr>
          <w:color w:val="2B2B2B"/>
          <w:sz w:val="24"/>
          <w:szCs w:val="24"/>
          <w:lang w:val="en-US"/>
        </w:rPr>
        <w:t>Já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existem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sistemas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gestão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condominial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consolidados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no </w:t>
      </w:r>
      <w:proofErr w:type="spellStart"/>
      <w:r w:rsidRPr="00CD1451">
        <w:rPr>
          <w:color w:val="2B2B2B"/>
          <w:sz w:val="24"/>
          <w:szCs w:val="24"/>
          <w:lang w:val="en-US"/>
        </w:rPr>
        <w:t>mercado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então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convencer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um </w:t>
      </w:r>
      <w:proofErr w:type="spellStart"/>
      <w:r w:rsidRPr="00CD1451">
        <w:rPr>
          <w:color w:val="2B2B2B"/>
          <w:sz w:val="24"/>
          <w:szCs w:val="24"/>
          <w:lang w:val="en-US"/>
        </w:rPr>
        <w:t>condomínio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trocar de </w:t>
      </w:r>
      <w:proofErr w:type="spellStart"/>
      <w:r w:rsidRPr="00CD1451">
        <w:rPr>
          <w:color w:val="2B2B2B"/>
          <w:sz w:val="24"/>
          <w:szCs w:val="24"/>
          <w:lang w:val="en-US"/>
        </w:rPr>
        <w:t>sistema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não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é </w:t>
      </w:r>
      <w:proofErr w:type="spellStart"/>
      <w:r w:rsidRPr="00CD1451">
        <w:rPr>
          <w:color w:val="2B2B2B"/>
          <w:sz w:val="24"/>
          <w:szCs w:val="24"/>
          <w:lang w:val="en-US"/>
        </w:rPr>
        <w:t>fácil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</w:rPr>
        <w:t xml:space="preserve">O maior concorrente na prática é o WhatsApp, porque é grátis e todo mundo já </w:t>
      </w:r>
      <w:proofErr w:type="gramStart"/>
      <w:r w:rsidRPr="00CD1451">
        <w:rPr>
          <w:color w:val="2B2B2B"/>
          <w:sz w:val="24"/>
          <w:szCs w:val="24"/>
        </w:rPr>
        <w:t>usa,  mudar</w:t>
      </w:r>
      <w:proofErr w:type="gramEnd"/>
      <w:r w:rsidRPr="00CD1451">
        <w:rPr>
          <w:color w:val="2B2B2B"/>
          <w:sz w:val="24"/>
          <w:szCs w:val="24"/>
        </w:rPr>
        <w:t xml:space="preserve"> esse hábito é mais difícil do que competir com outro </w:t>
      </w:r>
      <w:proofErr w:type="spellStart"/>
      <w:r w:rsidRPr="00CD1451">
        <w:rPr>
          <w:color w:val="2B2B2B"/>
          <w:sz w:val="24"/>
          <w:szCs w:val="24"/>
        </w:rPr>
        <w:t>app</w:t>
      </w:r>
      <w:proofErr w:type="spellEnd"/>
      <w:r w:rsidRPr="00CD1451">
        <w:rPr>
          <w:color w:val="2B2B2B"/>
          <w:sz w:val="24"/>
          <w:szCs w:val="24"/>
        </w:rPr>
        <w:t>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after="100"/>
        <w:rPr>
          <w:sz w:val="24"/>
          <w:szCs w:val="24"/>
        </w:rPr>
      </w:pPr>
      <w:r w:rsidRPr="00CD1451">
        <w:rPr>
          <w:color w:val="2B2B2B"/>
          <w:sz w:val="24"/>
          <w:szCs w:val="24"/>
        </w:rPr>
        <w:t xml:space="preserve">Recomendar profissionais dentro do </w:t>
      </w:r>
      <w:proofErr w:type="spellStart"/>
      <w:r w:rsidRPr="00CD1451">
        <w:rPr>
          <w:color w:val="2B2B2B"/>
          <w:sz w:val="24"/>
          <w:szCs w:val="24"/>
        </w:rPr>
        <w:t>app</w:t>
      </w:r>
      <w:proofErr w:type="spellEnd"/>
      <w:r w:rsidRPr="00CD1451">
        <w:rPr>
          <w:color w:val="2B2B2B"/>
          <w:sz w:val="24"/>
          <w:szCs w:val="24"/>
        </w:rPr>
        <w:t xml:space="preserve"> traz </w:t>
      </w:r>
      <w:proofErr w:type="gramStart"/>
      <w:r w:rsidRPr="00CD1451">
        <w:rPr>
          <w:color w:val="2B2B2B"/>
          <w:sz w:val="24"/>
          <w:szCs w:val="24"/>
        </w:rPr>
        <w:t>responsabilidade,  um</w:t>
      </w:r>
      <w:proofErr w:type="gramEnd"/>
      <w:r w:rsidRPr="00CD1451">
        <w:rPr>
          <w:color w:val="2B2B2B"/>
          <w:sz w:val="24"/>
          <w:szCs w:val="24"/>
        </w:rPr>
        <w:t xml:space="preserve"> serviço mal feito pode virar reclamação para a plataforma.</w:t>
      </w:r>
    </w:p>
    <w:p w:rsidR="00C37006" w:rsidRPr="00CD1451" w:rsidRDefault="00C37006" w:rsidP="00C37006">
      <w:pPr>
        <w:pStyle w:val="PargrafodaLista"/>
        <w:numPr>
          <w:ilvl w:val="0"/>
          <w:numId w:val="12"/>
        </w:numPr>
        <w:spacing w:before="300" w:after="100"/>
        <w:rPr>
          <w:sz w:val="24"/>
          <w:szCs w:val="24"/>
        </w:rPr>
      </w:pPr>
      <w:r w:rsidRPr="00CD1451">
        <w:rPr>
          <w:color w:val="2B2B2B"/>
          <w:sz w:val="24"/>
          <w:szCs w:val="24"/>
          <w:lang w:val="en-US"/>
        </w:rPr>
        <w:t xml:space="preserve">As </w:t>
      </w:r>
      <w:proofErr w:type="spellStart"/>
      <w:r w:rsidRPr="00CD1451">
        <w:rPr>
          <w:color w:val="2B2B2B"/>
          <w:sz w:val="24"/>
          <w:szCs w:val="24"/>
          <w:lang w:val="en-US"/>
        </w:rPr>
        <w:t>funcionalidades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IA </w:t>
      </w:r>
      <w:proofErr w:type="spellStart"/>
      <w:r w:rsidRPr="00CD1451">
        <w:rPr>
          <w:color w:val="2B2B2B"/>
          <w:sz w:val="24"/>
          <w:szCs w:val="24"/>
          <w:lang w:val="en-US"/>
        </w:rPr>
        <w:t>custam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para </w:t>
      </w:r>
      <w:proofErr w:type="spellStart"/>
      <w:r w:rsidRPr="00CD1451">
        <w:rPr>
          <w:color w:val="2B2B2B"/>
          <w:sz w:val="24"/>
          <w:szCs w:val="24"/>
          <w:lang w:val="en-US"/>
        </w:rPr>
        <w:t>manter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rodando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(</w:t>
      </w:r>
      <w:proofErr w:type="spellStart"/>
      <w:r w:rsidRPr="00CD1451">
        <w:rPr>
          <w:color w:val="2B2B2B"/>
          <w:sz w:val="24"/>
          <w:szCs w:val="24"/>
          <w:lang w:val="en-US"/>
        </w:rPr>
        <w:t>processamento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, </w:t>
      </w:r>
      <w:proofErr w:type="spellStart"/>
      <w:r w:rsidRPr="00CD1451">
        <w:rPr>
          <w:color w:val="2B2B2B"/>
          <w:sz w:val="24"/>
          <w:szCs w:val="24"/>
          <w:lang w:val="en-US"/>
        </w:rPr>
        <w:t>chamadas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API), o que é um </w:t>
      </w:r>
      <w:proofErr w:type="spellStart"/>
      <w:r w:rsidRPr="00CD1451">
        <w:rPr>
          <w:color w:val="2B2B2B"/>
          <w:sz w:val="24"/>
          <w:szCs w:val="24"/>
          <w:lang w:val="en-US"/>
        </w:rPr>
        <w:t>ponto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interessante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a </w:t>
      </w:r>
      <w:proofErr w:type="spellStart"/>
      <w:r w:rsidRPr="00CD1451">
        <w:rPr>
          <w:color w:val="2B2B2B"/>
          <w:sz w:val="24"/>
          <w:szCs w:val="24"/>
          <w:lang w:val="en-US"/>
        </w:rPr>
        <w:t>citar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se o </w:t>
      </w:r>
      <w:proofErr w:type="spellStart"/>
      <w:r w:rsidRPr="00CD1451">
        <w:rPr>
          <w:color w:val="2B2B2B"/>
          <w:sz w:val="24"/>
          <w:szCs w:val="24"/>
          <w:lang w:val="en-US"/>
        </w:rPr>
        <w:t>trabalho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tocar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em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</w:t>
      </w:r>
      <w:proofErr w:type="spellStart"/>
      <w:r w:rsidRPr="00CD1451">
        <w:rPr>
          <w:color w:val="2B2B2B"/>
          <w:sz w:val="24"/>
          <w:szCs w:val="24"/>
          <w:lang w:val="en-US"/>
        </w:rPr>
        <w:t>custo</w:t>
      </w:r>
      <w:proofErr w:type="spellEnd"/>
      <w:r w:rsidRPr="00CD1451">
        <w:rPr>
          <w:color w:val="2B2B2B"/>
          <w:sz w:val="24"/>
          <w:szCs w:val="24"/>
          <w:lang w:val="en-US"/>
        </w:rPr>
        <w:t xml:space="preserve"> de </w:t>
      </w:r>
      <w:proofErr w:type="spellStart"/>
      <w:r w:rsidRPr="00CD1451">
        <w:rPr>
          <w:color w:val="2B2B2B"/>
          <w:sz w:val="24"/>
          <w:szCs w:val="24"/>
          <w:lang w:val="en-US"/>
        </w:rPr>
        <w:t>infraestrutura</w:t>
      </w:r>
      <w:proofErr w:type="spellEnd"/>
      <w:r w:rsidRPr="00CD1451">
        <w:rPr>
          <w:color w:val="2B2B2B"/>
          <w:sz w:val="24"/>
          <w:szCs w:val="24"/>
          <w:lang w:val="en-US"/>
        </w:rPr>
        <w:t>.</w:t>
      </w:r>
    </w:p>
    <w:p w:rsidR="00C37006" w:rsidRPr="00D80BC4" w:rsidRDefault="00C37006" w:rsidP="00D80BC4">
      <w:pPr>
        <w:rPr>
          <w:sz w:val="36"/>
          <w:szCs w:val="36"/>
        </w:rPr>
      </w:pPr>
    </w:p>
    <w:p w:rsidR="00D80BC4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Ferramenta – Duplo Diamante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1. DESCOBRIR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Divergente:</w:t>
      </w:r>
    </w:p>
    <w:p w:rsidR="00C37006" w:rsidRDefault="00C37006" w:rsidP="00C37006">
      <w:pPr>
        <w:rPr>
          <w:b/>
          <w:bCs/>
        </w:rPr>
      </w:pPr>
      <w:r>
        <w:t>Quais são e de onde vêm os problemas?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Problemas identificados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Informações do condomínio ficam espalhadas em diferentes canais.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Comunicação entre moradores, síndico e portaria pode ser desorganizada.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Reservas de áreas comuns podem gerar conflitos e dificuldades de controle.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Controle e comunicação sobre encomendas podem ser pouco eficientes.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Informações sobre pagamentos e taxas condominiais podem ser difíceis de consultar.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Moradores têm dificuldade para encontrar regras e informações do condomínio.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Síndicos precisam administrar diversas demandas simultaneamente.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Porteiros precisam controlar diferentes tipos de solicitações.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t xml:space="preserve">A comunicação entre moradores pode ficar limitada a grupos externos, como WhatsApp. </w:t>
      </w:r>
    </w:p>
    <w:p w:rsidR="00C37006" w:rsidRDefault="00C37006" w:rsidP="00C37006">
      <w:pPr>
        <w:numPr>
          <w:ilvl w:val="0"/>
          <w:numId w:val="1"/>
        </w:numPr>
        <w:spacing w:line="276" w:lineRule="auto"/>
      </w:pPr>
      <w:r>
        <w:lastRenderedPageBreak/>
        <w:t xml:space="preserve">Prestadores de serviço e empresas terceirizadas não possuem necessariamente um canal integrado ao condomínio. </w:t>
      </w:r>
    </w:p>
    <w:p w:rsidR="00C37006" w:rsidRDefault="00C37006" w:rsidP="00C37006">
      <w:pPr>
        <w:ind w:left="720"/>
      </w:pP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2. DEFINIR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Convergente:</w:t>
      </w:r>
    </w:p>
    <w:p w:rsidR="00C37006" w:rsidRDefault="00C37006" w:rsidP="00C37006">
      <w:r>
        <w:t>Qual problema devemos focar em resolver?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Problema central que identificamos:</w:t>
      </w:r>
    </w:p>
    <w:p w:rsidR="00C37006" w:rsidRDefault="00C37006" w:rsidP="00C37006">
      <w:r>
        <w:t>A falta de uma plataforma única que centralize os principais serviços, informações e canais de comunicação do condomínio, dificultando a rotina de moradores, síndicos e porteiros.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Necessidades prioritárias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Centralizar os serviços do condomínio.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Facilitar a comunicação entre os usuários.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Simplificar a reserva de áreas comuns.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Organizar o recebimento e acompanhamento de encomendas.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Facilitar o acesso às informações financeiras.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Disponibilizar regras e dúvidas frequentes. </w:t>
      </w:r>
    </w:p>
    <w:p w:rsidR="00C37006" w:rsidRDefault="00C37006" w:rsidP="00C37006">
      <w:pPr>
        <w:numPr>
          <w:ilvl w:val="0"/>
          <w:numId w:val="2"/>
        </w:numPr>
        <w:spacing w:line="276" w:lineRule="auto"/>
      </w:pPr>
      <w:r>
        <w:t xml:space="preserve">Integrar prestadores e empresas terceirizadas. </w:t>
      </w:r>
    </w:p>
    <w:p w:rsidR="00C37006" w:rsidRDefault="00C37006" w:rsidP="00C37006">
      <w:pPr>
        <w:ind w:left="720"/>
      </w:pP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3. DESENVOLVER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Divergente</w:t>
      </w:r>
    </w:p>
    <w:p w:rsidR="00C37006" w:rsidRDefault="00C37006" w:rsidP="00C37006">
      <w:r>
        <w:t>Quais são as soluções possíveis para o problema?</w:t>
      </w:r>
    </w:p>
    <w:p w:rsidR="00C37006" w:rsidRDefault="00C37006" w:rsidP="00C37006">
      <w:r>
        <w:t>A partir do problema definido, foram levantadas as seguintes soluções:</w:t>
      </w:r>
    </w:p>
    <w:p w:rsidR="00C37006" w:rsidRDefault="00C37006" w:rsidP="00C370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>
        <w:rPr>
          <w:b/>
          <w:bCs/>
        </w:rPr>
        <w:t>Para moradores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Reserva de salão e áreas comuns;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Consulta de pagamentos do condomínio;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Acompanhamento de encomendas;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Comunidade do bloco;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Comunidade geral do condomínio;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Comunicados e notificações;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FAQ; </w:t>
      </w:r>
    </w:p>
    <w:p w:rsidR="00C37006" w:rsidRDefault="00C37006" w:rsidP="00C37006">
      <w:pPr>
        <w:numPr>
          <w:ilvl w:val="0"/>
          <w:numId w:val="3"/>
        </w:numPr>
        <w:spacing w:line="276" w:lineRule="auto"/>
      </w:pPr>
      <w:r>
        <w:t xml:space="preserve">Solicitação de serviços. </w:t>
      </w:r>
    </w:p>
    <w:p w:rsidR="00C37006" w:rsidRDefault="00C37006" w:rsidP="00C370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</w:t>
      </w:r>
      <w:r>
        <w:rPr>
          <w:b/>
          <w:bCs/>
        </w:rPr>
        <w:t xml:space="preserve"> Para síndicos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Gestão de moradores; 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Gerenciamento de reservas; 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Publicação de comunicados; 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Acompanhamento financeiro; 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Gestão de prestadores; </w:t>
      </w:r>
    </w:p>
    <w:p w:rsidR="00C37006" w:rsidRDefault="00C37006" w:rsidP="00C37006">
      <w:pPr>
        <w:numPr>
          <w:ilvl w:val="0"/>
          <w:numId w:val="4"/>
        </w:numPr>
        <w:spacing w:line="276" w:lineRule="auto"/>
      </w:pPr>
      <w:r>
        <w:t xml:space="preserve">Administração das informações do condomínio. </w:t>
      </w:r>
    </w:p>
    <w:p w:rsidR="00C37006" w:rsidRDefault="00C37006" w:rsidP="00C370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>
        <w:rPr>
          <w:b/>
          <w:bCs/>
        </w:rPr>
        <w:t xml:space="preserve"> Para porteiros</w:t>
      </w:r>
    </w:p>
    <w:p w:rsidR="00C37006" w:rsidRDefault="00C37006" w:rsidP="00C37006">
      <w:pPr>
        <w:numPr>
          <w:ilvl w:val="0"/>
          <w:numId w:val="5"/>
        </w:numPr>
        <w:spacing w:line="276" w:lineRule="auto"/>
      </w:pPr>
      <w:r>
        <w:t xml:space="preserve">Registro de encomendas; </w:t>
      </w:r>
    </w:p>
    <w:p w:rsidR="00C37006" w:rsidRDefault="00C37006" w:rsidP="00C37006">
      <w:pPr>
        <w:numPr>
          <w:ilvl w:val="0"/>
          <w:numId w:val="5"/>
        </w:numPr>
        <w:spacing w:line="276" w:lineRule="auto"/>
      </w:pPr>
      <w:r>
        <w:t xml:space="preserve">Notificação aos moradores; </w:t>
      </w:r>
    </w:p>
    <w:p w:rsidR="00C37006" w:rsidRDefault="00C37006" w:rsidP="00C37006">
      <w:pPr>
        <w:numPr>
          <w:ilvl w:val="0"/>
          <w:numId w:val="5"/>
        </w:numPr>
        <w:spacing w:line="276" w:lineRule="auto"/>
      </w:pPr>
      <w:r>
        <w:t xml:space="preserve">Consulta de informações; </w:t>
      </w:r>
    </w:p>
    <w:p w:rsidR="00C37006" w:rsidRDefault="00C37006" w:rsidP="00C37006">
      <w:pPr>
        <w:numPr>
          <w:ilvl w:val="0"/>
          <w:numId w:val="5"/>
        </w:numPr>
        <w:spacing w:line="276" w:lineRule="auto"/>
      </w:pPr>
      <w:r>
        <w:t xml:space="preserve">Controle das solicitações; </w:t>
      </w:r>
    </w:p>
    <w:p w:rsidR="00C37006" w:rsidRDefault="00C37006" w:rsidP="00C37006">
      <w:pPr>
        <w:numPr>
          <w:ilvl w:val="0"/>
          <w:numId w:val="5"/>
        </w:numPr>
        <w:spacing w:line="276" w:lineRule="auto"/>
      </w:pPr>
      <w:r>
        <w:t xml:space="preserve">Comunicação com moradores e administração. </w:t>
      </w:r>
    </w:p>
    <w:p w:rsidR="00C37006" w:rsidRDefault="00C37006" w:rsidP="00C370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>
        <w:rPr>
          <w:b/>
          <w:bCs/>
        </w:rPr>
        <w:t xml:space="preserve"> Integrações</w:t>
      </w:r>
    </w:p>
    <w:p w:rsidR="00C37006" w:rsidRDefault="00C37006" w:rsidP="00C37006">
      <w:pPr>
        <w:numPr>
          <w:ilvl w:val="0"/>
          <w:numId w:val="6"/>
        </w:numPr>
        <w:spacing w:line="276" w:lineRule="auto"/>
      </w:pPr>
      <w:r>
        <w:t xml:space="preserve">Empresas terceirizadas; </w:t>
      </w:r>
    </w:p>
    <w:p w:rsidR="00C37006" w:rsidRDefault="00C37006" w:rsidP="00C37006">
      <w:pPr>
        <w:numPr>
          <w:ilvl w:val="0"/>
          <w:numId w:val="6"/>
        </w:numPr>
        <w:spacing w:line="276" w:lineRule="auto"/>
      </w:pPr>
      <w:r>
        <w:t xml:space="preserve">Prestadores de serviço; </w:t>
      </w:r>
    </w:p>
    <w:p w:rsidR="00C37006" w:rsidRDefault="00C37006" w:rsidP="00C37006">
      <w:pPr>
        <w:numPr>
          <w:ilvl w:val="0"/>
          <w:numId w:val="6"/>
        </w:numPr>
        <w:spacing w:line="276" w:lineRule="auto"/>
      </w:pPr>
      <w:r>
        <w:t xml:space="preserve">Sistemas externos. </w:t>
      </w:r>
    </w:p>
    <w:p w:rsidR="00C37006" w:rsidRDefault="00C37006" w:rsidP="00C3700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>
        <w:rPr>
          <w:b/>
          <w:bCs/>
        </w:rPr>
        <w:t xml:space="preserve"> Possibilidades futuras</w:t>
      </w:r>
    </w:p>
    <w:p w:rsidR="00C37006" w:rsidRDefault="00C37006" w:rsidP="00C37006">
      <w:pPr>
        <w:numPr>
          <w:ilvl w:val="0"/>
          <w:numId w:val="7"/>
        </w:numPr>
        <w:spacing w:line="276" w:lineRule="auto"/>
      </w:pPr>
      <w:r>
        <w:t>Inteligência Artificial</w:t>
      </w:r>
    </w:p>
    <w:p w:rsidR="00C37006" w:rsidRDefault="00C37006" w:rsidP="00C37006">
      <w:pPr>
        <w:numPr>
          <w:ilvl w:val="0"/>
          <w:numId w:val="7"/>
        </w:numPr>
        <w:spacing w:line="276" w:lineRule="auto"/>
      </w:pPr>
      <w:r>
        <w:t xml:space="preserve">Expansão para prédios comerciais; </w:t>
      </w:r>
    </w:p>
    <w:p w:rsidR="00C37006" w:rsidRDefault="00C37006" w:rsidP="00C37006">
      <w:pPr>
        <w:numPr>
          <w:ilvl w:val="0"/>
          <w:numId w:val="7"/>
        </w:numPr>
        <w:spacing w:line="276" w:lineRule="auto"/>
      </w:pPr>
      <w:r>
        <w:t xml:space="preserve">Sistema de mercadinho interno; </w:t>
      </w:r>
    </w:p>
    <w:p w:rsidR="00C37006" w:rsidRDefault="00C37006" w:rsidP="00C37006">
      <w:pPr>
        <w:numPr>
          <w:ilvl w:val="0"/>
          <w:numId w:val="7"/>
        </w:numPr>
        <w:spacing w:line="276" w:lineRule="auto"/>
      </w:pPr>
      <w:r>
        <w:t xml:space="preserve">Expansão para outros mercados. 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4. ENTREGAR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Convergente</w:t>
      </w:r>
    </w:p>
    <w:p w:rsidR="00C37006" w:rsidRDefault="00C37006" w:rsidP="00C37006">
      <w:r>
        <w:t>A nossa solução de fato resolve o problema?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MVP — Produto inicial</w:t>
      </w:r>
    </w:p>
    <w:p w:rsidR="00C37006" w:rsidRDefault="00C37006" w:rsidP="00C37006">
      <w:r>
        <w:t>O primeiro produto será composto por:</w:t>
      </w:r>
    </w:p>
    <w:p w:rsidR="00C37006" w:rsidRDefault="00C37006" w:rsidP="00C37006">
      <w:r>
        <w:rPr>
          <w:b/>
          <w:bCs/>
        </w:rPr>
        <w:t>Morador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t xml:space="preserve">Reservas; 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t xml:space="preserve">Pagamentos; 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lastRenderedPageBreak/>
        <w:t xml:space="preserve">Entregas; 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t xml:space="preserve">Comunidade; 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t xml:space="preserve">Comunicados; </w:t>
      </w:r>
    </w:p>
    <w:p w:rsidR="00C37006" w:rsidRDefault="00C37006" w:rsidP="00C37006">
      <w:pPr>
        <w:numPr>
          <w:ilvl w:val="0"/>
          <w:numId w:val="8"/>
        </w:numPr>
        <w:spacing w:line="276" w:lineRule="auto"/>
      </w:pPr>
      <w:r>
        <w:t xml:space="preserve">FAQ. </w:t>
      </w:r>
    </w:p>
    <w:p w:rsidR="00C37006" w:rsidRDefault="00C37006" w:rsidP="00C37006">
      <w:r>
        <w:rPr>
          <w:b/>
          <w:bCs/>
        </w:rPr>
        <w:t>Síndico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Gestão do condomínio; 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Gestão de moradores; 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Reservas; 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Comunicados; 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Prestadores; </w:t>
      </w:r>
    </w:p>
    <w:p w:rsidR="00C37006" w:rsidRDefault="00C37006" w:rsidP="00C37006">
      <w:pPr>
        <w:numPr>
          <w:ilvl w:val="0"/>
          <w:numId w:val="9"/>
        </w:numPr>
        <w:spacing w:line="276" w:lineRule="auto"/>
      </w:pPr>
      <w:r>
        <w:t xml:space="preserve">Informações financeiras. </w:t>
      </w:r>
    </w:p>
    <w:p w:rsidR="00C37006" w:rsidRDefault="00C37006" w:rsidP="00C37006">
      <w:r>
        <w:rPr>
          <w:b/>
          <w:bCs/>
        </w:rPr>
        <w:t>Porteiro</w:t>
      </w:r>
    </w:p>
    <w:p w:rsidR="00C37006" w:rsidRDefault="00C37006" w:rsidP="00C37006">
      <w:pPr>
        <w:numPr>
          <w:ilvl w:val="0"/>
          <w:numId w:val="10"/>
        </w:numPr>
        <w:spacing w:line="276" w:lineRule="auto"/>
      </w:pPr>
      <w:r>
        <w:t xml:space="preserve">Registro de encomendas; </w:t>
      </w:r>
    </w:p>
    <w:p w:rsidR="00C37006" w:rsidRDefault="00C37006" w:rsidP="00C37006">
      <w:pPr>
        <w:numPr>
          <w:ilvl w:val="0"/>
          <w:numId w:val="10"/>
        </w:numPr>
        <w:spacing w:line="276" w:lineRule="auto"/>
      </w:pPr>
      <w:r>
        <w:t xml:space="preserve">Notificações; </w:t>
      </w:r>
    </w:p>
    <w:p w:rsidR="00C37006" w:rsidRDefault="00C37006" w:rsidP="00C37006">
      <w:pPr>
        <w:numPr>
          <w:ilvl w:val="0"/>
          <w:numId w:val="10"/>
        </w:numPr>
        <w:spacing w:line="276" w:lineRule="auto"/>
      </w:pPr>
      <w:r>
        <w:t xml:space="preserve">Solicitações; </w:t>
      </w:r>
    </w:p>
    <w:p w:rsidR="00C37006" w:rsidRDefault="00C37006" w:rsidP="00C37006">
      <w:pPr>
        <w:numPr>
          <w:ilvl w:val="0"/>
          <w:numId w:val="10"/>
        </w:numPr>
        <w:spacing w:line="276" w:lineRule="auto"/>
      </w:pPr>
      <w:r>
        <w:t xml:space="preserve">Comunicação. 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Critérios de validação</w:t>
      </w:r>
    </w:p>
    <w:p w:rsidR="00C37006" w:rsidRDefault="00C37006" w:rsidP="00C37006">
      <w:r>
        <w:t>Para verificar se a solução realmente resolve o problema: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Facilidade de uso;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Centralização das informações;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Redução da necessidade de diferentes canais;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Facilidade para realizar reservas;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Facilidade no acompanhamento de encomendas;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Facilidade de acesso às informações;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Satisfação dos usuários; </w:t>
      </w:r>
    </w:p>
    <w:p w:rsidR="00C37006" w:rsidRDefault="00C37006" w:rsidP="00C37006">
      <w:pPr>
        <w:numPr>
          <w:ilvl w:val="0"/>
          <w:numId w:val="11"/>
        </w:numPr>
        <w:spacing w:line="276" w:lineRule="auto"/>
      </w:pPr>
      <w:r>
        <w:t xml:space="preserve">Feedback de moradores, síndicos e porteiros. </w:t>
      </w:r>
    </w:p>
    <w:p w:rsidR="00C37006" w:rsidRDefault="00C37006" w:rsidP="00C37006">
      <w:pPr>
        <w:rPr>
          <w:b/>
          <w:bCs/>
        </w:rPr>
      </w:pPr>
      <w:r>
        <w:rPr>
          <w:b/>
          <w:bCs/>
        </w:rPr>
        <w:t>Resultado esperado:</w:t>
      </w:r>
    </w:p>
    <w:p w:rsidR="00C37006" w:rsidRPr="00C37006" w:rsidRDefault="00C37006" w:rsidP="00D80BC4">
      <w:r>
        <w:t>Uma plataforma simples, integrada e acessível que reduza a burocracia e facilite a gestão e a comunicação dentro do condomínio.</w:t>
      </w:r>
    </w:p>
    <w:p w:rsidR="00C37006" w:rsidRPr="00C37006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lastRenderedPageBreak/>
        <w:t>Ferramenta – Matriz GUT</w:t>
      </w:r>
      <w:r w:rsidR="00C37006" w:rsidRPr="00C37006">
        <w:drawing>
          <wp:inline distT="0" distB="0" distL="0" distR="0" wp14:anchorId="0B6693CD" wp14:editId="0929F99D">
            <wp:extent cx="5400040" cy="52870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C4" w:rsidRPr="00D80BC4" w:rsidRDefault="00D80BC4" w:rsidP="00D80BC4">
      <w:pPr>
        <w:rPr>
          <w:sz w:val="36"/>
          <w:szCs w:val="36"/>
        </w:rPr>
      </w:pPr>
      <w:r w:rsidRPr="00D80BC4">
        <w:rPr>
          <w:sz w:val="36"/>
          <w:szCs w:val="36"/>
        </w:rPr>
        <w:t>Ferramenta – Matriz RACI</w:t>
      </w:r>
    </w:p>
    <w:p w:rsidR="00C37006" w:rsidRPr="000C376D" w:rsidRDefault="00C37006" w:rsidP="00C37006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998"/>
        <w:gridCol w:w="822"/>
        <w:gridCol w:w="667"/>
        <w:gridCol w:w="604"/>
        <w:gridCol w:w="969"/>
        <w:gridCol w:w="1444"/>
      </w:tblGrid>
      <w:tr w:rsidR="00C37006" w:rsidRPr="000C376D" w:rsidTr="0035267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 xml:space="preserve">Fase / </w:t>
            </w:r>
            <w:proofErr w:type="spellStart"/>
            <w:r w:rsidRPr="000C376D">
              <w:rPr>
                <w:b/>
                <w:bCs/>
              </w:rPr>
              <w:t>Entregável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proofErr w:type="spellStart"/>
            <w:r w:rsidRPr="000C376D">
              <w:rPr>
                <w:b/>
                <w:bCs/>
              </w:rPr>
              <w:t>Product</w:t>
            </w:r>
            <w:proofErr w:type="spellEnd"/>
            <w:r w:rsidRPr="000C376D">
              <w:rPr>
                <w:b/>
                <w:bCs/>
              </w:rPr>
              <w:t xml:space="preserve"> </w:t>
            </w:r>
            <w:proofErr w:type="spellStart"/>
            <w:r w:rsidRPr="000C376D">
              <w:rPr>
                <w:b/>
                <w:bCs/>
              </w:rPr>
              <w:t>Owner</w:t>
            </w:r>
            <w:proofErr w:type="spellEnd"/>
            <w:r w:rsidRPr="000C376D">
              <w:rPr>
                <w:b/>
                <w:bCs/>
              </w:rPr>
              <w:t xml:space="preserve"> (PO)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proofErr w:type="spellStart"/>
            <w:r w:rsidRPr="000C376D">
              <w:rPr>
                <w:b/>
                <w:bCs/>
              </w:rPr>
              <w:t>Scrum</w:t>
            </w:r>
            <w:proofErr w:type="spellEnd"/>
            <w:r w:rsidRPr="000C376D">
              <w:rPr>
                <w:b/>
                <w:bCs/>
              </w:rPr>
              <w:t xml:space="preserve"> Master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Front-</w:t>
            </w:r>
            <w:proofErr w:type="spellStart"/>
            <w:r w:rsidRPr="000C376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Back-</w:t>
            </w:r>
            <w:proofErr w:type="spellStart"/>
            <w:r w:rsidRPr="000C376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>Designer UI/UX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pPr>
              <w:rPr>
                <w:b/>
                <w:bCs/>
              </w:rPr>
            </w:pPr>
            <w:r w:rsidRPr="000C376D">
              <w:rPr>
                <w:b/>
                <w:bCs/>
              </w:rPr>
              <w:t xml:space="preserve">Infraestrutura </w:t>
            </w:r>
            <w:proofErr w:type="spellStart"/>
            <w:r w:rsidRPr="000C376D">
              <w:rPr>
                <w:b/>
                <w:bCs/>
              </w:rPr>
              <w:t>Cloud</w:t>
            </w:r>
            <w:proofErr w:type="spellEnd"/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rPr>
                <w:b/>
                <w:bCs/>
              </w:rPr>
              <w:t>Planejamento Ágil e Requisitos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R/A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 xml:space="preserve">Gestão, Refinamento e Priorização do </w:t>
            </w:r>
            <w:proofErr w:type="spellStart"/>
            <w:r w:rsidRPr="000C376D">
              <w:t>Backlog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 xml:space="preserve">Facilitação de Cerimônias (Daily, Sprint Planning, </w:t>
            </w:r>
            <w:proofErr w:type="spellStart"/>
            <w:r w:rsidRPr="000C376D">
              <w:t>Review</w:t>
            </w:r>
            <w:proofErr w:type="spellEnd"/>
            <w:r w:rsidRPr="000C376D">
              <w:t>, Retrospectiva)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lastRenderedPageBreak/>
              <w:t>Remoção de Impedimentos e Monitoramento de Prazos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 / 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rPr>
                <w:b/>
                <w:bCs/>
              </w:rPr>
              <w:t>UX/UI e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 xml:space="preserve">Criação de </w:t>
            </w:r>
            <w:proofErr w:type="spellStart"/>
            <w:r w:rsidRPr="000C376D">
              <w:t>Wireframes</w:t>
            </w:r>
            <w:proofErr w:type="spellEnd"/>
            <w:r w:rsidRPr="000C376D">
              <w:t xml:space="preserve"> e Fluxos de Navegação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Prototipação de Alta Fidelidade (Telas Web e Mobile)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Validação de Interface e Testes de Usabilidade com Moradores/Síndico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rPr>
                <w:b/>
                <w:bCs/>
              </w:rPr>
              <w:t>Engenharia e Desenvolvimento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 xml:space="preserve">Definição da Arquitetura </w:t>
            </w:r>
            <w:proofErr w:type="spellStart"/>
            <w:r w:rsidRPr="000C376D">
              <w:t>Cloud</w:t>
            </w:r>
            <w:proofErr w:type="spellEnd"/>
            <w:r w:rsidRPr="000C376D">
              <w:t xml:space="preserve"> e Modelagem do Banco de Dados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Configuração de Servidores, CI/CD, Monitoramento e Segurança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 xml:space="preserve">Desenvolvimento de </w:t>
            </w:r>
            <w:proofErr w:type="spellStart"/>
            <w:r w:rsidRPr="000C376D">
              <w:t>APIs</w:t>
            </w:r>
            <w:proofErr w:type="spellEnd"/>
            <w:r w:rsidRPr="000C376D">
              <w:t>, Regras de Negócio e Integração com IA (OCR/Copiloto)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Desenvolvimento das Interfaces Interativas (Módulos Mobile e Web)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rPr>
                <w:b/>
                <w:bCs/>
              </w:rPr>
              <w:t>Testes, Qualidade e Lançamento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/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Criação e Execução de Testes Integrados (QA Técnico)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</w:tr>
      <w:tr w:rsidR="00C37006" w:rsidRPr="000C376D" w:rsidTr="003526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Homologação Final e Lançamento do MVP (Testes Piloto em Produção)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006" w:rsidRPr="000C376D" w:rsidRDefault="00C37006" w:rsidP="00352678">
            <w:r w:rsidRPr="000C376D">
              <w:t>R</w:t>
            </w:r>
          </w:p>
        </w:tc>
      </w:tr>
    </w:tbl>
    <w:p w:rsidR="00C37006" w:rsidRPr="000C376D" w:rsidRDefault="00C37006" w:rsidP="00C37006"/>
    <w:p w:rsidR="00C37006" w:rsidRPr="00C37006" w:rsidRDefault="00C37006" w:rsidP="00D80BC4">
      <w:pPr>
        <w:rPr>
          <w:sz w:val="24"/>
          <w:szCs w:val="24"/>
        </w:rPr>
      </w:pPr>
    </w:p>
    <w:sectPr w:rsidR="00C37006" w:rsidRPr="00C37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6FDA"/>
    <w:multiLevelType w:val="multilevel"/>
    <w:tmpl w:val="BD9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E0C3"/>
    <w:multiLevelType w:val="hybridMultilevel"/>
    <w:tmpl w:val="0160068C"/>
    <w:lvl w:ilvl="0" w:tplc="712C30C8">
      <w:start w:val="1"/>
      <w:numFmt w:val="bullet"/>
      <w:lvlText w:val="•"/>
      <w:lvlJc w:val="left"/>
      <w:pPr>
        <w:ind w:left="260" w:hanging="200"/>
      </w:pPr>
    </w:lvl>
    <w:lvl w:ilvl="1" w:tplc="DCE272EC">
      <w:numFmt w:val="decimal"/>
      <w:lvlText w:val=""/>
      <w:lvlJc w:val="left"/>
      <w:pPr>
        <w:ind w:left="0" w:firstLine="0"/>
      </w:pPr>
    </w:lvl>
    <w:lvl w:ilvl="2" w:tplc="4436592E">
      <w:numFmt w:val="decimal"/>
      <w:lvlText w:val=""/>
      <w:lvlJc w:val="left"/>
      <w:pPr>
        <w:ind w:left="0" w:firstLine="0"/>
      </w:pPr>
    </w:lvl>
    <w:lvl w:ilvl="3" w:tplc="8CEEE7EC">
      <w:numFmt w:val="decimal"/>
      <w:lvlText w:val=""/>
      <w:lvlJc w:val="left"/>
      <w:pPr>
        <w:ind w:left="0" w:firstLine="0"/>
      </w:pPr>
    </w:lvl>
    <w:lvl w:ilvl="4" w:tplc="D3700A56">
      <w:numFmt w:val="decimal"/>
      <w:lvlText w:val=""/>
      <w:lvlJc w:val="left"/>
      <w:pPr>
        <w:ind w:left="0" w:firstLine="0"/>
      </w:pPr>
    </w:lvl>
    <w:lvl w:ilvl="5" w:tplc="E560454C">
      <w:numFmt w:val="decimal"/>
      <w:lvlText w:val=""/>
      <w:lvlJc w:val="left"/>
      <w:pPr>
        <w:ind w:left="0" w:firstLine="0"/>
      </w:pPr>
    </w:lvl>
    <w:lvl w:ilvl="6" w:tplc="FFC6DA72">
      <w:numFmt w:val="decimal"/>
      <w:lvlText w:val=""/>
      <w:lvlJc w:val="left"/>
      <w:pPr>
        <w:ind w:left="0" w:firstLine="0"/>
      </w:pPr>
    </w:lvl>
    <w:lvl w:ilvl="7" w:tplc="07F0E3CC">
      <w:numFmt w:val="decimal"/>
      <w:lvlText w:val=""/>
      <w:lvlJc w:val="left"/>
      <w:pPr>
        <w:ind w:left="0" w:firstLine="0"/>
      </w:pPr>
    </w:lvl>
    <w:lvl w:ilvl="8" w:tplc="880A634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72853C5"/>
    <w:multiLevelType w:val="multilevel"/>
    <w:tmpl w:val="081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9645D"/>
    <w:multiLevelType w:val="multilevel"/>
    <w:tmpl w:val="300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258D9"/>
    <w:multiLevelType w:val="multilevel"/>
    <w:tmpl w:val="897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D1258"/>
    <w:multiLevelType w:val="multilevel"/>
    <w:tmpl w:val="BE7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C01CA"/>
    <w:multiLevelType w:val="multilevel"/>
    <w:tmpl w:val="B1DC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44554"/>
    <w:multiLevelType w:val="multilevel"/>
    <w:tmpl w:val="CF1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20DB4"/>
    <w:multiLevelType w:val="multilevel"/>
    <w:tmpl w:val="A43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90FF2"/>
    <w:multiLevelType w:val="multilevel"/>
    <w:tmpl w:val="C7B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71D9B"/>
    <w:multiLevelType w:val="multilevel"/>
    <w:tmpl w:val="181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940A9"/>
    <w:multiLevelType w:val="multilevel"/>
    <w:tmpl w:val="C4C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BC4"/>
    <w:rsid w:val="00C37006"/>
    <w:rsid w:val="00CD1451"/>
    <w:rsid w:val="00CD557A"/>
    <w:rsid w:val="00D510EE"/>
    <w:rsid w:val="00D8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DB4A"/>
  <w15:chartTrackingRefBased/>
  <w15:docId w15:val="{DA0774F3-374F-4AF7-A583-3BA95EB9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har"/>
    <w:qFormat/>
    <w:rsid w:val="00C37006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C37006"/>
    <w:rPr>
      <w:rFonts w:ascii="Times New Roman" w:eastAsia="Times New Roman" w:hAnsi="Times New Roman" w:cs="Times New Roman"/>
      <w:color w:val="2E74B5"/>
      <w:sz w:val="32"/>
      <w:szCs w:val="32"/>
      <w:lang w:eastAsia="pt-BR"/>
    </w:rPr>
  </w:style>
  <w:style w:type="paragraph" w:styleId="PargrafodaLista">
    <w:name w:val="List Paragraph"/>
    <w:qFormat/>
    <w:rsid w:val="00C370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31</Pages>
  <Words>7344</Words>
  <Characters>39662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2026-08-31T22:25:00Z</dcterms:created>
  <dcterms:modified xsi:type="dcterms:W3CDTF">2026-08-31T23:13:00Z</dcterms:modified>
</cp:coreProperties>
</file>