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DC16" w14:textId="2FBCBEFB" w:rsidR="00164E4B" w:rsidRDefault="004152D1" w:rsidP="004152D1">
      <w:pPr>
        <w:pStyle w:val="Heading1"/>
      </w:pPr>
      <w:r>
        <w:t>Andre Hardy – Project 6-</w:t>
      </w:r>
      <w:r>
        <w:t>3</w:t>
      </w:r>
    </w:p>
    <w:p w14:paraId="0EEBC7B6" w14:textId="77777777" w:rsidR="004152D1" w:rsidRDefault="004152D1" w:rsidP="004152D1"/>
    <w:p w14:paraId="03167632" w14:textId="274DA176" w:rsidR="004152D1" w:rsidRDefault="004152D1" w:rsidP="004152D1">
      <w:pPr>
        <w:rPr>
          <w:b/>
          <w:bCs/>
        </w:rPr>
      </w:pPr>
      <w:r w:rsidRPr="004152D1">
        <w:rPr>
          <w:b/>
          <w:bCs/>
        </w:rPr>
        <w:t>16. review the digests generated. If necessary, expand the size of the window. What can you say about these digests? compare Md2 with sha512. What makes sha512 better than Md2? Why?</w:t>
      </w:r>
    </w:p>
    <w:p w14:paraId="4C941C16" w14:textId="69066157" w:rsidR="004152D1" w:rsidRPr="004152D1" w:rsidRDefault="004152D1" w:rsidP="004152D1">
      <w:r>
        <w:rPr>
          <w:b/>
          <w:bCs/>
        </w:rPr>
        <w:tab/>
      </w:r>
      <w:r>
        <w:t>A: The digest length makes SHA512 better as it is significantly less susceptible.</w:t>
      </w:r>
    </w:p>
    <w:p w14:paraId="27D7A1D8" w14:textId="779CC4EB" w:rsidR="004152D1" w:rsidRDefault="004152D1" w:rsidP="004152D1">
      <w:r w:rsidRPr="004152D1">
        <w:drawing>
          <wp:inline distT="0" distB="0" distL="0" distR="0" wp14:anchorId="543B6AAC" wp14:editId="067839B4">
            <wp:extent cx="5163271" cy="5048955"/>
            <wp:effectExtent l="0" t="0" r="0" b="0"/>
            <wp:docPr id="1435583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34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1CD" w14:textId="33B03420" w:rsidR="004152D1" w:rsidRDefault="004152D1" w:rsidP="004152D1"/>
    <w:p w14:paraId="3C3CD4EE" w14:textId="09A1738D" w:rsidR="004152D1" w:rsidRDefault="004152D1" w:rsidP="004152D1">
      <w:pPr>
        <w:rPr>
          <w:b/>
          <w:bCs/>
        </w:rPr>
      </w:pPr>
      <w:r w:rsidRPr="004152D1">
        <w:rPr>
          <w:b/>
          <w:bCs/>
        </w:rPr>
        <w:t>21. This file is the same as the previous except a single period was removed. are the digests different? What does this tell you about hashing digests?</w:t>
      </w:r>
    </w:p>
    <w:p w14:paraId="580FAD7A" w14:textId="654A9B21" w:rsidR="004152D1" w:rsidRPr="004152D1" w:rsidRDefault="004152D1" w:rsidP="004152D1">
      <w:r>
        <w:rPr>
          <w:b/>
          <w:bCs/>
        </w:rPr>
        <w:tab/>
      </w:r>
      <w:r>
        <w:t>A: Yes, the digests are different because hashing digests are unique down to the character of its contents, including a period.</w:t>
      </w:r>
    </w:p>
    <w:p w14:paraId="2E53D8C7" w14:textId="70FDCA47" w:rsidR="004152D1" w:rsidRPr="004152D1" w:rsidRDefault="004152D1" w:rsidP="004152D1">
      <w:pPr>
        <w:rPr>
          <w:b/>
          <w:bCs/>
        </w:rPr>
      </w:pPr>
      <w:r w:rsidRPr="004152D1">
        <w:rPr>
          <w:b/>
          <w:bCs/>
        </w:rPr>
        <w:lastRenderedPageBreak/>
        <w:drawing>
          <wp:inline distT="0" distB="0" distL="0" distR="0" wp14:anchorId="53460864" wp14:editId="40BCD53F">
            <wp:extent cx="5191850" cy="5068007"/>
            <wp:effectExtent l="0" t="0" r="8890" b="0"/>
            <wp:docPr id="1612337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707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2D1" w:rsidRPr="00415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D1"/>
    <w:rsid w:val="00164E4B"/>
    <w:rsid w:val="0041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20B2"/>
  <w15:chartTrackingRefBased/>
  <w15:docId w15:val="{955D2893-5065-4A89-A9E9-19497C6D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D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2023-11-18T23:03:00Z</dcterms:created>
  <dcterms:modified xsi:type="dcterms:W3CDTF">2023-11-18T23:14:00Z</dcterms:modified>
</cp:coreProperties>
</file>