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0320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Resita, Str A. I. Cuza, Nr 20, Jud Caras Severin   
          <w:br/>
          Locul de funcționare al mijlocului de joc : Mun. Resita, Str A. I. Cuza, Nr 20, Jud Caras Severin   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0319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Ramna , Com. Ramna, Nr. 1A, Jud. Caras Severin
          <w:br/>
          Locul de funcționare al mijlocului de joc : Sat Ramna , Com. Ramna, Nr. 1A, Jud. Caras Severin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0295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Resita, B-dul Muncii,, Nr. 10, Spatiu Comercial 1/B, Parter, Scara F, Jud. Caras-Severin
          <w:br/>
          Locul de funcționare al mijlocului de joc : Resita, B-dul Muncii,, Nr. 10, Spatiu Comercial 1/B, Parter, Scara F, Jud. Caras-Severin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0296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Resita, B-dul Muncii,, Nr. 10, Spatiu Comercial 1/B, Parter, Scara F, Jud. Caras-Severin
          <w:br/>
          Locul de funcționare al mijlocului de joc : Resita, B-dul Muncii,, Nr. 10, Spatiu Comercial 1/B, Parter, Scara F, Jud. Caras-Severin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4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48F5EE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0164F7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2016-07-28T16:19:43+03:00</dcterms:created>
  <dcterms:modified xsi:type="dcterms:W3CDTF">2016-07-28T16:19:43+03:00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