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Ampera Games SRL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BG 0047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 Turda, Calea Victoriei-Hategului, Nr. 137A, Jud. Cluj
          <w:br/>
          Locul de funcționare al mijlocului de joc : Mun. Turda, Calea Victoriei-Hategului, Nr. 137A, Jud. Cluj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0157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 Turda, Calea Victoriei-Hategului, Nr. 137A, Jud. Cluj
          <w:br/>
          Locul de funcționare al mijlocului de joc : Mun. Turda, Calea Victoriei-Hategului, Nr. 137A, Jud. Cluj
        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07-Sep-2016                                                                    Nr. mijloace de joc : 2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E77DBAF6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498F2C21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2016-09-07T10:09:52+03:00</dcterms:created>
  <dcterms:modified xsi:type="dcterms:W3CDTF">2016-09-07T10:09:52+03:00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