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E4" w:rsidRDefault="00AA46E0">
      <w:pPr>
        <w:spacing w:after="0" w:line="259" w:lineRule="auto"/>
        <w:ind w:left="3517" w:firstLine="0"/>
      </w:pPr>
      <w:bookmarkStart w:id="0" w:name="_GoBack"/>
      <w:bookmarkEnd w:id="0"/>
      <w:r>
        <w:rPr>
          <w:b/>
          <w:sz w:val="32"/>
        </w:rPr>
        <w:t xml:space="preserve">Gestão de Sistemas e Redes </w:t>
      </w:r>
    </w:p>
    <w:p w:rsidR="00877DE4" w:rsidRDefault="00AA46E0">
      <w:pPr>
        <w:spacing w:after="0" w:line="259" w:lineRule="auto"/>
        <w:ind w:left="3963" w:firstLine="0"/>
      </w:pPr>
      <w:r>
        <w:rPr>
          <w:sz w:val="28"/>
        </w:rPr>
        <w:t xml:space="preserve">Aula de Laboratório Nº 1 </w:t>
      </w:r>
    </w:p>
    <w:p w:rsidR="00877DE4" w:rsidRDefault="00AA46E0">
      <w:pPr>
        <w:spacing w:after="0" w:line="259" w:lineRule="auto"/>
        <w:ind w:left="71" w:firstLine="0"/>
        <w:jc w:val="center"/>
      </w:pPr>
      <w:r>
        <w:rPr>
          <w:sz w:val="28"/>
        </w:rPr>
        <w:t xml:space="preserve"> </w:t>
      </w:r>
    </w:p>
    <w:p w:rsidR="00877DE4" w:rsidRDefault="00AA46E0">
      <w:pPr>
        <w:spacing w:after="0" w:line="259" w:lineRule="auto"/>
        <w:ind w:left="0" w:right="3284" w:firstLine="0"/>
        <w:jc w:val="right"/>
      </w:pPr>
      <w:r>
        <w:rPr>
          <w:b/>
          <w:sz w:val="24"/>
        </w:rPr>
        <w:t xml:space="preserve">Coordenação de Engenharia Informática </w:t>
      </w:r>
    </w:p>
    <w:p w:rsidR="00877DE4" w:rsidRDefault="00AA46E0">
      <w:pPr>
        <w:spacing w:after="0" w:line="259" w:lineRule="auto"/>
        <w:ind w:left="10" w:right="3240"/>
        <w:jc w:val="right"/>
      </w:pPr>
      <w:r>
        <w:rPr>
          <w:sz w:val="24"/>
        </w:rPr>
        <w:t xml:space="preserve">Departamento de Engenharias e Tecnologias </w:t>
      </w:r>
    </w:p>
    <w:p w:rsidR="00877DE4" w:rsidRDefault="00AA46E0">
      <w:pPr>
        <w:spacing w:after="0" w:line="259" w:lineRule="auto"/>
        <w:ind w:left="10" w:right="2671"/>
        <w:jc w:val="right"/>
      </w:pPr>
      <w:r>
        <w:rPr>
          <w:sz w:val="24"/>
        </w:rPr>
        <w:t xml:space="preserve">Instituto Superior Politécnico de Tecnologias e Ciências </w:t>
      </w:r>
    </w:p>
    <w:p w:rsidR="00877DE4" w:rsidRDefault="00AA46E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77DE4" w:rsidRDefault="00AA46E0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:rsidR="00877DE4" w:rsidRDefault="00AA46E0">
      <w:pPr>
        <w:spacing w:after="13" w:line="259" w:lineRule="auto"/>
        <w:ind w:left="0" w:right="3344" w:firstLine="0"/>
        <w:jc w:val="right"/>
      </w:pPr>
      <w:r>
        <w:rPr>
          <w:b/>
          <w:sz w:val="28"/>
        </w:rPr>
        <w:t xml:space="preserve">Documento de Requisitos da Rede </w:t>
      </w:r>
    </w:p>
    <w:p w:rsidR="00877DE4" w:rsidRDefault="00AA46E0">
      <w:pPr>
        <w:spacing w:after="18" w:line="259" w:lineRule="auto"/>
        <w:ind w:left="0" w:right="1" w:firstLine="0"/>
        <w:jc w:val="center"/>
      </w:pPr>
      <w:r>
        <w:rPr>
          <w:sz w:val="28"/>
        </w:rPr>
        <w:t xml:space="preserve">(Modelo) </w:t>
      </w:r>
    </w:p>
    <w:p w:rsidR="00877DE4" w:rsidRDefault="00AA46E0">
      <w:pPr>
        <w:spacing w:after="0" w:line="259" w:lineRule="auto"/>
        <w:ind w:left="71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10768" w:type="dxa"/>
        <w:tblInd w:w="10" w:type="dxa"/>
        <w:tblCellMar>
          <w:top w:w="14" w:type="dxa"/>
          <w:left w:w="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215"/>
        <w:gridCol w:w="869"/>
        <w:gridCol w:w="8684"/>
      </w:tblGrid>
      <w:tr w:rsidR="00877DE4">
        <w:trPr>
          <w:trHeight w:val="489"/>
        </w:trPr>
        <w:tc>
          <w:tcPr>
            <w:tcW w:w="10768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4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Secção 1: </w:t>
            </w:r>
            <w:r>
              <w:rPr>
                <w:rFonts w:ascii="Cambria" w:eastAsia="Cambria" w:hAnsi="Cambria" w:cs="Cambria"/>
                <w:b/>
              </w:rPr>
              <w:t>Condições iniciais</w:t>
            </w:r>
            <w:r>
              <w:rPr>
                <w:sz w:val="24"/>
              </w:rPr>
              <w:t xml:space="preserve"> </w:t>
            </w:r>
          </w:p>
        </w:tc>
      </w:tr>
      <w:tr w:rsidR="00877DE4">
        <w:trPr>
          <w:trHeight w:val="493"/>
        </w:trPr>
        <w:tc>
          <w:tcPr>
            <w:tcW w:w="12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2" w:firstLine="0"/>
            </w:pPr>
            <w:r>
              <w:rPr>
                <w:rFonts w:ascii="Cambria" w:eastAsia="Cambria" w:hAnsi="Cambria" w:cs="Cambria"/>
                <w:b/>
              </w:rPr>
              <w:t>Tipo de projecto: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554" w:type="dxa"/>
            <w:gridSpan w:val="2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Actualização da rede  </w:t>
            </w:r>
          </w:p>
        </w:tc>
      </w:tr>
      <w:tr w:rsidR="00877DE4">
        <w:trPr>
          <w:trHeight w:val="487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2" w:firstLine="0"/>
            </w:pPr>
            <w:r>
              <w:rPr>
                <w:rFonts w:ascii="Cambria" w:eastAsia="Cambria" w:hAnsi="Cambria" w:cs="Cambria"/>
                <w:b/>
              </w:rPr>
              <w:t>Escopo de projecto: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Edifício de 2 andares </w:t>
            </w:r>
          </w:p>
        </w:tc>
      </w:tr>
      <w:tr w:rsidR="00877DE4">
        <w:trPr>
          <w:trHeight w:val="574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2" w:firstLine="0"/>
            </w:pPr>
            <w:r>
              <w:rPr>
                <w:rFonts w:ascii="Cambria" w:eastAsia="Cambria" w:hAnsi="Cambria" w:cs="Cambria"/>
                <w:b/>
              </w:rPr>
              <w:t>Objectivo do projecto: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Melhorar o desempenho para todos os utilizadores, especialmente de algumas aplicações de missão crítica, e aumentar a </w:t>
            </w:r>
            <w:r>
              <w:rPr>
                <w:sz w:val="24"/>
              </w:rPr>
              <w:t xml:space="preserve">segurança para ligações a internet </w:t>
            </w:r>
          </w:p>
        </w:tc>
      </w:tr>
      <w:tr w:rsidR="00877DE4">
        <w:trPr>
          <w:trHeight w:val="49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2" w:firstLine="0"/>
            </w:pPr>
            <w:r>
              <w:rPr>
                <w:rFonts w:ascii="Cambria" w:eastAsia="Cambria" w:hAnsi="Cambria" w:cs="Cambria"/>
                <w:b/>
              </w:rPr>
              <w:t>Outras condições: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77DE4">
        <w:trPr>
          <w:trHeight w:val="490"/>
        </w:trPr>
        <w:tc>
          <w:tcPr>
            <w:tcW w:w="2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2" w:firstLine="0"/>
              <w:jc w:val="both"/>
            </w:pPr>
            <w:r>
              <w:rPr>
                <w:rFonts w:ascii="Cambria" w:eastAsia="Cambria" w:hAnsi="Cambria" w:cs="Cambria"/>
                <w:b/>
              </w:rPr>
              <w:t>Avaliação e definição de problema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Desempenho das aplicações e segurança </w:t>
            </w:r>
          </w:p>
        </w:tc>
      </w:tr>
    </w:tbl>
    <w:p w:rsidR="00877DE4" w:rsidRDefault="00AA46E0">
      <w:pPr>
        <w:spacing w:after="0" w:line="259" w:lineRule="auto"/>
        <w:ind w:left="60" w:firstLine="0"/>
        <w:jc w:val="center"/>
      </w:pPr>
      <w:r>
        <w:rPr>
          <w:sz w:val="24"/>
        </w:rPr>
        <w:t xml:space="preserve"> </w:t>
      </w:r>
      <w:r>
        <w:br w:type="page"/>
      </w:r>
    </w:p>
    <w:p w:rsidR="00877DE4" w:rsidRDefault="00877DE4">
      <w:pPr>
        <w:spacing w:after="0" w:line="259" w:lineRule="auto"/>
        <w:ind w:left="-566" w:right="513" w:firstLine="0"/>
      </w:pPr>
    </w:p>
    <w:tbl>
      <w:tblPr>
        <w:tblStyle w:val="TableGrid"/>
        <w:tblW w:w="10245" w:type="dxa"/>
        <w:tblInd w:w="10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078"/>
        <w:gridCol w:w="1226"/>
        <w:gridCol w:w="1808"/>
        <w:gridCol w:w="1352"/>
        <w:gridCol w:w="1351"/>
        <w:gridCol w:w="1352"/>
        <w:gridCol w:w="1351"/>
      </w:tblGrid>
      <w:tr w:rsidR="00877DE4">
        <w:trPr>
          <w:trHeight w:val="480"/>
        </w:trPr>
        <w:tc>
          <w:tcPr>
            <w:tcW w:w="10245" w:type="dxa"/>
            <w:gridSpan w:val="8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Secção 2: Listagem de requisitos</w:t>
            </w:r>
            <w:r>
              <w:rPr>
                <w:sz w:val="24"/>
              </w:rPr>
              <w:t xml:space="preserve"> </w:t>
            </w:r>
          </w:p>
        </w:tc>
      </w:tr>
      <w:tr w:rsidR="00877DE4">
        <w:trPr>
          <w:trHeight w:val="502"/>
        </w:trPr>
        <w:tc>
          <w:tcPr>
            <w:tcW w:w="72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ID/No 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Data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2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3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Recolhido / Derivado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96" w:firstLine="0"/>
            </w:pPr>
            <w:r>
              <w:rPr>
                <w:rFonts w:ascii="Cambria" w:eastAsia="Cambria" w:hAnsi="Cambria" w:cs="Cambria"/>
                <w:b/>
              </w:rPr>
              <w:t>Localizações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mbria" w:eastAsia="Cambria" w:hAnsi="Cambria" w:cs="Cambria"/>
                <w:b/>
              </w:rPr>
              <w:t>Estado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75" w:firstLine="0"/>
            </w:pPr>
            <w:r>
              <w:rPr>
                <w:rFonts w:ascii="Cambria" w:eastAsia="Cambria" w:hAnsi="Cambria" w:cs="Cambria"/>
                <w:b/>
              </w:rPr>
              <w:t>Prioridade</w:t>
            </w:r>
            <w:r>
              <w:rPr>
                <w:sz w:val="24"/>
              </w:rPr>
              <w:t xml:space="preserve"> </w:t>
            </w:r>
          </w:p>
        </w:tc>
      </w:tr>
      <w:tr w:rsidR="00877DE4">
        <w:trPr>
          <w:trHeight w:val="3332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14/01/202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0" w:firstLine="0"/>
            </w:pPr>
            <w:r>
              <w:rPr>
                <w:sz w:val="24"/>
              </w:rPr>
              <w:t xml:space="preserve">Utilizador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Existem aproximadamente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150 utilizadores, distribuídos da </w:t>
            </w:r>
          </w:p>
          <w:p w:rsidR="00877DE4" w:rsidRDefault="00AA46E0">
            <w:pPr>
              <w:spacing w:after="0" w:line="259" w:lineRule="auto"/>
              <w:ind w:left="157" w:firstLine="0"/>
            </w:pPr>
            <w:r>
              <w:rPr>
                <w:sz w:val="24"/>
              </w:rPr>
              <w:t xml:space="preserve">seguinte forma: </w:t>
            </w:r>
          </w:p>
          <w:p w:rsidR="00877DE4" w:rsidRDefault="00AA46E0">
            <w:pPr>
              <w:spacing w:after="0" w:line="259" w:lineRule="auto"/>
              <w:ind w:left="147" w:firstLine="0"/>
            </w:pPr>
            <w:r>
              <w:rPr>
                <w:sz w:val="24"/>
              </w:rPr>
              <w:t xml:space="preserve">60 engenheiros, </w:t>
            </w:r>
          </w:p>
          <w:p w:rsidR="00877DE4" w:rsidRDefault="00AA46E0">
            <w:pPr>
              <w:spacing w:after="0" w:line="259" w:lineRule="auto"/>
              <w:ind w:left="46" w:firstLine="0"/>
              <w:jc w:val="both"/>
            </w:pPr>
            <w:r>
              <w:rPr>
                <w:sz w:val="24"/>
              </w:rPr>
              <w:t xml:space="preserve">15 RH e finanças, </w:t>
            </w:r>
          </w:p>
          <w:p w:rsidR="00877DE4" w:rsidRDefault="00AA46E0">
            <w:pPr>
              <w:spacing w:after="0" w:line="238" w:lineRule="auto"/>
              <w:ind w:left="8" w:hanging="8"/>
              <w:jc w:val="center"/>
            </w:pPr>
            <w:r>
              <w:rPr>
                <w:sz w:val="24"/>
              </w:rPr>
              <w:t xml:space="preserve">30 facturação, 10 gerência, 30 vendas /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marketing e 5 outros.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82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22" w:firstLine="0"/>
            </w:pPr>
            <w:r>
              <w:rPr>
                <w:sz w:val="24"/>
              </w:rPr>
              <w:t xml:space="preserve">Informação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</w:tr>
      <w:tr w:rsidR="00877DE4">
        <w:trPr>
          <w:trHeight w:val="1399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14/01/202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Rede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Cada área do edifício deve </w:t>
            </w:r>
          </w:p>
          <w:p w:rsidR="00877DE4" w:rsidRDefault="00AA46E0">
            <w:pPr>
              <w:spacing w:after="0" w:line="259" w:lineRule="auto"/>
              <w:ind w:left="36" w:firstLine="0"/>
              <w:jc w:val="both"/>
            </w:pPr>
            <w:r>
              <w:rPr>
                <w:sz w:val="24"/>
              </w:rPr>
              <w:t xml:space="preserve">suportar conexões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Fast Ethernet com o backbone.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7DE4" w:rsidRDefault="00AA46E0">
            <w:pPr>
              <w:spacing w:after="0" w:line="259" w:lineRule="auto"/>
              <w:ind w:left="182" w:firstLine="0"/>
            </w:pPr>
            <w:r>
              <w:rPr>
                <w:sz w:val="24"/>
              </w:rPr>
              <w:t xml:space="preserve">Recolhido </w:t>
            </w:r>
          </w:p>
          <w:p w:rsidR="00877DE4" w:rsidRDefault="00AA46E0">
            <w:pPr>
              <w:spacing w:after="0" w:line="259" w:lineRule="auto"/>
              <w:ind w:left="-29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 xml:space="preserve">Edifício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2228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14/01/202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2" w:firstLine="0"/>
              <w:jc w:val="both"/>
            </w:pPr>
            <w:r>
              <w:rPr>
                <w:sz w:val="24"/>
              </w:rPr>
              <w:t xml:space="preserve">Aplicações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18" w:firstLine="0"/>
              <w:jc w:val="center"/>
            </w:pPr>
            <w:r>
              <w:rPr>
                <w:sz w:val="24"/>
              </w:rPr>
              <w:t xml:space="preserve">Aplicações de base de dados, </w:t>
            </w:r>
          </w:p>
          <w:p w:rsidR="00877DE4" w:rsidRDefault="00AA46E0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visualização,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facturação e folha de pagamento são </w:t>
            </w:r>
          </w:p>
          <w:p w:rsidR="00877DE4" w:rsidRDefault="00AA46E0">
            <w:pPr>
              <w:spacing w:after="0" w:line="259" w:lineRule="auto"/>
              <w:ind w:left="22" w:firstLine="0"/>
              <w:jc w:val="center"/>
            </w:pPr>
            <w:r>
              <w:rPr>
                <w:sz w:val="24"/>
              </w:rPr>
              <w:t>consideradas de</w:t>
            </w:r>
            <w:r>
              <w:rPr>
                <w:sz w:val="24"/>
              </w:rPr>
              <w:t xml:space="preserve"> missão crítica para esta empresa.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7DE4" w:rsidRDefault="00AA46E0">
            <w:pPr>
              <w:spacing w:after="665" w:line="259" w:lineRule="auto"/>
              <w:ind w:left="182" w:firstLine="0"/>
            </w:pPr>
            <w:r>
              <w:rPr>
                <w:sz w:val="24"/>
              </w:rPr>
              <w:t xml:space="preserve">Recolhido </w:t>
            </w:r>
          </w:p>
          <w:p w:rsidR="00877DE4" w:rsidRDefault="00AA46E0">
            <w:pPr>
              <w:spacing w:after="0" w:line="259" w:lineRule="auto"/>
              <w:ind w:left="-19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1678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20/01/202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2" w:firstLine="0"/>
              <w:jc w:val="both"/>
            </w:pPr>
            <w:r>
              <w:rPr>
                <w:sz w:val="24"/>
              </w:rPr>
              <w:t xml:space="preserve">Aplicações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Aplicação de inventário (INV1) </w:t>
            </w:r>
          </w:p>
          <w:p w:rsidR="00877DE4" w:rsidRDefault="00AA46E0">
            <w:pPr>
              <w:spacing w:after="0" w:line="259" w:lineRule="auto"/>
              <w:ind w:left="60" w:firstLine="0"/>
              <w:jc w:val="both"/>
            </w:pPr>
            <w:r>
              <w:rPr>
                <w:sz w:val="24"/>
              </w:rPr>
              <w:t xml:space="preserve">para requisitos de </w:t>
            </w:r>
          </w:p>
          <w:p w:rsidR="00877DE4" w:rsidRDefault="00AA46E0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 xml:space="preserve">facturação não determinados neste momento..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82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Feature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77DE4">
        <w:trPr>
          <w:trHeight w:val="140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5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50" w:firstLine="0"/>
              <w:jc w:val="both"/>
            </w:pPr>
            <w:r>
              <w:rPr>
                <w:sz w:val="24"/>
              </w:rPr>
              <w:t>01/02/202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2" w:firstLine="0"/>
              <w:jc w:val="both"/>
            </w:pPr>
            <w:r>
              <w:rPr>
                <w:sz w:val="24"/>
              </w:rPr>
              <w:t xml:space="preserve">Aplicações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>A aplicação de</w:t>
            </w:r>
            <w:r>
              <w:rPr>
                <w:sz w:val="24"/>
              </w:rPr>
              <w:t xml:space="preserve"> base de dados </w:t>
            </w:r>
          </w:p>
          <w:p w:rsidR="00877DE4" w:rsidRDefault="00AA46E0">
            <w:pPr>
              <w:spacing w:after="0" w:line="239" w:lineRule="auto"/>
              <w:ind w:left="0" w:firstLine="0"/>
              <w:jc w:val="center"/>
            </w:pPr>
            <w:r>
              <w:rPr>
                <w:sz w:val="24"/>
              </w:rPr>
              <w:t xml:space="preserve">(DB1) requer um mínimo de 150 </w:t>
            </w:r>
          </w:p>
          <w:p w:rsidR="00877DE4" w:rsidRDefault="00AA46E0">
            <w:pPr>
              <w:spacing w:after="0" w:line="259" w:lineRule="auto"/>
              <w:ind w:left="67" w:firstLine="0"/>
              <w:jc w:val="both"/>
            </w:pPr>
            <w:r>
              <w:rPr>
                <w:sz w:val="24"/>
              </w:rPr>
              <w:t xml:space="preserve">Kbps, por sessão.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82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22" w:firstLine="0"/>
            </w:pPr>
            <w:r>
              <w:rPr>
                <w:sz w:val="24"/>
              </w:rPr>
              <w:t xml:space="preserve">Informação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</w:tr>
      <w:tr w:rsidR="00877DE4">
        <w:trPr>
          <w:trHeight w:val="278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6 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01/02/202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Rede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Os utilizadores de engenharia têm estações de </w:t>
            </w:r>
          </w:p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trabalho com </w:t>
            </w:r>
          </w:p>
          <w:p w:rsidR="00877DE4" w:rsidRDefault="00AA46E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placas de rede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GigE. Dado recolhido dos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lastRenderedPageBreak/>
              <w:t xml:space="preserve">utilizadores (engenheiros) em </w:t>
            </w:r>
            <w:r>
              <w:rPr>
                <w:sz w:val="24"/>
              </w:rPr>
              <w:t xml:space="preserve">25/01/2021.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82" w:firstLine="0"/>
            </w:pPr>
            <w:r>
              <w:rPr>
                <w:sz w:val="24"/>
              </w:rPr>
              <w:lastRenderedPageBreak/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85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2" w:firstLine="0"/>
              <w:jc w:val="center"/>
            </w:pPr>
            <w:r>
              <w:rPr>
                <w:rFonts w:ascii="Cambria" w:eastAsia="Cambria" w:hAnsi="Cambria" w:cs="Cambria"/>
              </w:rPr>
              <w:lastRenderedPageBreak/>
              <w:t xml:space="preserve">7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05/02/202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0" w:firstLine="0"/>
            </w:pPr>
            <w:r>
              <w:rPr>
                <w:sz w:val="24"/>
              </w:rPr>
              <w:t xml:space="preserve">Aplicação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A aplicação de visualização </w:t>
            </w:r>
          </w:p>
          <w:p w:rsidR="00877DE4" w:rsidRDefault="00AA46E0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 xml:space="preserve">(VIS1) para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Derivado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Feature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77DE4">
        <w:trPr>
          <w:trHeight w:val="140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128" w:firstLine="0"/>
            </w:pPr>
            <w:r>
              <w:rPr>
                <w:sz w:val="24"/>
              </w:rPr>
              <w:t xml:space="preserve">finanças requer </w:t>
            </w:r>
          </w:p>
          <w:p w:rsidR="00877DE4" w:rsidRDefault="00AA46E0">
            <w:pPr>
              <w:spacing w:after="0" w:line="259" w:lineRule="auto"/>
              <w:ind w:left="17" w:firstLine="0"/>
              <w:jc w:val="both"/>
            </w:pPr>
            <w:r>
              <w:rPr>
                <w:sz w:val="24"/>
              </w:rPr>
              <w:t xml:space="preserve">capacidade de até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40 Mbps e atraso de sound-trip de 100 ms.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877DE4">
            <w:pPr>
              <w:spacing w:after="160" w:line="259" w:lineRule="auto"/>
              <w:ind w:left="0" w:firstLine="0"/>
            </w:pPr>
          </w:p>
        </w:tc>
      </w:tr>
      <w:tr w:rsidR="00877DE4">
        <w:trPr>
          <w:trHeight w:val="3332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8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14/01/202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6" w:firstLine="0"/>
            </w:pPr>
            <w:r>
              <w:rPr>
                <w:sz w:val="24"/>
              </w:rPr>
              <w:t xml:space="preserve">Aplicação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t xml:space="preserve">aplicação de folha de </w:t>
            </w:r>
          </w:p>
          <w:p w:rsidR="00877DE4" w:rsidRDefault="00AA46E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4"/>
              </w:rPr>
              <w:t xml:space="preserve">pagamento </w:t>
            </w:r>
          </w:p>
          <w:p w:rsidR="00877DE4" w:rsidRDefault="00AA46E0">
            <w:pPr>
              <w:spacing w:after="0" w:line="259" w:lineRule="auto"/>
              <w:ind w:left="147" w:firstLine="0"/>
            </w:pPr>
            <w:r>
              <w:rPr>
                <w:sz w:val="24"/>
              </w:rPr>
              <w:t xml:space="preserve">(PAY1) requer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100% de tempo de atividade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(durante a operação) entre a financeira e a </w:t>
            </w:r>
          </w:p>
          <w:p w:rsidR="00877DE4" w:rsidRDefault="00AA46E0">
            <w:pPr>
              <w:spacing w:after="0" w:line="259" w:lineRule="auto"/>
              <w:ind w:left="21" w:hanging="21"/>
              <w:jc w:val="center"/>
            </w:pPr>
            <w:r>
              <w:rPr>
                <w:sz w:val="24"/>
              </w:rPr>
              <w:t xml:space="preserve">empresa externa de folha de pagamento.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9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1402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9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14/01/202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6" w:firstLine="0"/>
            </w:pPr>
            <w:r>
              <w:rPr>
                <w:sz w:val="24"/>
              </w:rPr>
              <w:t xml:space="preserve">Utilizador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A empresa deve ser mantida </w:t>
            </w:r>
          </w:p>
          <w:p w:rsidR="00877DE4" w:rsidRDefault="00AA46E0">
            <w:pPr>
              <w:spacing w:after="0" w:line="259" w:lineRule="auto"/>
              <w:ind w:left="27" w:hanging="27"/>
              <w:jc w:val="center"/>
            </w:pPr>
            <w:r>
              <w:rPr>
                <w:sz w:val="24"/>
              </w:rPr>
              <w:t xml:space="preserve">protegida </w:t>
            </w:r>
            <w:r>
              <w:rPr>
                <w:sz w:val="24"/>
              </w:rPr>
              <w:t xml:space="preserve">contraataques da Internet.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9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1124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10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02/02/202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4"/>
              </w:rPr>
              <w:t xml:space="preserve">Rede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59" w:lineRule="auto"/>
              <w:ind w:left="31" w:hanging="31"/>
              <w:jc w:val="center"/>
            </w:pPr>
            <w:r>
              <w:rPr>
                <w:sz w:val="24"/>
              </w:rPr>
              <w:t xml:space="preserve">A empresa requer um mínimo de acesso T1 à Internet. 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9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77DE4">
        <w:trPr>
          <w:trHeight w:val="1675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mbria" w:eastAsia="Cambria" w:hAnsi="Cambria" w:cs="Cambria"/>
              </w:rPr>
              <w:t xml:space="preserve">11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02/02/202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4"/>
              </w:rPr>
              <w:t xml:space="preserve">Rede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A rede actual será completamente substituída, </w:t>
            </w:r>
          </w:p>
          <w:p w:rsidR="00877DE4" w:rsidRDefault="00AA46E0">
            <w:pPr>
              <w:spacing w:after="0" w:line="259" w:lineRule="auto"/>
              <w:ind w:left="86" w:firstLine="0"/>
            </w:pPr>
            <w:r>
              <w:rPr>
                <w:sz w:val="24"/>
              </w:rPr>
              <w:t xml:space="preserve">portanto, não há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requisitos da</w:t>
            </w:r>
            <w:r>
              <w:rPr>
                <w:sz w:val="24"/>
              </w:rPr>
              <w:t xml:space="preserve"> rede existente.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9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79" w:firstLine="0"/>
            </w:pPr>
            <w:r>
              <w:rPr>
                <w:sz w:val="24"/>
              </w:rPr>
              <w:t xml:space="preserve">Informação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</w:tr>
      <w:tr w:rsidR="00877DE4">
        <w:trPr>
          <w:trHeight w:val="1678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mbria" w:eastAsia="Cambria" w:hAnsi="Cambria" w:cs="Cambria"/>
              </w:rPr>
              <w:lastRenderedPageBreak/>
              <w:t xml:space="preserve">12 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02/02/202 1 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86" w:firstLine="0"/>
            </w:pPr>
            <w:r>
              <w:rPr>
                <w:sz w:val="24"/>
              </w:rPr>
              <w:t xml:space="preserve">Aplicação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Outras aplicações gerais: email, </w:t>
            </w:r>
          </w:p>
          <w:p w:rsidR="00877DE4" w:rsidRDefault="00AA46E0">
            <w:pPr>
              <w:spacing w:after="0" w:line="238" w:lineRule="auto"/>
              <w:ind w:left="0" w:firstLine="0"/>
              <w:jc w:val="center"/>
            </w:pPr>
            <w:r>
              <w:rPr>
                <w:sz w:val="24"/>
              </w:rPr>
              <w:t xml:space="preserve">processamento de texto, acesso à </w:t>
            </w:r>
          </w:p>
          <w:p w:rsidR="00877DE4" w:rsidRDefault="00AA46E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Web interno e externo.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139" w:firstLine="0"/>
            </w:pPr>
            <w:r>
              <w:rPr>
                <w:sz w:val="24"/>
              </w:rPr>
              <w:t xml:space="preserve">Recolhido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4"/>
              </w:rPr>
              <w:t xml:space="preserve">Core 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7DE4" w:rsidRDefault="00AA46E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</w:tbl>
    <w:p w:rsidR="00877DE4" w:rsidRDefault="00AA46E0">
      <w:pPr>
        <w:spacing w:after="137" w:line="259" w:lineRule="auto"/>
        <w:ind w:left="0" w:firstLine="0"/>
      </w:pPr>
      <w:r>
        <w:rPr>
          <w:b/>
          <w:sz w:val="24"/>
          <w:u w:val="single" w:color="000000"/>
        </w:rPr>
        <w:t>Legenda:</w:t>
      </w:r>
      <w:r>
        <w:rPr>
          <w:b/>
          <w:sz w:val="24"/>
        </w:rPr>
        <w:t xml:space="preserve">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214" name="Picture 1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Picture 1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ID / Nome</w:t>
      </w:r>
      <w:r>
        <w:t xml:space="preserve">. Pode ser um número que identifica o </w:t>
      </w:r>
      <w:r>
        <w:t xml:space="preserve">requisito na ordem em que foi reunido ou derivado ou o nome do requisito.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3498"/>
            <wp:effectExtent l="0" t="0" r="0" b="0"/>
            <wp:docPr id="1266" name="Picture 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Picture 1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Data</w:t>
      </w:r>
      <w:r>
        <w:t xml:space="preserve">. Indica a data em que esse requisito foi desenvolvido.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3500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Tipo</w:t>
      </w:r>
      <w:r>
        <w:t xml:space="preserve">. Representa o componente de onde veio esse requisito (utilizador, aplicação, dispositivo, rede, outro). </w:t>
      </w:r>
    </w:p>
    <w:p w:rsidR="00877DE4" w:rsidRDefault="00AA46E0">
      <w:pPr>
        <w:ind w:left="552" w:hanging="283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322" name="Picture 1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Picture 13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Desc</w:t>
      </w:r>
      <w:r>
        <w:rPr>
          <w:b/>
        </w:rPr>
        <w:t>rição</w:t>
      </w:r>
      <w:r>
        <w:t xml:space="preserve">. Esta é uma lista dos detalhes, se houver, desse requisito. Como parte desta descrição, pode indicar se o requisito é funcional ou de desempenho por natureza.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Recolhido / derivado</w:t>
      </w:r>
      <w:r>
        <w:t>. Se o requisito foi coletado, lista onde foi coletado. Se o requisi</w:t>
      </w:r>
      <w:r>
        <w:t xml:space="preserve">to foi derivado, lista como ele foi derivado.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Localizações</w:t>
      </w:r>
      <w:r>
        <w:t xml:space="preserve">. Indica onde este requisito se aplica ao ambiente, se conhecido.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455" name="Picture 1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Estado.</w:t>
      </w:r>
      <w:r>
        <w:t xml:space="preserve"> Representa o estado actual desse requisito (central ou fundamental, recurso, requisito futuro, rejeitado ou informativ</w:t>
      </w:r>
      <w:r>
        <w:t xml:space="preserve">o). </w:t>
      </w:r>
    </w:p>
    <w:p w:rsidR="00877DE4" w:rsidRDefault="00AA46E0">
      <w:pPr>
        <w:ind w:left="279"/>
      </w:pPr>
      <w:r>
        <w:rPr>
          <w:noProof/>
        </w:rPr>
        <w:drawing>
          <wp:inline distT="0" distB="0" distL="0" distR="0">
            <wp:extent cx="63500" cy="64134"/>
            <wp:effectExtent l="0" t="0" r="0" b="0"/>
            <wp:docPr id="1491" name="Picture 1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Picture 14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4"/>
        </w:rPr>
        <w:t xml:space="preserve"> </w:t>
      </w:r>
      <w:r>
        <w:rPr>
          <w:b/>
        </w:rPr>
        <w:t>Prioridade.</w:t>
      </w:r>
      <w:r>
        <w:t xml:space="preserve"> Este é um número que representa o nível de prioridade deste requisito dentro de seu tipo de estado. </w:t>
      </w:r>
    </w:p>
    <w:sectPr w:rsidR="00877DE4">
      <w:footerReference w:type="even" r:id="rId7"/>
      <w:footerReference w:type="default" r:id="rId8"/>
      <w:footerReference w:type="first" r:id="rId9"/>
      <w:pgSz w:w="11899" w:h="16841"/>
      <w:pgMar w:top="936" w:right="565" w:bottom="1258" w:left="566" w:header="72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6E0" w:rsidRDefault="00AA46E0">
      <w:pPr>
        <w:spacing w:after="0" w:line="240" w:lineRule="auto"/>
      </w:pPr>
      <w:r>
        <w:separator/>
      </w:r>
    </w:p>
  </w:endnote>
  <w:endnote w:type="continuationSeparator" w:id="0">
    <w:p w:rsidR="00AA46E0" w:rsidRDefault="00AA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E4" w:rsidRDefault="00AA46E0">
    <w:pPr>
      <w:spacing w:after="0" w:line="259" w:lineRule="auto"/>
      <w:ind w:left="0" w:firstLine="0"/>
      <w:jc w:val="both"/>
    </w:pPr>
    <w:r>
      <w:rPr>
        <w:sz w:val="24"/>
      </w:rPr>
      <w:t>Prof. João da Costa, 2020/21</w:t>
    </w:r>
    <w:r>
      <w:t xml:space="preserve">                                   RC,</w:t>
    </w:r>
    <w:r>
      <w:t xml:space="preserve">  Pauta_Provisória_de_AC-P</w:t>
    </w:r>
    <w:r>
      <w:rPr>
        <w:b/>
      </w:rPr>
      <w:t xml:space="preserve">                                        </w:t>
    </w:r>
    <w:r>
      <w:t xml:space="preserve">      </w:t>
    </w:r>
    <w:r>
      <w:rPr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E4" w:rsidRDefault="00AA46E0">
    <w:pPr>
      <w:spacing w:after="0" w:line="259" w:lineRule="auto"/>
      <w:ind w:left="0" w:firstLine="0"/>
      <w:jc w:val="both"/>
    </w:pPr>
    <w:r>
      <w:rPr>
        <w:sz w:val="24"/>
      </w:rPr>
      <w:t>Prof. João da Costa, 2020/21</w:t>
    </w:r>
    <w:r>
      <w:t xml:space="preserve">                                   RC,  Pauta_Provisória_de_AC-P</w:t>
    </w:r>
    <w:r>
      <w:rPr>
        <w:b/>
      </w:rPr>
      <w:t xml:space="preserve">                     </w:t>
    </w:r>
    <w:r>
      <w:rPr>
        <w:b/>
      </w:rPr>
      <w:t xml:space="preserve">                   </w:t>
    </w:r>
    <w:r>
      <w:t xml:space="preserve">      </w:t>
    </w:r>
    <w:r>
      <w:rPr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26169" w:rsidRPr="00026169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26169" w:rsidRPr="00026169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E4" w:rsidRDefault="00AA46E0">
    <w:pPr>
      <w:spacing w:after="0" w:line="259" w:lineRule="auto"/>
      <w:ind w:left="0" w:firstLine="0"/>
      <w:jc w:val="both"/>
    </w:pPr>
    <w:r>
      <w:rPr>
        <w:sz w:val="24"/>
      </w:rPr>
      <w:t>Prof. João da Costa, 2020/21</w:t>
    </w:r>
    <w:r>
      <w:t xml:space="preserve">                                   RC,  Pauta_Provisória_de_AC-P</w:t>
    </w:r>
    <w:r>
      <w:rPr>
        <w:b/>
      </w:rPr>
      <w:t xml:space="preserve">                                        </w:t>
    </w:r>
    <w:r>
      <w:t xml:space="preserve">      </w:t>
    </w:r>
    <w:r>
      <w:rPr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6E0" w:rsidRDefault="00AA46E0">
      <w:pPr>
        <w:spacing w:after="0" w:line="240" w:lineRule="auto"/>
      </w:pPr>
      <w:r>
        <w:separator/>
      </w:r>
    </w:p>
  </w:footnote>
  <w:footnote w:type="continuationSeparator" w:id="0">
    <w:p w:rsidR="00AA46E0" w:rsidRDefault="00AA4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4"/>
    <w:rsid w:val="00026169"/>
    <w:rsid w:val="00877DE4"/>
    <w:rsid w:val="00A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2877A-6B5F-4097-8A84-FE4D11C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 w:line="251" w:lineRule="auto"/>
      <w:ind w:left="29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cp:lastModifiedBy>Catia Brito</cp:lastModifiedBy>
  <cp:revision>2</cp:revision>
  <dcterms:created xsi:type="dcterms:W3CDTF">2021-12-04T12:19:00Z</dcterms:created>
  <dcterms:modified xsi:type="dcterms:W3CDTF">2021-12-04T12:19:00Z</dcterms:modified>
</cp:coreProperties>
</file>