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3FD1" w:rsidRDefault="009E3FD1">
      <w:pPr>
        <w:spacing w:after="160" w:line="342" w:lineRule="auto"/>
        <w:jc w:val="center"/>
        <w:rPr>
          <w:rFonts w:ascii="Proxima Nova" w:eastAsia="Proxima Nova" w:hAnsi="Proxima Nova" w:cs="Proxima Nova"/>
          <w:sz w:val="36"/>
          <w:szCs w:val="36"/>
          <w:highlight w:val="white"/>
        </w:rPr>
      </w:pPr>
    </w:p>
    <w:p w:rsidR="009E3FD1" w:rsidRDefault="006E67C0">
      <w:pPr>
        <w:spacing w:after="160" w:line="342" w:lineRule="auto"/>
        <w:jc w:val="center"/>
        <w:rPr>
          <w:rFonts w:ascii="Proxima Nova" w:eastAsia="Proxima Nova" w:hAnsi="Proxima Nova" w:cs="Proxima Nova"/>
          <w:sz w:val="36"/>
          <w:szCs w:val="36"/>
          <w:highlight w:val="white"/>
        </w:rPr>
      </w:pPr>
      <w:r>
        <w:rPr>
          <w:rFonts w:ascii="Proxima Nova" w:eastAsia="Proxima Nova" w:hAnsi="Proxima Nova" w:cs="Proxima Nova"/>
          <w:noProof/>
          <w:sz w:val="36"/>
          <w:szCs w:val="36"/>
          <w:highlight w:val="white"/>
        </w:rPr>
        <w:drawing>
          <wp:inline distT="114300" distB="114300" distL="114300" distR="114300">
            <wp:extent cx="3711413" cy="1130686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413" cy="1130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6E67C0">
      <w:pPr>
        <w:spacing w:after="160" w:line="342" w:lineRule="auto"/>
        <w:jc w:val="center"/>
        <w:rPr>
          <w:rFonts w:ascii="Proxima Nova" w:eastAsia="Proxima Nova" w:hAnsi="Proxima Nova" w:cs="Proxima Nova"/>
          <w:sz w:val="38"/>
          <w:szCs w:val="38"/>
          <w:highlight w:val="white"/>
        </w:rPr>
      </w:pPr>
      <w:r>
        <w:rPr>
          <w:rFonts w:ascii="Proxima Nova" w:eastAsia="Proxima Nova" w:hAnsi="Proxima Nova" w:cs="Proxima Nova"/>
          <w:b/>
          <w:sz w:val="38"/>
          <w:szCs w:val="38"/>
          <w:highlight w:val="white"/>
        </w:rPr>
        <w:t>Faculdade de Engenharia da Universidade do Porto</w:t>
      </w:r>
    </w:p>
    <w:p w:rsidR="009E3FD1" w:rsidRDefault="009E3FD1">
      <w:pPr>
        <w:spacing w:after="160" w:line="342" w:lineRule="auto"/>
        <w:jc w:val="center"/>
        <w:rPr>
          <w:rFonts w:ascii="Proxima Nova" w:eastAsia="Proxima Nova" w:hAnsi="Proxima Nova" w:cs="Proxima Nova"/>
          <w:sz w:val="36"/>
          <w:szCs w:val="36"/>
          <w:highlight w:val="white"/>
        </w:rPr>
      </w:pPr>
    </w:p>
    <w:p w:rsidR="009E3FD1" w:rsidRDefault="006E67C0">
      <w:pPr>
        <w:spacing w:after="160" w:line="342" w:lineRule="auto"/>
        <w:jc w:val="center"/>
        <w:rPr>
          <w:rFonts w:ascii="Proxima Nova" w:eastAsia="Proxima Nova" w:hAnsi="Proxima Nova" w:cs="Proxima Nova"/>
          <w:sz w:val="36"/>
          <w:szCs w:val="36"/>
          <w:highlight w:val="white"/>
        </w:rPr>
      </w:pPr>
      <w:r>
        <w:rPr>
          <w:rFonts w:ascii="Proxima Nova" w:eastAsia="Proxima Nova" w:hAnsi="Proxima Nova" w:cs="Proxima Nova"/>
          <w:noProof/>
          <w:sz w:val="36"/>
          <w:szCs w:val="36"/>
          <w:highlight w:val="white"/>
        </w:rPr>
        <w:drawing>
          <wp:inline distT="114300" distB="114300" distL="114300" distR="114300">
            <wp:extent cx="2038804" cy="2071688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804" cy="207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9E3FD1">
      <w:pPr>
        <w:spacing w:after="160" w:line="342" w:lineRule="auto"/>
        <w:jc w:val="both"/>
        <w:rPr>
          <w:rFonts w:ascii="Proxima Nova" w:eastAsia="Proxima Nova" w:hAnsi="Proxima Nova" w:cs="Proxima Nova"/>
          <w:sz w:val="36"/>
          <w:szCs w:val="36"/>
          <w:highlight w:val="white"/>
        </w:rPr>
      </w:pPr>
    </w:p>
    <w:p w:rsidR="009E3FD1" w:rsidRDefault="006E67C0">
      <w:pPr>
        <w:spacing w:after="160" w:line="342" w:lineRule="auto"/>
        <w:jc w:val="center"/>
        <w:rPr>
          <w:rFonts w:ascii="Proxima Nova" w:eastAsia="Proxima Nova" w:hAnsi="Proxima Nova" w:cs="Proxima Nova"/>
          <w:b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b/>
          <w:sz w:val="24"/>
          <w:szCs w:val="24"/>
          <w:highlight w:val="white"/>
        </w:rPr>
        <w:t>ESOF 2016/2017 - Mestrado Integrado em Engenharia Informática e Computação</w:t>
      </w:r>
    </w:p>
    <w:p w:rsidR="009E3FD1" w:rsidRDefault="009E3FD1">
      <w:pPr>
        <w:spacing w:after="160" w:line="342" w:lineRule="auto"/>
        <w:rPr>
          <w:rFonts w:ascii="Proxima Nova" w:eastAsia="Proxima Nova" w:hAnsi="Proxima Nova" w:cs="Proxima Nova"/>
          <w:sz w:val="26"/>
          <w:szCs w:val="26"/>
          <w:highlight w:val="white"/>
        </w:rPr>
      </w:pPr>
    </w:p>
    <w:p w:rsidR="009E3FD1" w:rsidRDefault="009E3FD1">
      <w:pPr>
        <w:spacing w:after="160" w:line="342" w:lineRule="auto"/>
        <w:rPr>
          <w:rFonts w:ascii="Proxima Nova" w:eastAsia="Proxima Nova" w:hAnsi="Proxima Nova" w:cs="Proxima Nova"/>
          <w:sz w:val="26"/>
          <w:szCs w:val="26"/>
          <w:highlight w:val="white"/>
        </w:rPr>
      </w:pPr>
    </w:p>
    <w:p w:rsidR="009E3FD1" w:rsidRDefault="009E3FD1">
      <w:pPr>
        <w:spacing w:after="160" w:line="342" w:lineRule="auto"/>
        <w:rPr>
          <w:rFonts w:ascii="Proxima Nova" w:eastAsia="Proxima Nova" w:hAnsi="Proxima Nova" w:cs="Proxima Nova"/>
          <w:sz w:val="26"/>
          <w:szCs w:val="26"/>
          <w:highlight w:val="white"/>
        </w:rPr>
      </w:pPr>
    </w:p>
    <w:p w:rsidR="009E3FD1" w:rsidRDefault="006E67C0">
      <w:pPr>
        <w:spacing w:after="160" w:line="240" w:lineRule="auto"/>
        <w:jc w:val="center"/>
        <w:rPr>
          <w:rFonts w:ascii="Proxima Nova" w:eastAsia="Proxima Nova" w:hAnsi="Proxima Nova" w:cs="Proxima Nova"/>
          <w:b/>
          <w:sz w:val="26"/>
          <w:szCs w:val="26"/>
          <w:highlight w:val="white"/>
        </w:rPr>
      </w:pPr>
      <w:r>
        <w:rPr>
          <w:rFonts w:ascii="Proxima Nova" w:eastAsia="Proxima Nova" w:hAnsi="Proxima Nova" w:cs="Proxima Nova"/>
          <w:b/>
          <w:sz w:val="26"/>
          <w:szCs w:val="26"/>
          <w:highlight w:val="white"/>
        </w:rPr>
        <w:t>Autores:</w:t>
      </w:r>
    </w:p>
    <w:p w:rsidR="009E3FD1" w:rsidRDefault="006E67C0">
      <w:pPr>
        <w:spacing w:after="160" w:line="240" w:lineRule="auto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Andreia Rodrigues - </w:t>
      </w:r>
      <w:hyperlink r:id="rId9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up201404691@fe.up.pt</w:t>
        </w:r>
      </w:hyperlink>
    </w:p>
    <w:p w:rsidR="009E3FD1" w:rsidRDefault="006E67C0">
      <w:pPr>
        <w:spacing w:after="160" w:line="240" w:lineRule="auto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Eduardo Leite - </w:t>
      </w:r>
      <w:hyperlink r:id="rId10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gei12068@fe.up.pt</w:t>
        </w:r>
      </w:hyperlink>
    </w:p>
    <w:p w:rsidR="009E3FD1" w:rsidRDefault="006E67C0">
      <w:pPr>
        <w:spacing w:after="160" w:line="240" w:lineRule="auto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Gonçalo Leão - </w:t>
      </w:r>
      <w:hyperlink r:id="rId11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up201406036@fe.up.pt</w:t>
        </w:r>
      </w:hyperlink>
    </w:p>
    <w:p w:rsidR="009E3FD1" w:rsidRDefault="006E67C0">
      <w:pPr>
        <w:spacing w:after="160" w:line="240" w:lineRule="auto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Francisco Queirós - </w:t>
      </w:r>
      <w:hyperlink r:id="rId12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up201404326@fe.up.pt</w:t>
        </w:r>
      </w:hyperlink>
    </w:p>
    <w:p w:rsidR="009E3FD1" w:rsidRDefault="009E3FD1">
      <w:pPr>
        <w:spacing w:after="160" w:line="240" w:lineRule="auto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44"/>
          <w:szCs w:val="44"/>
          <w:highlight w:val="white"/>
        </w:rPr>
      </w:pPr>
      <w:r>
        <w:rPr>
          <w:rFonts w:ascii="Proxima Nova" w:eastAsia="Proxima Nova" w:hAnsi="Proxima Nova" w:cs="Proxima Nova"/>
          <w:sz w:val="44"/>
          <w:szCs w:val="44"/>
          <w:highlight w:val="white"/>
        </w:rPr>
        <w:lastRenderedPageBreak/>
        <w:t>ESOF - Relatório 4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40"/>
          <w:szCs w:val="40"/>
          <w:highlight w:val="white"/>
        </w:rPr>
        <w:t>World</w:t>
      </w:r>
      <w:r>
        <w:rPr>
          <w:rFonts w:ascii="Proxima Nova" w:eastAsia="Proxima Nova" w:hAnsi="Proxima Nova" w:cs="Proxima Nova"/>
          <w:sz w:val="40"/>
          <w:szCs w:val="40"/>
          <w:highlight w:val="white"/>
        </w:rPr>
        <w:t>Edit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36"/>
          <w:szCs w:val="36"/>
          <w:highlight w:val="white"/>
        </w:rPr>
      </w:pPr>
      <w:r>
        <w:rPr>
          <w:rFonts w:ascii="Proxima Nova" w:eastAsia="Proxima Nova" w:hAnsi="Proxima Nova" w:cs="Proxima Nova"/>
          <w:sz w:val="36"/>
          <w:szCs w:val="36"/>
          <w:highlight w:val="white"/>
        </w:rPr>
        <w:t>Verificação e validação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 verificação e validação (V &amp; V) de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é uma fase do processo de engenharia de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que tem início assim que os requisitos do sistema são elaborados e que ocorre em paralelo com as restantes etapas do processo. Os ob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jetivos desta fase são mostrar que o programa respeita os requisitos que foram especificados e que cumpre todos os seus objetivos, antes que o produto final seja entregue ao cliente.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 figura abaixo apresenta 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V-Model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de desenvolvimento de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. A ima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gem tem como objetivo ilustrar que a verificação e validação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ocorre em paralelo com todas as outras fases do seu desenvolvimento.</w:t>
      </w:r>
    </w:p>
    <w:p w:rsidR="009E3FD1" w:rsidRDefault="006E67C0">
      <w:pPr>
        <w:spacing w:after="16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noProof/>
          <w:sz w:val="24"/>
          <w:szCs w:val="24"/>
          <w:highlight w:val="white"/>
        </w:rPr>
        <w:drawing>
          <wp:inline distT="114300" distB="114300" distL="114300" distR="114300">
            <wp:extent cx="5731200" cy="3860800"/>
            <wp:effectExtent l="0" t="0" r="0" b="0"/>
            <wp:docPr id="10" name="image20.png" descr="V-mode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-model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6E67C0">
      <w:pPr>
        <w:spacing w:after="160"/>
        <w:ind w:firstLine="720"/>
        <w:jc w:val="center"/>
        <w:rPr>
          <w:rFonts w:ascii="Proxima Nova" w:eastAsia="Proxima Nova" w:hAnsi="Proxima Nova" w:cs="Proxima Nova"/>
          <w:i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Figura 1: V-Model de desenvolvimento de software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br/>
        <w:t>(Fonte: slides das aulas teóricas)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Existe uma diferença fundamental entre os conceitos de verificação e validação de um programa. Por um lado, verificação consiste em conferir que 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lastRenderedPageBreak/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cumpre os seus requisitos funcionais e não-funcionais. Por outro lado, a validação é um processo mai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s abrangente pois consiste em confirmar que o programa faz precisamente o que cliente pretende que ele faça. A validação de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é essencial pois os requisitos levantados nem sempre traduzem as verdadeiras necessidades dos clientes e utilizadores do si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stema.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 diferença entre verificação e validação de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pode ser explicada de forma sucinta citando Barry Boehm, que associa a cada uma uma questão:</w:t>
      </w:r>
    </w:p>
    <w:p w:rsidR="009E3FD1" w:rsidRDefault="006E67C0">
      <w:pPr>
        <w:numPr>
          <w:ilvl w:val="0"/>
          <w:numId w:val="3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verificação - “Are we building the product right?”</w:t>
      </w:r>
    </w:p>
    <w:p w:rsidR="009E3FD1" w:rsidRDefault="006E67C0">
      <w:pPr>
        <w:numPr>
          <w:ilvl w:val="0"/>
          <w:numId w:val="3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validação - “Are we building the right product?”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ab/>
        <w:t>O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seguimento deste relatório divide-se em três principais secções.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Para começar, vamos analisar o grau de testabilidade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, que passará pela estudo de diferentes aspetos:</w:t>
      </w:r>
    </w:p>
    <w:p w:rsidR="009E3FD1" w:rsidRDefault="006E67C0">
      <w:pPr>
        <w:numPr>
          <w:ilvl w:val="0"/>
          <w:numId w:val="1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controlabilidade do estado dos componentes sob teste.</w:t>
      </w:r>
    </w:p>
    <w:p w:rsidR="009E3FD1" w:rsidRDefault="006E67C0">
      <w:pPr>
        <w:numPr>
          <w:ilvl w:val="0"/>
          <w:numId w:val="1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observabilidade dos res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ultados dos testes.</w:t>
      </w:r>
    </w:p>
    <w:p w:rsidR="009E3FD1" w:rsidRDefault="006E67C0">
      <w:pPr>
        <w:numPr>
          <w:ilvl w:val="0"/>
          <w:numId w:val="1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isolabilidade dos componentes a testar.</w:t>
      </w:r>
    </w:p>
    <w:p w:rsidR="009E3FD1" w:rsidRDefault="006E67C0">
      <w:pPr>
        <w:numPr>
          <w:ilvl w:val="0"/>
          <w:numId w:val="1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separação de funcionalidades.</w:t>
      </w:r>
    </w:p>
    <w:p w:rsidR="009E3FD1" w:rsidRDefault="006E67C0">
      <w:pPr>
        <w:numPr>
          <w:ilvl w:val="0"/>
          <w:numId w:val="1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inteligibilidade dos componentes.</w:t>
      </w:r>
    </w:p>
    <w:p w:rsidR="009E3FD1" w:rsidRDefault="006E67C0">
      <w:pPr>
        <w:numPr>
          <w:ilvl w:val="0"/>
          <w:numId w:val="1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heterogeneidade das tecnologias usadas.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De seguida, vamos apresentar algumas estatísticas relevantes a esta fase de verificação e va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lidação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plugin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, nomeadamente, o número de casos de teste e a percentagem de cobertura do código.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Por fim, será relatado o processo de identificação e correção de um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bug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.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36"/>
          <w:szCs w:val="36"/>
          <w:highlight w:val="white"/>
        </w:rPr>
      </w:pPr>
      <w:r>
        <w:rPr>
          <w:rFonts w:ascii="Proxima Nova" w:eastAsia="Proxima Nova" w:hAnsi="Proxima Nova" w:cs="Proxima Nova"/>
          <w:sz w:val="36"/>
          <w:szCs w:val="36"/>
          <w:highlight w:val="white"/>
        </w:rPr>
        <w:t>Grau de testabilidade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O grau de testabilidade corresponde ao grau de dificuldade de testar um sistema (ou um dos seus componentes). Por outras palavras, a testabilidade de um componente indica o quão fácil é elaborar casos de teste para esse elemento e o quão provável é que ess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es testes revelem defeitos, caso estes existam. 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Este grau depende de vários fatores, alguns dos quais serão apresentados de seguida para discutir o grau de testabilidade do WorldEdit.</w:t>
      </w:r>
    </w:p>
    <w:p w:rsidR="009E3FD1" w:rsidRDefault="009E3FD1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8"/>
          <w:szCs w:val="28"/>
          <w:highlight w:val="white"/>
          <w:u w:val="single"/>
        </w:rPr>
        <w:t>Controlabilidade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lastRenderedPageBreak/>
        <w:t>A controlabilidade refere-se a quão fácil é controlar o estado do componente sob teste (Component Under Test - CUT).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No caso do WorldEdit a controlabilidade não é muito elevada, isto deve-se principalmente a dois factores:</w:t>
      </w:r>
    </w:p>
    <w:p w:rsidR="009E3FD1" w:rsidRDefault="006E67C0">
      <w:pPr>
        <w:numPr>
          <w:ilvl w:val="0"/>
          <w:numId w:val="2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Os componentes estão muito interl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igados entre si (tal como foi visto no terceiro relatório), o que dificulta o controlo do estado de um componente a cada momento, visto que é preciso ter em conta a entrada de valores externos ao componente.</w:t>
      </w:r>
    </w:p>
    <w:p w:rsidR="009E3FD1" w:rsidRDefault="006E67C0">
      <w:pPr>
        <w:numPr>
          <w:ilvl w:val="0"/>
          <w:numId w:val="2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O WorldEdit é um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plugin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do Minecraft, pelo que 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stas ligações estendem-se a código que não pertence ao plugin.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ab/>
        <w:t xml:space="preserve">O projeto utiliza testes unitários para exercitar as suas classes e métodos.  Estes testes são implementados usando classes de teste e a biblioteca JUnit. 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Nestas classes, é possível distingui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r vários tipos de métodos. 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Os métodos com a notação @Test tratam-se das funções que vão realmente exercitar o código usando métodos do tipo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assert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. 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Os métodos com a notação @Before são usados para inicializar objetos que depois vão ser usados nos métodos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de teste dessas classes. Tratam-se de métodos interessantes para a controlabilidade pois evitam a repetição da especificação de alguns dos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inputs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necessários para testar um componente, o que permite que sejam alterados mais facilmente.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 figura abaixo apr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esenta um excerto de código de um dos ficheiros de teste que utiliza estes dois tipos de métodos, “Test” e “Before”.</w:t>
      </w:r>
    </w:p>
    <w:p w:rsidR="009E3FD1" w:rsidRDefault="006E67C0">
      <w:pPr>
        <w:spacing w:after="160"/>
        <w:ind w:firstLine="720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4043363" cy="3462129"/>
            <wp:effectExtent l="0" t="0" r="0" b="0"/>
            <wp:docPr id="2" name="image11.png" descr="mockit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mockito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462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6E67C0">
      <w:pPr>
        <w:spacing w:after="160"/>
        <w:ind w:firstLine="720"/>
        <w:jc w:val="center"/>
        <w:rPr>
          <w:rFonts w:ascii="Proxima Nova" w:eastAsia="Proxima Nova" w:hAnsi="Proxima Nova" w:cs="Proxima Nova"/>
          <w:sz w:val="24"/>
          <w:szCs w:val="24"/>
          <w:highlight w:val="yellow"/>
        </w:rPr>
      </w:pP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Figura 2: Excerto de código de um dos ficheiros de teste, DinnerPermsResolverTest.java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8"/>
          <w:szCs w:val="28"/>
          <w:highlight w:val="white"/>
          <w:u w:val="single"/>
        </w:rPr>
        <w:t>Observabilidade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 observabilidade mede a facilidad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e de obter os resultados intermédios e finais dos testes efetuados.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Neste caso é possível distinguir dois casos:</w:t>
      </w:r>
    </w:p>
    <w:p w:rsidR="009E3FD1" w:rsidRDefault="006E67C0">
      <w:pPr>
        <w:numPr>
          <w:ilvl w:val="0"/>
          <w:numId w:val="4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Nas funcionalidades que não interagem, ou interagem pouco, com o Minecraft, é mais fácil de observar se o comportamento é o esperado, pois apes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ar de às vezes o grau de interdependência ser elevado, ainda existe um grau de observabilidade aceitável.</w:t>
      </w:r>
    </w:p>
    <w:p w:rsidR="009E3FD1" w:rsidRDefault="006E67C0">
      <w:pPr>
        <w:numPr>
          <w:ilvl w:val="0"/>
          <w:numId w:val="4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Nas funcionalidades que interagem directamente com o Minecraft, a tarefa torna-se mais complicada, pois às vezes os resultados só são observáveis no p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róprio minecraft. Como o WorldEdit tem como principal objectivo editar o mundo do Minecraft, esta condição é muito frequente, levando a uma observabilidade reduzida nestes casos.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Para poder observar os resultados da execução dos testes unitários, uma possi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bilidade é importar o projeto para Eclipse, compilar o código usando o Gradle e correr os testes usando o JUnit. Desta forma, é possível aceder a várias informações sobre os testes realizados como que testes passaram e, caso seja usado uma ferramenta de an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álise de cobertura (como o EclEmma), determinar que percentagem de código de cada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subpackage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é que os métodos de teste cobrem.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yellow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lastRenderedPageBreak/>
        <w:t xml:space="preserve">O WorldEdit também faz uso de uma ferramenta de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continuous integration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para testar a nova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codebase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com o fim de encontrar potenci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ais erros. Esta ferramenta, TravisCI, funciona ao nível dos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commits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feitos no repositório. Sempre que que é adicionado um commit, este passa por esta ferramenta que faz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build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source code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e depois testa 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output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com os testes com quais a ferramenta está configurada. Assim, o TravisCI fornece observabilidade a uma escala mais global do projeto.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8"/>
          <w:szCs w:val="28"/>
          <w:highlight w:val="white"/>
          <w:u w:val="single"/>
        </w:rPr>
        <w:t>Isolabilidade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 isolabilidade define quão fácil é exercitar o componente sob teste de forma isolada (sem que os resultado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s dos testes sejam enviesados por outros componentes). 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No caso do WorldEdit, a isolabilidade é relativamente baixa, visto que os componentes estão bastante interligados.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Para compensar esta baixa isolabilidade, o WorldEdit faz uso da ferramenta Mockito em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algumas das suas classes de teste. Esta ferramenta permite definir de forma fácil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mock objects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. Um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mock object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é um objeto com o mesmo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interface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que os objetos externos a serem usados no método de teste e que simula as suas funcionalidades de forma previs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ível. Assim, um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mock object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permite que, ao testar um método de uma classe A que faça uso de um método de uma classe B, seja possível criar um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mock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object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para a classe B de forma a que eventuais erros na definição na classe B não interfiram nos resultados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de teste sobre esse método da classe A.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18"/>
          <w:szCs w:val="18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Um exemplo do uso do Mockito no WorldEdit é visível na figura 2, onde são criados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mocks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para as classes Server e PluginManager, para que a definição destas classes não interfira nos resultados dos testes sobre a cla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sse DinnerPermsResolver.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8"/>
          <w:szCs w:val="28"/>
          <w:highlight w:val="white"/>
          <w:u w:val="single"/>
        </w:rPr>
        <w:t>Separação de Funcionalidades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 separação de funcionalidades indica o quão bem estão definidas as responsabilidades do componente sob teste.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Na realização de projetos de dimensão elevada, é importante garantir que cada funcionalidade fique o mais confinada possível ao componente que lhe está associado, tentando torná-lo o mais modular possível. Se isto não acontecer, pode levar a um código conf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uso e mal estruturado, tornando mais difícil a sua compreensão e manutenção por parte dos diferentes contribuidores do projeto.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No caso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plugin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WorldEdit, tal como apresentado no terceiro relatório, os componentes do projeto são bastante interdependentes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. Mesmo assim, estes têm por norma uma funcionalidade bem definida, o que nos leva a dizer que existe um nível intermédio de separação de funcionalidades.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8"/>
          <w:szCs w:val="28"/>
          <w:highlight w:val="white"/>
          <w:u w:val="single"/>
        </w:rPr>
        <w:t>Inteligibilidade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lastRenderedPageBreak/>
        <w:t>A inteligibilidade indica o quão um componente está bem documentado e é auto-explica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tivo. 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Trata-se de um parâmetro importante da testabilidade pois, quanto mais claro o código for, mais fácil é de o entender corretamente num menor espaço de tempo, sendo assim mais simples escrever testes unitários para o exercitar ou de o corrigir, caso 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tenha algum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bug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Ao nível dos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packages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, é apenas explicado o papel de cada um dos quatro pacotes principais do projeto, em COMPILING.md (</w:t>
      </w:r>
      <w:hyperlink r:id="rId15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https://github.com/up201406036/Wor</w:t>
        </w:r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ldEdit/blob/master/COMPILING.md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). As funcionalidades dos sub-pacotes do projeto, nomeadamente os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package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worldedit-core, não são claramente indicadas, o que dificultou a tarefa de análise mais profunda do código, por parte dos autores deste relatório, n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o momento da elaboração do terceiro relatório, relativo à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arquitetura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Ao nível das classes, o projeto encontra-se melhor documentado, dado que a maior parte das classes em worldedit-core usam notação Javadoc para explicar o seu objetivo e dos seus métodos públicos. As classes dos três restantes pacotes principais (worldedit-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bukkit, worldedit-forge e worldedit-sponge) não apresentam esta documentação em Javadoc. 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O ficheiro CONTRIBUTING.md (</w:t>
      </w:r>
      <w:hyperlink r:id="rId16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https://github.com/sk89q/WorldEdit/blob/master/CONTRIBUT</w:t>
        </w:r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ING.md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) especifica que, para que um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pull request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seja aceite, todos os métodos públicos que sejam acrescentados têm de ser corretamente documentados com Javadoc (usando as notações apropriadas como @param e @return). 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Além disso, este ficheiro especifica u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m conjunto de regras para que o código escrito seja o mais homogéneo possível, o que facilita a sua legibilidade. Estas regras não são triviais pois, dado que o projeto é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open-source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, o código desenvolvido vem de dezenas de contribuidores diferentes, cada 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um tendo os seus hábitos e costumes de escrita de código. Exemplos de regras incluem:</w:t>
      </w:r>
    </w:p>
    <w:p w:rsidR="009E3FD1" w:rsidRDefault="006E67C0">
      <w:pPr>
        <w:numPr>
          <w:ilvl w:val="0"/>
          <w:numId w:val="6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seguir as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Oracle coding conventions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, </w:t>
      </w:r>
    </w:p>
    <w:p w:rsidR="009E3FD1" w:rsidRDefault="006E67C0">
      <w:pPr>
        <w:numPr>
          <w:ilvl w:val="0"/>
          <w:numId w:val="6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usar apenas espaços para indentação</w:t>
      </w:r>
    </w:p>
    <w:p w:rsidR="009E3FD1" w:rsidRDefault="006E67C0">
      <w:pPr>
        <w:numPr>
          <w:ilvl w:val="0"/>
          <w:numId w:val="6"/>
        </w:numPr>
        <w:spacing w:after="160"/>
        <w:contextualSpacing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não exceder 120 caracteres em cada linha de código.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Assim, o inclusão do ficheiro CONTRIBUTING.m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d no repositório do projeto mostra que os contribuidores do projeto se preocupam que o código se mantenha compreensível.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8"/>
          <w:szCs w:val="28"/>
          <w:highlight w:val="white"/>
          <w:u w:val="single"/>
        </w:rPr>
      </w:pPr>
      <w:r>
        <w:rPr>
          <w:rFonts w:ascii="Proxima Nova" w:eastAsia="Proxima Nova" w:hAnsi="Proxima Nova" w:cs="Proxima Nova"/>
          <w:sz w:val="28"/>
          <w:szCs w:val="28"/>
          <w:highlight w:val="white"/>
          <w:u w:val="single"/>
        </w:rPr>
        <w:t>Heterogeneidade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A heterogeneidade refere-se a quanto o uso de diferentes tecnologias requer o uso em paralelo de diferentes métodos de 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teste de código e ferramentas.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color w:val="FF0000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lastRenderedPageBreak/>
        <w:t>Uma forte heterogeneidade traz a desvantagem de adicionar pontos de falha no momento de teste do código pois as ferramentas usadas podem falhar. Assim, torna-se necessário que os métodos de teste desenvolvidos estejam prepara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dos para lidar com este gênero de situações (lançando uma exceção especial ou executando um método de teste equivalente que não faça uso da ferramenta que falhou).  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ab/>
        <w:t>O projeto WorldEdit está inerentemente assente sobre a API do jogo Minecraft, dada a natu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reza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que funciona como uma extensão do Minecraft (trata-se de um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plugin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). Isto cria uma grande heterogeneidade no projecto. 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ab/>
        <w:t xml:space="preserve">Além disso, o código apresenta a utilização das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frameworks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JUnit e Mockito para criar e executar código de teste e cri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ar facilidades para imitar funcionalidades do código a testar, respetivamente.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ab/>
        <w:t>Dado que as ferramentas usadas pelo WorldEdit têm um bom grau de fiabilidade, os principais contribuidores do projeto consideram seguro assumir que as ferramentas usadas funcio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narão como esperado.</w:t>
      </w:r>
    </w:p>
    <w:p w:rsidR="009E3FD1" w:rsidRDefault="006E67C0">
      <w:pPr>
        <w:spacing w:after="160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36"/>
          <w:szCs w:val="36"/>
          <w:highlight w:val="white"/>
        </w:rPr>
        <w:t>Estatísticas de teste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 análise às estatísticas de teste obtidas a partir dos testes unitários permite perceber se estes foram bem concebidos (nomeadamente, se cobrem uma parte significativa do código, ou, pelo menos, os módulos mais utilizados, e se exercitam os diversos bloco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s de código com diversos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input</w:t>
      </w:r>
      <w:r>
        <w:rPr>
          <w:rFonts w:ascii="Proxima Nova" w:eastAsia="Proxima Nova" w:hAnsi="Proxima Nova" w:cs="Proxima Nova"/>
          <w:sz w:val="24"/>
          <w:szCs w:val="24"/>
          <w:highlight w:val="white"/>
          <w:u w:val="single"/>
        </w:rPr>
        <w:t>)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, se permitem uma boa validação do código e a detecção de bugs, e a quantidade de código do projeto que foi testada, o que é bastante importante para o sucesso de um projeto.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As seguintes estatísticas dos testes unitários do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WorldEdit foram obtidas usando as ferramentas JUnit e EclEmma, após termos carregado o projeto no Eclipse. As estatísticas referem-se à versão mais atual do repositório no dia 29 de fevereiro de 2016, por volta das 12 horas.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No repositório, existem dois diretórios de ficheiros de teste: um (</w:t>
      </w:r>
      <w:hyperlink r:id="rId17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https://github.com/up201406036/WorldEdit/tree/master/worldedit-core/src/test/j</w:t>
        </w:r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ava/com/sk89q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 exercita classes do package “worldedit-core”, enquanto que o outro testa aspetos específicos ao código para a plataforma Bukkit (</w:t>
      </w:r>
      <w:hyperlink r:id="rId18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https://github.com/up201406036/WorldEdit/tree/master/worldedit-bukkit/src/test/java/com/sk89q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).</w:t>
      </w:r>
    </w:p>
    <w:p w:rsidR="009E3FD1" w:rsidRDefault="006E67C0">
      <w:pPr>
        <w:spacing w:after="160" w:line="342" w:lineRule="auto"/>
        <w:ind w:hanging="3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643563" cy="300037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6E67C0">
      <w:pPr>
        <w:spacing w:after="160"/>
        <w:ind w:firstLine="720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Figura 3: Estatísticas produzidas pelo EclEmma usando ambos os diretórios de teste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(</w:t>
      </w:r>
      <w:hyperlink r:id="rId20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</w:t>
        </w:r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ps://gyazo.com/a8e96766311f2fce1959b45070c9c4a6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Quanto ao diretório de testes específicos para a plataforma Bukkit, existem apenas 5 testes. Estes testes cobrem apenas uma percentagem pequena do código, tanto em relação ao “worldedit-core” (apenas 3,6%) c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omo ao “worldedit-bukkit”(5,7%). Apesar da percentagem de código testado ser maior no caso do “worldedit-bukkit”, a quantidade de instruções deste pacote é muito mais reduzida que no “worldedit-core”.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Nas seguintes imagens, podemos analisar os resultados d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os testes mais em detalhe:</w:t>
      </w:r>
    </w:p>
    <w:p w:rsidR="009E3FD1" w:rsidRDefault="006E67C0">
      <w:pPr>
        <w:spacing w:after="160" w:line="342" w:lineRule="auto"/>
        <w:ind w:hanging="3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948363" cy="316192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16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6E67C0">
      <w:pPr>
        <w:spacing w:after="160"/>
        <w:ind w:firstLine="720"/>
        <w:jc w:val="center"/>
        <w:rPr>
          <w:rFonts w:ascii="Proxima Nova" w:eastAsia="Proxima Nova" w:hAnsi="Proxima Nova" w:cs="Proxima Nova"/>
          <w:i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Figura 4: Cobertura do testes para o “package” worldedit-core, em relação aos testes feitos especificamente para a plataforma Bukkit.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(</w:t>
      </w:r>
      <w:hyperlink r:id="rId22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https://gyazo.com/ebefb2f03c0b8ce28ec75d99a7b4ac2f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Em relação aos testes que exercitam aspetos específicos ao código para a plataforma Bukkit no Core do projeto, podemos observar as diferentes percentagens de cobertura distribuídas pelos pacotes cujo núme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ro total de instruções cobertas pelos testes é maior. Podemos observar que o pacote “main” do projeto tem uma cobertura de apenas 3,8%, o que não é de estranhar por apenas estarem a ser testados aspetos específicos da plataforma Bukkit. </w:t>
      </w:r>
    </w:p>
    <w:p w:rsidR="009E3FD1" w:rsidRDefault="006E67C0">
      <w:pPr>
        <w:spacing w:after="160" w:line="342" w:lineRule="auto"/>
        <w:ind w:hanging="3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891213" cy="3141328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141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6E67C0">
      <w:pPr>
        <w:spacing w:after="160"/>
        <w:ind w:firstLine="720"/>
        <w:jc w:val="center"/>
        <w:rPr>
          <w:rFonts w:ascii="Proxima Nova" w:eastAsia="Proxima Nova" w:hAnsi="Proxima Nova" w:cs="Proxima Nova"/>
          <w:i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Figura 5: Cobert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ura do testes para o “package” worldedit-bukkit, em relação aos testes feitos especificamente para a plataforma Bukkit.</w:t>
      </w:r>
    </w:p>
    <w:p w:rsidR="009E3FD1" w:rsidRDefault="006E67C0">
      <w:pPr>
        <w:spacing w:after="160" w:line="342" w:lineRule="auto"/>
        <w:ind w:hanging="3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(</w:t>
      </w:r>
      <w:hyperlink r:id="rId24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https://gyazo.com/0914486838cd5933a3aedb1e6032e011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Quanto ao mes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mo tipo de testes mas para o pacote relativo à plataforma Bukkit, a cobertura é bastante menor do que seria esperado, sendo apenas de 5,7%. Esperava-se que esta percentagem fosse maior por este pacote ser inteiramente dedicado à plataforma sobre a qual os 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testes incidem.</w:t>
      </w:r>
    </w:p>
    <w:p w:rsidR="009E3FD1" w:rsidRDefault="009E3FD1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Nas imagens seguintes podemos verificar a cobertura dos testes relativos ao código do pacote “core” do projeto.</w:t>
      </w:r>
    </w:p>
    <w:p w:rsidR="009E3FD1" w:rsidRDefault="009E3FD1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6E67C0">
      <w:pPr>
        <w:spacing w:after="160"/>
        <w:ind w:firstLine="720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Figura 6: Cobertura dos testes do worldedit-core para o “package” src</w:t>
      </w:r>
    </w:p>
    <w:p w:rsidR="009E3FD1" w:rsidRDefault="006E67C0">
      <w:pPr>
        <w:spacing w:after="160" w:line="342" w:lineRule="auto"/>
        <w:ind w:hanging="3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(</w:t>
      </w:r>
      <w:hyperlink r:id="rId26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https://gyazo.com/4a82679799a57bfe197b69ede3a0314b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Em relação aos testes que exercitam o código das classes do package “worldedit-core”, existe um total de 35 testes que produzem uma cobertura de 7,1% no pacote “src” do projeto, um valor 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bastante mais baixo do que o esperado. Alguns dos pacotes internos ao “src” que têm maior número de instruções testadas são o “internal.expression.parser” e “blocks”.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Uma causa possível para esta percentagem ser tão baixa é que no ficheiro CONTRIBUTING.md,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direcionado a toda a qualquer pessoa que queira contribuir para o projeto, é referido que a produção de testes unitários é opcional. Como a lista de diferentes contribuidores do projeto é bastante extensa, não existe um grande controlo sobre a percentagem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de contribuidores que produz testes unitários e quem prefere não o fazer. </w:t>
      </w:r>
    </w:p>
    <w:p w:rsidR="009E3FD1" w:rsidRDefault="009E3FD1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Podemos ainda observar, após correr o projeto na ferramenta Codacy, os issues do projeto, ou seja problemas, falhas, inconsistências ou conflitos no código. </w:t>
      </w:r>
    </w:p>
    <w:p w:rsidR="009E3FD1" w:rsidRDefault="006E67C0">
      <w:pPr>
        <w:spacing w:after="160" w:line="342" w:lineRule="auto"/>
        <w:ind w:firstLine="720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2595563" cy="3331358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3331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hyperlink r:id="rId28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https://gyazo.com/c1217b4e1fcf3609a1f6238ba75b1df8</w:t>
        </w:r>
      </w:hyperlink>
    </w:p>
    <w:p w:rsidR="009E3FD1" w:rsidRDefault="006E67C0">
      <w:pPr>
        <w:spacing w:after="160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noProof/>
          <w:sz w:val="24"/>
          <w:szCs w:val="24"/>
          <w:highlight w:val="white"/>
        </w:rPr>
        <w:drawing>
          <wp:inline distT="114300" distB="114300" distL="114300" distR="114300">
            <wp:extent cx="3443288" cy="3042482"/>
            <wp:effectExtent l="0" t="0" r="0" b="0"/>
            <wp:docPr id="6" name="image15.png" descr="HQy3nv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Qy3nvM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042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hyperlink r:id="rId30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http://i.imgur.com/HQy3nvM.png</w:t>
        </w:r>
      </w:hyperlink>
    </w:p>
    <w:p w:rsidR="009E3FD1" w:rsidRDefault="006E67C0">
      <w:pPr>
        <w:spacing w:after="160"/>
        <w:ind w:firstLine="720"/>
        <w:jc w:val="center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Figuras 7 e 8: Output the ferramenta de análise Codacy</w:t>
      </w:r>
    </w:p>
    <w:p w:rsidR="009E3FD1" w:rsidRDefault="009E3FD1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Desta forma podemos concluir que a cobertura geral dos testes em qualquer dos pacotes principais do projeto (referente a plataformas específicas ou ao pacote 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lastRenderedPageBreak/>
        <w:t>principal do projeto) é atualmente baixa. Deveria ser feito um esforço para aumentar a quantidad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e e talvez a qualidade dos testes.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36"/>
          <w:szCs w:val="36"/>
          <w:highlight w:val="white"/>
        </w:rPr>
      </w:pPr>
      <w:r>
        <w:rPr>
          <w:rFonts w:ascii="Proxima Nova" w:eastAsia="Proxima Nova" w:hAnsi="Proxima Nova" w:cs="Proxima Nova"/>
          <w:sz w:val="36"/>
          <w:szCs w:val="36"/>
          <w:highlight w:val="white"/>
        </w:rPr>
        <w:tab/>
        <w:t>Relato da correção de um bug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Casos particulares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bug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que encontrámos foram referidos no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issue tracker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do projeto (</w:t>
      </w:r>
      <w:hyperlink r:id="rId31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http://dev.enginehub.org/youtr</w:t>
        </w:r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ack/issue/WORLDEDIT-3450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(</w:t>
      </w:r>
      <w:hyperlink r:id="rId32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http://dev.enginehub.org/youtrack/issue/WORLDEDIT-3362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 (</w:t>
      </w:r>
      <w:hyperlink r:id="rId33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http://dev.enginehub.</w:t>
        </w:r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org/youtrack/issue/WORLDEDIT-2986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).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Num destes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issues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, um desenvolvedor do projeto declara o problema como não reproduzível. É possível que a versão de então (há cerca de um ano, 17 de Setembro de 2015) não tivesse este bug, mas é facto que na versão a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tual, este bug existe e é facilmente reproduzível. Com efeito, os autores deste relatório, após terem identificado as secções do código ligados à ocorrência do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bug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e de as terem analisado (análise estática), correram o Minecraft com 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plugin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do WorldEdit, 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usando a plataforma Bukkit para verificar em que condições 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bug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se manifestava (análise dinâmica). 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bug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está presente no comando “center”. Este comando permite associar um tipo de bloco ao centro de uma região selecionada. No entanto, o comando nem semp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re tinha o comportamento esperado.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Uma descrição mais completa deste bug e da forma como este foi corrigido está disponível no pull request (</w:t>
      </w:r>
      <w:hyperlink r:id="rId34">
        <w:r>
          <w:rPr>
            <w:rFonts w:ascii="Proxima Nova" w:eastAsia="Proxima Nova" w:hAnsi="Proxima Nova" w:cs="Proxima Nova"/>
            <w:color w:val="1155CC"/>
            <w:sz w:val="24"/>
            <w:szCs w:val="24"/>
            <w:highlight w:val="white"/>
            <w:u w:val="single"/>
          </w:rPr>
          <w:t>https://github.com/sk89q/WorldEdit/pull/371</w:t>
        </w:r>
      </w:hyperlink>
      <w:r>
        <w:rPr>
          <w:rFonts w:ascii="Proxima Nova" w:eastAsia="Proxima Nova" w:hAnsi="Proxima Nova" w:cs="Proxima Nova"/>
          <w:sz w:val="24"/>
          <w:szCs w:val="24"/>
          <w:highlight w:val="white"/>
        </w:rPr>
        <w:t>) elaborado pelos autores deste relatório.</w:t>
      </w:r>
    </w:p>
    <w:p w:rsidR="009E3FD1" w:rsidRDefault="006E67C0">
      <w:pPr>
        <w:spacing w:after="160" w:line="342" w:lineRule="auto"/>
        <w:ind w:firstLine="72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bug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foi corrigido com sucesso, e após, efetuar algumas alterações à nossa correção, motivadas por sugestões por parte de alguns dos principais contribuidores do projeto, o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pull request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foi aceite pela comunidade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 do WorldEdit.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ab/>
      </w:r>
      <w:r>
        <w:rPr>
          <w:rFonts w:ascii="Proxima Nova" w:eastAsia="Proxima Nova" w:hAnsi="Proxima Nova" w:cs="Proxima Nova"/>
          <w:sz w:val="36"/>
          <w:szCs w:val="36"/>
          <w:highlight w:val="white"/>
        </w:rPr>
        <w:t>Conclusões e análise crítica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Em termos de testabilidade, apesar de haver uma forte interdependência entre módulos e uma fraca documentação de certas classes e sub-pacotes, o projeto tem várias características que facilitam a verificação e v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alidação do sistema.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Por um lado, o projeto usa testes unitários e diversas ferramentas de suporte  como JUnit, Mockito e TravisCI.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lastRenderedPageBreak/>
        <w:t>Por outro lado, o projeto apresenta várias regras para contribuir que impõem que o código seja bem documentado e que seja es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crito de forma homogénea, o que contribui para uma melhor inteligibilidade.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Neste projeto, as estatísticas não são muito favoráveis visto que os testes unitários desenvolvidos têm uma cobertura muito fraca do código, como já discutido em secções anteriores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.</w:t>
      </w:r>
    </w:p>
    <w:p w:rsidR="009E3FD1" w:rsidRDefault="006E67C0">
      <w:pPr>
        <w:spacing w:after="160"/>
        <w:jc w:val="both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 xml:space="preserve">No entanto, devido ao ambiente sem risco e não-profissional do projeto, é compreensível não haver tanta dedicação a esse nível, mesmo que não seja o mais correto em termos de boas práticas de desenvolvimento de </w:t>
      </w:r>
      <w:r>
        <w:rPr>
          <w:rFonts w:ascii="Proxima Nova" w:eastAsia="Proxima Nova" w:hAnsi="Proxima Nova" w:cs="Proxima Nova"/>
          <w:i/>
          <w:sz w:val="24"/>
          <w:szCs w:val="24"/>
          <w:highlight w:val="white"/>
        </w:rPr>
        <w:t>software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.</w:t>
      </w:r>
    </w:p>
    <w:p w:rsidR="009E3FD1" w:rsidRDefault="006E67C0">
      <w:pPr>
        <w:spacing w:after="160" w:line="342" w:lineRule="auto"/>
        <w:ind w:firstLine="720"/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36"/>
          <w:szCs w:val="36"/>
          <w:highlight w:val="white"/>
        </w:rPr>
        <w:t>Bibliografia</w:t>
      </w:r>
    </w:p>
    <w:p w:rsidR="009E3FD1" w:rsidRDefault="006E67C0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Software Engineering, Ian Sommerville, 9th Edition, capítulo 8.</w:t>
      </w:r>
    </w:p>
    <w:p w:rsidR="009E3FD1" w:rsidRDefault="006E67C0">
      <w:pPr>
        <w:pStyle w:val="Ttulo1"/>
        <w:keepNext w:val="0"/>
        <w:keepLines w:val="0"/>
        <w:spacing w:before="0" w:after="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  <w:bookmarkStart w:id="0" w:name="_vce2d1i609d" w:colFirst="0" w:colLast="0"/>
      <w:bookmarkEnd w:id="0"/>
      <w:r>
        <w:rPr>
          <w:rFonts w:ascii="Proxima Nova" w:eastAsia="Proxima Nova" w:hAnsi="Proxima Nova" w:cs="Proxima Nova"/>
          <w:sz w:val="24"/>
          <w:szCs w:val="24"/>
          <w:highlight w:val="white"/>
        </w:rPr>
        <w:t>Introduction to Software Testing, Paul Ammann, Jeff Offutt, 2nd Edition, capítulo 3.1. Disponível em: https://books.google.pt/books?id=bQtQDQAAQBAJ&amp;pg=PA36&amp;lpg=PA36&amp;dq=software+observability&amp;s</w:t>
      </w:r>
      <w:r>
        <w:rPr>
          <w:rFonts w:ascii="Proxima Nova" w:eastAsia="Proxima Nova" w:hAnsi="Proxima Nova" w:cs="Proxima Nova"/>
          <w:sz w:val="24"/>
          <w:szCs w:val="24"/>
          <w:highlight w:val="white"/>
        </w:rPr>
        <w:t>ource=bl&amp;ots=fxbM3-2WiQ&amp;sig=CaObHiSrq32X0HDKHmna-Oalw6E&amp;hl=en&amp;sa=X&amp;ved=0ahUKEwjfk_Dy2cnQAhVH_4MKHTWCAK8Q6AEIITAB#v=onepage&amp;q=software%20observability&amp;f=false</w:t>
      </w: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6E67C0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  <w:r>
        <w:rPr>
          <w:rFonts w:ascii="Proxima Nova" w:eastAsia="Proxima Nova" w:hAnsi="Proxima Nova" w:cs="Proxima Nova"/>
          <w:sz w:val="24"/>
          <w:szCs w:val="24"/>
          <w:highlight w:val="white"/>
        </w:rPr>
        <w:t>http://builds.enginehub.org/</w:t>
      </w: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ind w:firstLine="720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9E3FD1" w:rsidRDefault="009E3FD1">
      <w:pPr>
        <w:spacing w:after="160"/>
        <w:rPr>
          <w:rFonts w:ascii="Proxima Nova" w:eastAsia="Proxima Nova" w:hAnsi="Proxima Nova" w:cs="Proxima Nova"/>
          <w:sz w:val="24"/>
          <w:szCs w:val="24"/>
          <w:highlight w:val="white"/>
        </w:rPr>
      </w:pPr>
      <w:bookmarkStart w:id="1" w:name="_GoBack"/>
      <w:bookmarkEnd w:id="1"/>
    </w:p>
    <w:sectPr w:rsidR="009E3FD1">
      <w:headerReference w:type="default" r:id="rId35"/>
      <w:footerReference w:type="default" r:id="rId36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67C0" w:rsidRDefault="006E67C0">
      <w:pPr>
        <w:spacing w:line="240" w:lineRule="auto"/>
      </w:pPr>
      <w:r>
        <w:separator/>
      </w:r>
    </w:p>
  </w:endnote>
  <w:endnote w:type="continuationSeparator" w:id="0">
    <w:p w:rsidR="006E67C0" w:rsidRDefault="006E67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3FD1" w:rsidRDefault="009E3F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67C0" w:rsidRDefault="006E67C0">
      <w:pPr>
        <w:spacing w:line="240" w:lineRule="auto"/>
      </w:pPr>
      <w:r>
        <w:separator/>
      </w:r>
    </w:p>
  </w:footnote>
  <w:footnote w:type="continuationSeparator" w:id="0">
    <w:p w:rsidR="006E67C0" w:rsidRDefault="006E67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3FD1" w:rsidRDefault="009E3F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74521"/>
    <w:multiLevelType w:val="multilevel"/>
    <w:tmpl w:val="6B5E6A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B965A4E"/>
    <w:multiLevelType w:val="multilevel"/>
    <w:tmpl w:val="715E7F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ADD69D2"/>
    <w:multiLevelType w:val="multilevel"/>
    <w:tmpl w:val="F06ACA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CB77C52"/>
    <w:multiLevelType w:val="multilevel"/>
    <w:tmpl w:val="738C56F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71F23F6"/>
    <w:multiLevelType w:val="multilevel"/>
    <w:tmpl w:val="B4162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E815CFD"/>
    <w:multiLevelType w:val="multilevel"/>
    <w:tmpl w:val="2BDAC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3FD1"/>
    <w:rsid w:val="006E67C0"/>
    <w:rsid w:val="009E3FD1"/>
    <w:rsid w:val="00BC0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B5EC1"/>
  <w15:docId w15:val="{200390D9-7358-49DF-89F8-F5B54AFB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C0AC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C0A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hyperlink" Target="https://github.com/up201406036/WorldEdit/tree/master/worldedit-bukkit/src/test/java/com/sk89q" TargetMode="External"/><Relationship Id="rId26" Type="http://schemas.openxmlformats.org/officeDocument/2006/relationships/hyperlink" Target="https://gyazo.com/4a82679799a57bfe197b69ede3a0314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hyperlink" Target="https://github.com/sk89q/WorldEdit/pull/371" TargetMode="External"/><Relationship Id="rId7" Type="http://schemas.openxmlformats.org/officeDocument/2006/relationships/image" Target="media/image1.png"/><Relationship Id="rId12" Type="http://schemas.openxmlformats.org/officeDocument/2006/relationships/hyperlink" Target="mailto:up201404326@fe.up.pt" TargetMode="External"/><Relationship Id="rId17" Type="http://schemas.openxmlformats.org/officeDocument/2006/relationships/hyperlink" Target="https://github.com/up201406036/WorldEdit/tree/master/worldedit-core/src/test/java/com/sk89q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://dev.enginehub.org/youtrack/issue/WORLDEDIT-2986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sk89q/WorldEdit/blob/master/CONTRIBUTING.md" TargetMode="External"/><Relationship Id="rId20" Type="http://schemas.openxmlformats.org/officeDocument/2006/relationships/hyperlink" Target="https://gyazo.com/a8e96766311f2fce1959b45070c9c4a6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201406036@fe.up.pt" TargetMode="External"/><Relationship Id="rId24" Type="http://schemas.openxmlformats.org/officeDocument/2006/relationships/hyperlink" Target="https://gyazo.com/0914486838cd5933a3aedb1e6032e011" TargetMode="External"/><Relationship Id="rId32" Type="http://schemas.openxmlformats.org/officeDocument/2006/relationships/hyperlink" Target="http://dev.enginehub.org/youtrack/issue/WORLDEDIT-3362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up201406036/WorldEdit/blob/master/COMPILING.md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gyazo.com/c1217b4e1fcf3609a1f6238ba75b1df8" TargetMode="External"/><Relationship Id="rId36" Type="http://schemas.openxmlformats.org/officeDocument/2006/relationships/footer" Target="footer1.xml"/><Relationship Id="rId10" Type="http://schemas.openxmlformats.org/officeDocument/2006/relationships/hyperlink" Target="mailto:gei12068@fe.up.pt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dev.enginehub.org/youtrack/issue/WORLDEDIT-345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up201404691@fe.up.pt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yazo.com/ebefb2f03c0b8ce28ec75d99a7b4ac2f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i.imgur.com/HQy3nvM.png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3011</Words>
  <Characters>17165</Characters>
  <Application>Microsoft Office Word</Application>
  <DocSecurity>0</DocSecurity>
  <Lines>143</Lines>
  <Paragraphs>40</Paragraphs>
  <ScaleCrop>false</ScaleCrop>
  <Company/>
  <LinksUpToDate>false</LinksUpToDate>
  <CharactersWithSpaces>20136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Andreia Cristina de Almeida Rodrigues</cp:lastModifiedBy>
  <cp:revision>2</cp:revision>
  <dcterms:created xsi:type="dcterms:W3CDTF">2018-02-02T13:41:00Z</dcterms:created>
  <dcterms:modified xsi:type="dcterms:W3CDTF">2018-02-02T13:41:00Z</dcterms:modified>
</cp:coreProperties>
</file>