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9A2" w:rsidRDefault="00BD39A2">
      <w:pPr>
        <w:spacing w:after="160" w:line="342" w:lineRule="auto"/>
        <w:jc w:val="center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BD39A2" w:rsidRDefault="004E0914">
      <w:pPr>
        <w:spacing w:after="160" w:line="342" w:lineRule="auto"/>
        <w:jc w:val="center"/>
        <w:rPr>
          <w:rFonts w:ascii="Proxima Nova" w:eastAsia="Proxima Nova" w:hAnsi="Proxima Nova" w:cs="Proxima Nova"/>
          <w:sz w:val="36"/>
          <w:szCs w:val="36"/>
          <w:highlight w:val="white"/>
        </w:rPr>
      </w:pPr>
      <w:r>
        <w:rPr>
          <w:rFonts w:ascii="Proxima Nova" w:eastAsia="Proxima Nova" w:hAnsi="Proxima Nova" w:cs="Proxima Nova"/>
          <w:noProof/>
          <w:sz w:val="36"/>
          <w:szCs w:val="36"/>
          <w:highlight w:val="white"/>
        </w:rPr>
        <w:drawing>
          <wp:inline distT="114300" distB="114300" distL="114300" distR="114300">
            <wp:extent cx="3711413" cy="1130686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1413" cy="1130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39A2" w:rsidRDefault="004E0914">
      <w:pPr>
        <w:spacing w:after="160" w:line="342" w:lineRule="auto"/>
        <w:jc w:val="center"/>
        <w:rPr>
          <w:rFonts w:ascii="Proxima Nova" w:eastAsia="Proxima Nova" w:hAnsi="Proxima Nova" w:cs="Proxima Nova"/>
          <w:sz w:val="38"/>
          <w:szCs w:val="38"/>
          <w:highlight w:val="white"/>
        </w:rPr>
      </w:pPr>
      <w:r>
        <w:rPr>
          <w:rFonts w:ascii="Proxima Nova" w:eastAsia="Proxima Nova" w:hAnsi="Proxima Nova" w:cs="Proxima Nova"/>
          <w:b/>
          <w:sz w:val="38"/>
          <w:szCs w:val="38"/>
          <w:highlight w:val="white"/>
        </w:rPr>
        <w:t>Faculdade de Engenharia da Universidade do Porto</w:t>
      </w:r>
    </w:p>
    <w:p w:rsidR="00BD39A2" w:rsidRDefault="00BD39A2">
      <w:pPr>
        <w:spacing w:after="160" w:line="342" w:lineRule="auto"/>
        <w:jc w:val="center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BD39A2" w:rsidRDefault="004E0914">
      <w:pPr>
        <w:spacing w:after="160" w:line="342" w:lineRule="auto"/>
        <w:jc w:val="center"/>
        <w:rPr>
          <w:rFonts w:ascii="Proxima Nova" w:eastAsia="Proxima Nova" w:hAnsi="Proxima Nova" w:cs="Proxima Nova"/>
          <w:sz w:val="36"/>
          <w:szCs w:val="36"/>
          <w:highlight w:val="white"/>
        </w:rPr>
      </w:pPr>
      <w:r>
        <w:rPr>
          <w:rFonts w:ascii="Proxima Nova" w:eastAsia="Proxima Nova" w:hAnsi="Proxima Nova" w:cs="Proxima Nova"/>
          <w:noProof/>
          <w:sz w:val="36"/>
          <w:szCs w:val="36"/>
          <w:highlight w:val="white"/>
        </w:rPr>
        <w:drawing>
          <wp:inline distT="114300" distB="114300" distL="114300" distR="114300">
            <wp:extent cx="2038804" cy="207168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804" cy="2071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39A2" w:rsidRDefault="00BD39A2">
      <w:pPr>
        <w:spacing w:after="160" w:line="342" w:lineRule="auto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BD39A2" w:rsidRDefault="004E0914">
      <w:pPr>
        <w:spacing w:after="160" w:line="342" w:lineRule="auto"/>
        <w:jc w:val="center"/>
        <w:rPr>
          <w:rFonts w:ascii="Proxima Nova" w:eastAsia="Proxima Nova" w:hAnsi="Proxima Nova" w:cs="Proxima Nova"/>
          <w:b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b/>
          <w:sz w:val="24"/>
          <w:szCs w:val="24"/>
          <w:highlight w:val="white"/>
        </w:rPr>
        <w:t>ESOF 2016/2017 - Mestrado Integrado em Engenharia Informática e Computação</w:t>
      </w:r>
    </w:p>
    <w:p w:rsidR="00BD39A2" w:rsidRDefault="00BD39A2">
      <w:pPr>
        <w:spacing w:after="160" w:line="342" w:lineRule="auto"/>
        <w:rPr>
          <w:rFonts w:ascii="Proxima Nova" w:eastAsia="Proxima Nova" w:hAnsi="Proxima Nova" w:cs="Proxima Nova"/>
          <w:sz w:val="26"/>
          <w:szCs w:val="26"/>
          <w:highlight w:val="white"/>
        </w:rPr>
      </w:pPr>
    </w:p>
    <w:p w:rsidR="00BD39A2" w:rsidRDefault="00BD39A2">
      <w:pPr>
        <w:spacing w:after="160" w:line="342" w:lineRule="auto"/>
        <w:rPr>
          <w:rFonts w:ascii="Proxima Nova" w:eastAsia="Proxima Nova" w:hAnsi="Proxima Nova" w:cs="Proxima Nova"/>
          <w:sz w:val="26"/>
          <w:szCs w:val="26"/>
          <w:highlight w:val="white"/>
        </w:rPr>
      </w:pPr>
    </w:p>
    <w:p w:rsidR="00BD39A2" w:rsidRDefault="00BD39A2">
      <w:pPr>
        <w:spacing w:after="160" w:line="342" w:lineRule="auto"/>
        <w:rPr>
          <w:rFonts w:ascii="Proxima Nova" w:eastAsia="Proxima Nova" w:hAnsi="Proxima Nova" w:cs="Proxima Nova"/>
          <w:sz w:val="26"/>
          <w:szCs w:val="26"/>
          <w:highlight w:val="white"/>
        </w:rPr>
      </w:pPr>
    </w:p>
    <w:p w:rsidR="00BD39A2" w:rsidRDefault="004E0914">
      <w:pPr>
        <w:spacing w:after="160" w:line="240" w:lineRule="auto"/>
        <w:jc w:val="center"/>
        <w:rPr>
          <w:rFonts w:ascii="Proxima Nova" w:eastAsia="Proxima Nova" w:hAnsi="Proxima Nova" w:cs="Proxima Nova"/>
          <w:b/>
          <w:sz w:val="26"/>
          <w:szCs w:val="26"/>
          <w:highlight w:val="white"/>
        </w:rPr>
      </w:pPr>
      <w:r>
        <w:rPr>
          <w:rFonts w:ascii="Proxima Nova" w:eastAsia="Proxima Nova" w:hAnsi="Proxima Nova" w:cs="Proxima Nova"/>
          <w:b/>
          <w:sz w:val="26"/>
          <w:szCs w:val="26"/>
          <w:highlight w:val="white"/>
        </w:rPr>
        <w:t>Autores:</w:t>
      </w:r>
    </w:p>
    <w:p w:rsidR="00BD39A2" w:rsidRDefault="004E0914">
      <w:pPr>
        <w:spacing w:after="160" w:line="240" w:lineRule="auto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Andreia Rodrigues - </w:t>
      </w:r>
      <w:hyperlink r:id="rId9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up201404691@fe.up.pt</w:t>
        </w:r>
      </w:hyperlink>
    </w:p>
    <w:p w:rsidR="00BD39A2" w:rsidRDefault="004E0914">
      <w:pPr>
        <w:spacing w:after="160" w:line="240" w:lineRule="auto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Eduardo Leite - </w:t>
      </w:r>
      <w:hyperlink r:id="rId10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gei12068@fe.up.pt</w:t>
        </w:r>
      </w:hyperlink>
    </w:p>
    <w:p w:rsidR="00BD39A2" w:rsidRDefault="004E0914">
      <w:pPr>
        <w:spacing w:after="160" w:line="240" w:lineRule="auto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Gonçalo Leão - </w:t>
      </w:r>
      <w:hyperlink r:id="rId11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up201406036@fe.up.pt</w:t>
        </w:r>
      </w:hyperlink>
    </w:p>
    <w:p w:rsidR="00BD39A2" w:rsidRDefault="004E0914">
      <w:pPr>
        <w:spacing w:after="160" w:line="240" w:lineRule="auto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Francisco Queirós - </w:t>
      </w:r>
      <w:hyperlink r:id="rId12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up201404326@fe.up.pt</w:t>
        </w:r>
      </w:hyperlink>
    </w:p>
    <w:p w:rsidR="00BD39A2" w:rsidRDefault="00BD39A2">
      <w:pPr>
        <w:spacing w:after="160" w:line="240" w:lineRule="auto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BD39A2" w:rsidRDefault="004E0914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44"/>
          <w:szCs w:val="44"/>
          <w:highlight w:val="white"/>
        </w:rPr>
      </w:pPr>
      <w:r>
        <w:rPr>
          <w:rFonts w:ascii="Proxima Nova" w:eastAsia="Proxima Nova" w:hAnsi="Proxima Nova" w:cs="Proxima Nova"/>
          <w:sz w:val="44"/>
          <w:szCs w:val="44"/>
          <w:highlight w:val="white"/>
        </w:rPr>
        <w:lastRenderedPageBreak/>
        <w:t>ESOF - Relatório 5</w:t>
      </w:r>
    </w:p>
    <w:p w:rsidR="00BD39A2" w:rsidRDefault="004E0914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40"/>
          <w:szCs w:val="40"/>
          <w:highlight w:val="white"/>
        </w:rPr>
        <w:t>World</w:t>
      </w:r>
      <w:r>
        <w:rPr>
          <w:rFonts w:ascii="Proxima Nova" w:eastAsia="Proxima Nova" w:hAnsi="Proxima Nova" w:cs="Proxima Nova"/>
          <w:sz w:val="40"/>
          <w:szCs w:val="40"/>
          <w:highlight w:val="white"/>
        </w:rPr>
        <w:t>Edit</w:t>
      </w:r>
    </w:p>
    <w:p w:rsidR="00BD39A2" w:rsidRDefault="004E0914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36"/>
          <w:szCs w:val="36"/>
          <w:highlight w:val="white"/>
        </w:rPr>
        <w:t xml:space="preserve">Evolução e manutenção de </w:t>
      </w:r>
      <w:r>
        <w:rPr>
          <w:rFonts w:ascii="Proxima Nova" w:eastAsia="Proxima Nova" w:hAnsi="Proxima Nova" w:cs="Proxima Nova"/>
          <w:i/>
          <w:sz w:val="36"/>
          <w:szCs w:val="36"/>
          <w:highlight w:val="white"/>
        </w:rPr>
        <w:t>software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O desenvolvimento de software não acaba após a entrega deste. Para um projeto se manter atualizado face às mudanças no mercado e às expectativas dos utilizadores, é necessário implementar novas funcionalidades que res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pondam aos requisitos que lhe são propostos. Para além disto, a evolução e manutenção do software também é necessária para a correção de erros que surgem, o aumento ou modificações ao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hardware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que faz parte o sistema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ou a melhoria da performance e fiabi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lidade do sistema, caso necessário.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As empresas investem grandes quantidades de dinheiro em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 para que o valor destes investimentos seja mantido, estes requerem alterações para que se mantenham atualizados face aos novos requisitos. Dessa forma, na maior parte das grandes empresas, uma maior parte do orçamento é dedicado a mudar e evoluir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existente do que a desenvolver novo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 A necessidade de evolução do sistema pode tornar-se óbvia mesmo antes do seu lançamento inicial, razão que leva às empresas a começarem o desenvolvimento da segunda versão ainda antes da versão atual ser lan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çada.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Durante a evolução do software em causa, há um fluxo constante de alterações dos requisitos propostos. Ora, à medida que o software é modificado para que responda a estes requisitos, a sua estrutura tende a degradar-se e fazer mudanças ao sistema torna-se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cada vez mais caro, até chegar a um ponto do seu ciclo de vida em que fazer uma mudança significativa se torna cada vez menos rentável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. A partir deste ponto de viragem, 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entre numa fase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servicing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, onde continua a ser útil mas apenas são apl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icadas mudanças pontuais (como a correção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bugs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) para o manter operacional. 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pode passar por um segundo ponto de viragem em que entra numa fase denominada por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phase-out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, onde o sistema continua a ser usado mas já não sofre mais mudanças.   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O 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esenvolvimento e evolução de software pode ser pensado como um processo integrado, iterativo que pode ser representado pelo modelo em espiral com o levantamento de requisitos,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design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, implementação e testes em curso durante toda a vida útil do sistema. O p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rocesso tem início com a primeira versão do sistema. Uma vez entregue, são propostas alterações e começa o desenvolvimento da segunda versão, e por aí em diante, com novos lançamentos e alterações necessárias que vão ser implementadas no seguinte.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noProof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4851288" cy="295751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288" cy="2957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39A2" w:rsidRDefault="004E0914">
      <w:pPr>
        <w:spacing w:after="160"/>
        <w:ind w:firstLine="720"/>
        <w:jc w:val="center"/>
        <w:rPr>
          <w:rFonts w:ascii="Proxima Nova" w:eastAsia="Proxima Nova" w:hAnsi="Proxima Nova" w:cs="Proxima Nova"/>
          <w:i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Figura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 xml:space="preserve"> 1: Representação do processo de desenvolvimento e evolução de software como um ciclo</w:t>
      </w:r>
    </w:p>
    <w:p w:rsidR="00BD39A2" w:rsidRDefault="004E0914">
      <w:pPr>
        <w:spacing w:after="160"/>
        <w:ind w:firstLine="720"/>
        <w:jc w:val="center"/>
        <w:rPr>
          <w:rFonts w:ascii="Proxima Nova" w:eastAsia="Proxima Nova" w:hAnsi="Proxima Nova" w:cs="Proxima Nova"/>
          <w:i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 xml:space="preserve">(Fonte: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Software Engineering, Ian Sommerville, 9th Edition, capítulo 9)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color w:val="1155CC"/>
          <w:sz w:val="24"/>
          <w:szCs w:val="24"/>
          <w:highlight w:val="white"/>
          <w:u w:val="single"/>
        </w:rPr>
      </w:pPr>
      <w:r>
        <w:fldChar w:fldCharType="begin"/>
      </w:r>
      <w:r>
        <w:instrText xml:space="preserve"> HYPERLINK "https://gyazo.com/e35ce73592d54a681e54f5ce83dc3415" </w:instrText>
      </w:r>
      <w:r>
        <w:fldChar w:fldCharType="separate"/>
      </w:r>
      <w:r>
        <w:rPr>
          <w:rFonts w:ascii="Proxima Nova" w:eastAsia="Proxima Nova" w:hAnsi="Proxima Nova" w:cs="Proxima Nova"/>
          <w:color w:val="1155CC"/>
          <w:sz w:val="24"/>
          <w:szCs w:val="24"/>
          <w:highlight w:val="white"/>
          <w:u w:val="single"/>
        </w:rPr>
        <w:t>https://gyazo.com/e35ce73592d54a68</w:t>
      </w:r>
      <w:r>
        <w:rPr>
          <w:rFonts w:ascii="Proxima Nova" w:eastAsia="Proxima Nova" w:hAnsi="Proxima Nova" w:cs="Proxima Nova"/>
          <w:color w:val="1155CC"/>
          <w:sz w:val="24"/>
          <w:szCs w:val="24"/>
          <w:highlight w:val="white"/>
          <w:u w:val="single"/>
        </w:rPr>
        <w:t>1e54f5ce83dc3415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fldChar w:fldCharType="end"/>
      </w:r>
    </w:p>
    <w:p w:rsidR="00BD39A2" w:rsidRDefault="004E0914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  <w:t>O seguimento deste relatório divide-se em duas principais seções.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Para começar, vamos analisar a manutenibilidade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, usando as diretivas BMS.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De seguida, vamos apresentar o processo de evolução de uma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feature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do WorldEdit.</w:t>
      </w:r>
    </w:p>
    <w:p w:rsidR="00BD39A2" w:rsidRDefault="004E0914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  <w:r>
        <w:rPr>
          <w:rFonts w:ascii="Proxima Nova" w:eastAsia="Proxima Nova" w:hAnsi="Proxima Nova" w:cs="Proxima Nova"/>
          <w:sz w:val="36"/>
          <w:szCs w:val="36"/>
          <w:highlight w:val="white"/>
        </w:rPr>
        <w:t xml:space="preserve">Manutenibilidade do </w:t>
      </w:r>
      <w:r>
        <w:rPr>
          <w:rFonts w:ascii="Proxima Nova" w:eastAsia="Proxima Nova" w:hAnsi="Proxima Nova" w:cs="Proxima Nova"/>
          <w:i/>
          <w:sz w:val="36"/>
          <w:szCs w:val="36"/>
          <w:highlight w:val="white"/>
        </w:rPr>
        <w:t>software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 manutenibilidade de um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indica o quão fácil é aplicar-lhe mudanças para o tornar conforme a novos requisitos.</w:t>
      </w:r>
    </w:p>
    <w:p w:rsidR="00BD39A2" w:rsidRDefault="004E0914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  <w:t xml:space="preserve">A manutenibilidade do WorldEdit foi analisada usando o serviço baseado em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web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Better Code Hub que verifica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se o projeto segue as dez diretivas do “Building Maintainable Software: Ten Guidelines for Future-Proof Code” (diretivas BMS).</w:t>
      </w:r>
    </w:p>
    <w:p w:rsidR="00BD39A2" w:rsidRDefault="004E0914">
      <w:pPr>
        <w:spacing w:after="16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  <w:t>Das dez diretivas BMS, segundo o Better Code Hub, o WorldEdit respeita apenas três delas: “Keep Architecture Components Balance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d”, “Keep your codebase small” e “Write Clean Code”.</w:t>
      </w:r>
    </w:p>
    <w:p w:rsidR="00BD39A2" w:rsidRDefault="004E0914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Vamos agora, de forma sucinta, apresentar as dez diretivas BMS e explicar porque é que estas são ou não respeitadas pelo WorldEdit. 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lastRenderedPageBreak/>
        <w:t xml:space="preserve">“Write Short Units of Code” 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Esta diretiva defende que as unidades de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código devem ocupar poucas linhas, para que sejam mais fáceis de perceber, reutilizar e testar. Uma unidade de código é o menor grupo de linhas de código que podem ser mantidas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 executadas de forma independente. No caso do Java, uma unidade de código c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orresponde a um método ou construtor de uma classe.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Idealmente, uma unidade de código não deve ultrapassar as 15 linhas. Caso este limite seja excedido, a diretiva impõe que a unidade seja dividida em sub-unidades de código.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O WorldEdit não respeita esta 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iretiva, visto que uma grande parte das suas unidades de código ocupam mais que 15 linhas, e uma parte significativa destas unidades ultrapassa 60 linhas de código. 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Em particular, a classe BlockData do pacote com.sk89q.worldedit.blocks (em worldedit-core)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, responsável por manipular os dados contidos nos blocos constituintes do mundo Minecraft, apresenta vários métodos que excedem, por uma grande margem, o limite de 15 linhas de código. A título de exemplo, o método “public static int flip(int type, int dat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a, FlipDirection direction)”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ocupa 320 linhas de código. Isto deve-se ao método incluir uma estrutura “switch … case” para lidar com os diferentes tipos de bloco (tochas, portas de madeira, etc).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“Write simple units of code”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 diretiva defende que deve ser limitado o uso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branch points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em cada unidade de código para que estes sejam mais fáceis de ser modificados e testados. Um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branch point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é um ponto do programa que altera o fluxo normal de execução de código, de forma a que a próxima linha de código a ser executada não seja necessariamente a que sucede à anterior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. Um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branch point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é criado usando estruturas de controle como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if/else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’s,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wh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ile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’s 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for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’s. 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Em particular, a directiva impõe que o número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branch points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de cada unidade de código deve ser no máximo 6. Caso este limite seja ultrapassado, tal como na diretiva anterior, a unidade de código deve ser decomposta em sub-unidades. 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O Wo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rldEdit não respeita esta diretiva. Tal como para o ponto anterior, a classe BlockData contém métodos que desrespeitam esta regra devido a um forte uso de estruturas “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switch...case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” com várias ramificações. Uma possível técnica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refactoring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ao código que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poderia resolver este problema seria o “Replace Conditional with Polymorphism”, que passaria por criar subclasses para BlockData para cada ramificação dos estruturas condicionais (“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switch...case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”)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lastRenderedPageBreak/>
        <w:t>“Write Code Once”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Esta diretiva defende que não deve h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aver código duplicado, para evitar que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bugs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tenham de ser corrigidos em mais que um sítio (o que é tanto ineficiente como mais sujeito a erros).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Caso exista código duplicado, várias técnicas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refactoring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podem ser utilizadas como a extração do código rep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etido para um novo método (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Extract Method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), caso a repetição ocorre dentro de uma única classe, ou, a criação de uma superclasse com métodos que tenham o código duplicado (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Extract Superclass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), caso o código duplicado esteja presente em mais que uma classe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e nenhuma das classes envolvidas tenha uma superclasse.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 WorldEdit não respeita este critério. Um exemplo de código duplicado são os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enums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BlockType e ItemType, do pacote com.sk89q.worldedit.blocks (em worldedit-core), que contêm ambas um mesmo conjunt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o de constantes de informação de cada tipo de bloco do Minecraft. Cada constante é um tuplo da forma &lt;tipo de bloco&gt;(&lt;número de identificação, &lt;nome do tipo de bloco&gt;, &lt;outros nomes que se referem ao tipo de bloco&gt;).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“Keep Unit Interfaces Small”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Esta diret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iva defende que devem haver poucos parâmetros de entrada em cada unidade de código, para que estes sejam mais fáceis de compreender e de reutilizar.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 regra define que o número máximo de parâmetros de entrada é 4. Caso o limite seja ultrapassado, podem-se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unir parâmetros que se relacionem uns com os outros num único objeto de uma nova classe.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O WorldEdit não respeita esta regra. A título de exemplo, vários métodos da classe GenerationCommands do pacote com.sk89q.worldedit.command (em worldedit-core) têm uma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quantidade elevada de argumentos, tais como generateBiome, que tem 10.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“Separate Concerns in Modules”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Esta diretiva defende que cada módulo do código não deve ter demasiadas responsabilidades.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Trata-se de uma boa prática de programação pois reduz o impacto no programa como um todo de mudanças no código de um módulo em específico.</w:t>
      </w:r>
    </w:p>
    <w:p w:rsidR="00BD39A2" w:rsidRDefault="004E0914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 regra defende que cada módulo não deve ter mais que 10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incoming calls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. Uma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incoming call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para um dado módulo tra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ta-se da chamada de um dos seus métodos.</w:t>
      </w:r>
    </w:p>
    <w:p w:rsidR="00BD39A2" w:rsidRDefault="004E0914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 xml:space="preserve">O WorldEdit também não respeita este critérios visto que, por exemplo, a classe BlockType do pacote com.sk89q.worldedit.blocks tem 50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incoming calls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, 11 das quais oriundas da classe AbstractPlayerActor do pacote com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.sk89q.worldedit.extension.platform (em worldedit-core).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“Couple Architecture Components Loosely”</w:t>
      </w:r>
    </w:p>
    <w:p w:rsidR="00BD39A2" w:rsidRDefault="004E0914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Esta diretiva defende que cada componente de alto nível deve fazer o mínimo possível de uso de outros componentes desse nível, para ser mais fácil manter os c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omponentes isolados.</w:t>
      </w:r>
    </w:p>
    <w:p w:rsidR="00BD39A2" w:rsidRDefault="004E0914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Em termos práticos, isto pode ser atingido reduzindo a quantidade de código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interface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, ou seja, código utilizado para comunicar entre componentes, mantendo as mesmas funcionalidades e eficiência.</w:t>
      </w:r>
    </w:p>
    <w:p w:rsidR="00BD39A2" w:rsidRDefault="004E0914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O WorldEdit não respeita esta direct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iva, pois como referido em relatórios anteriores, os componentes apresentam um elevado grau de interdependência.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“Keep Architecture Components Balanced”</w:t>
      </w:r>
    </w:p>
    <w:p w:rsidR="00BD39A2" w:rsidRDefault="004E0914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Esta diretiva defende que sejam equilibrados o número e o tamanho relativo dos componentes do código (p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acotes), para que seja mais fácil de encontrar secções específicas de código.</w:t>
      </w:r>
    </w:p>
    <w:p w:rsidR="00BD39A2" w:rsidRDefault="004E0914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 regra defende que deve haver entre 2 e 12  componentes e que estes sejam de tamanho aproximadamente igual. Para este segundo critério, é usado uma métrica chamada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component siz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e uniformity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, que deve ser mantida abaixo de 0.71 (o cálculo desta métrica não será apresentada, dada a sua complexidade).</w:t>
      </w:r>
    </w:p>
    <w:p w:rsidR="00BD39A2" w:rsidRDefault="004E0914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 WorldEdit respeita este critério visto que tem 5 componentes principais e o seu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component size uniformity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é de 0.68.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Os 5 componentes identificados correspondem a worldedit-core, worldedit-forge, worldedit-sponge e worldedit-bukkit, mais o pacote “contrib” (pacote de pequena dimensão que contém apenas código em Javascript para quatro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craftscripts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)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 Convém salientar qu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 o Better Code Hub só analisou os pacotes principais, e não os seus sub-pacotes (nomeadamente os de worldedit-core), que, no entender dos autores deste relatório, seria mais interessante, visto que é natural que o pacote worldedit-core tenha maior volume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que os restantes pacotes por conter o código comum a cada plataforma suportada pelo WorldEdit. 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“Keep Your Codebase Small”</w:t>
      </w:r>
    </w:p>
    <w:p w:rsidR="00BD39A2" w:rsidRDefault="004E0914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Esta diretiva defende que o volume total do código deve ser reduzid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o, para que mudanças estruturais ao código exijam menos esforço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</w:t>
      </w:r>
    </w:p>
    <w:p w:rsidR="00BD39A2" w:rsidRDefault="004E0914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 regra defende que o volume do projeto deve ser inferior a 20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Man-years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. Um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Man-year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mede a quantidade de trabalho levado a cabo por uma pessoa num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 xml:space="preserve">ano. O Better Code Hub não especifica como é que a quantidade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Man-Years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de um projeto é avaliado.</w:t>
      </w:r>
    </w:p>
    <w:p w:rsidR="00BD39A2" w:rsidRDefault="004E0914">
      <w:pPr>
        <w:spacing w:after="16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  <w:t>Cas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 a diretiva não seja respeitada, o código pode ser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 xml:space="preserve">refactored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para obter a mesma funcionalidade em menos linhas de código, ou podem ser usadas bibliotecas 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frameworks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externas para implementar certas funcionalidades mais elementares.</w:t>
      </w:r>
    </w:p>
    <w:p w:rsidR="00BD39A2" w:rsidRDefault="004E0914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 WorldEdit respeita este critério dado que foi avaliado que o projeto tinha 67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Man-months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, ou seja, cerca de 5,58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Man-years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“Automate tests”</w:t>
      </w:r>
    </w:p>
    <w:p w:rsidR="00BD39A2" w:rsidRDefault="004E0914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Esta diretiva defende que sejam automatizados os testes para tornar o desenvolvimento de código mais previsível 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seguro.</w:t>
      </w:r>
    </w:p>
    <w:p w:rsidR="00BD39A2" w:rsidRDefault="004E0914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Para projetos de grande escala (que têm mais de 10.000 linhas de código), como é o caso do WorldEdit (que tem 49.212 linhas, segundo o Better Code Hub), a regra exige que o número total de linhas de código de teste seja pelo menos 50% do número de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linhas do restante código, e que 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assert density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deve ser de pelo 5% (o Better Code Hub não especifica como é que esta métrica é definida).</w:t>
      </w:r>
    </w:p>
    <w:p w:rsidR="00BD39A2" w:rsidRDefault="004E0914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 WorldEdit não respeita esta diretiva, visto que 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test code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percentage é de apenas 2%, apesar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assert density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ser de 17%. Estes valores devem-se ao facto que não foram criados muitas classes de teste para exercitar o código, visto que as regras para contribuir para o projeto não inpõem que sejam criadas tais classes (tal como foi visto no relatório anterior).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“Wri</w:t>
      </w: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te Clean Code”</w:t>
      </w:r>
    </w:p>
    <w:p w:rsidR="00BD39A2" w:rsidRDefault="004E0914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Esta diretiva defende que o código deve ser mantido limpo, ou seja, não deve conter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code smells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. Exemplos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code smells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incluem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dead code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(uso de código que é executado mas cujo resultado não é usado) ou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duplicated code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</w:t>
      </w:r>
    </w:p>
    <w:p w:rsidR="00BD39A2" w:rsidRDefault="004E0914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O WorldEdit não res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peita este princípio visto que o Better Code Hub detetou a presença de alguns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code smells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, como a presença de um bloco de código comentado em maze.js, do pacote contrib.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36"/>
          <w:szCs w:val="36"/>
          <w:highlight w:val="white"/>
        </w:rPr>
        <w:t xml:space="preserve">Processo de evolução de uma </w:t>
      </w:r>
      <w:r>
        <w:rPr>
          <w:rFonts w:ascii="Proxima Nova" w:eastAsia="Proxima Nova" w:hAnsi="Proxima Nova" w:cs="Proxima Nova"/>
          <w:i/>
          <w:sz w:val="36"/>
          <w:szCs w:val="36"/>
          <w:highlight w:val="white"/>
        </w:rPr>
        <w:t>feature</w:t>
      </w:r>
      <w:r>
        <w:rPr>
          <w:rFonts w:ascii="Proxima Nova" w:eastAsia="Proxima Nova" w:hAnsi="Proxima Nova" w:cs="Proxima Nova"/>
          <w:sz w:val="36"/>
          <w:szCs w:val="36"/>
          <w:highlight w:val="white"/>
        </w:rPr>
        <w:t xml:space="preserve"> do WorldEdit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 xml:space="preserve">Identificação da </w:t>
      </w:r>
      <w:r>
        <w:rPr>
          <w:rFonts w:ascii="Proxima Nova" w:eastAsia="Proxima Nova" w:hAnsi="Proxima Nova" w:cs="Proxima Nova"/>
          <w:i/>
          <w:sz w:val="28"/>
          <w:szCs w:val="28"/>
          <w:highlight w:val="white"/>
          <w:u w:val="single"/>
        </w:rPr>
        <w:t>feature</w:t>
      </w:r>
    </w:p>
    <w:p w:rsidR="00BD39A2" w:rsidRDefault="004E0914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feature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implementada tem como funcionalidade a criação de um hemisfério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blocks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. O comando para desenhar hemisférios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tem como sintaxe //hemisphere &lt;block&gt; &lt;radius&gt;[,&lt;radius&gt;, &lt;radius&gt;], onde os símbolos &lt;&gt; indicam uma variável e os símbolos [] indicam um par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âmetro opcional do comando. Os raios opcionais permitem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>criar formas elípticas. Também implementamos, através do uso de flags, a capacidade de inverter o hemisfério (sentido oposto) (-i) ou de, em vez de usar um sentido pré definido, usar a orientação da c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âmara do jogador como o sentido do hemisfério (-p). Nas funções //sphere e //hsphere (para desenhar esferas cheias e ocas, respetivamente) também adicionamos a possibilidade de usar uma flag -s juntamente com as flags já referidas para dar várias formas de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chegar ao mesmo efeito e ser mais cômodo para o utilizador.</w:t>
      </w:r>
    </w:p>
    <w:p w:rsidR="00BD39A2" w:rsidRDefault="004E0914">
      <w:pPr>
        <w:spacing w:after="160" w:line="342" w:lineRule="auto"/>
        <w:ind w:firstLine="54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Esta ideia veio de um </w:t>
      </w:r>
      <w:r>
        <w:rPr>
          <w:rFonts w:ascii="Proxima Nova" w:eastAsia="Proxima Nova" w:hAnsi="Proxima Nova" w:cs="Proxima Nova"/>
          <w:i/>
          <w:sz w:val="24"/>
          <w:szCs w:val="24"/>
        </w:rPr>
        <w:t>thread</w:t>
      </w:r>
      <w:r>
        <w:rPr>
          <w:rFonts w:ascii="Proxima Nova" w:eastAsia="Proxima Nova" w:hAnsi="Proxima Nova" w:cs="Proxima Nova"/>
          <w:sz w:val="24"/>
          <w:szCs w:val="24"/>
        </w:rPr>
        <w:t xml:space="preserve"> do fórum do projecto (http://forum.enginehub.org/threads/half-a-sphere-a-dome.168/). Dado que os requisitos da </w:t>
      </w:r>
      <w:r>
        <w:rPr>
          <w:rFonts w:ascii="Proxima Nova" w:eastAsia="Proxima Nova" w:hAnsi="Proxima Nova" w:cs="Proxima Nova"/>
          <w:i/>
          <w:sz w:val="24"/>
          <w:szCs w:val="24"/>
        </w:rPr>
        <w:t>f</w:t>
      </w:r>
      <w:r>
        <w:rPr>
          <w:rFonts w:ascii="Proxima Nova" w:eastAsia="Proxima Nova" w:hAnsi="Proxima Nova" w:cs="Proxima Nova"/>
          <w:i/>
          <w:sz w:val="24"/>
          <w:szCs w:val="24"/>
        </w:rPr>
        <w:t xml:space="preserve">eature </w:t>
      </w:r>
      <w:r>
        <w:rPr>
          <w:rFonts w:ascii="Proxima Nova" w:eastAsia="Proxima Nova" w:hAnsi="Proxima Nova" w:cs="Proxima Nova"/>
          <w:sz w:val="24"/>
          <w:szCs w:val="24"/>
        </w:rPr>
        <w:t xml:space="preserve">eram simples de entender e o </w:t>
      </w:r>
      <w:r>
        <w:rPr>
          <w:rFonts w:ascii="Proxima Nova" w:eastAsia="Proxima Nova" w:hAnsi="Proxima Nova" w:cs="Proxima Nova"/>
          <w:i/>
          <w:sz w:val="24"/>
          <w:szCs w:val="24"/>
        </w:rPr>
        <w:t>plugin</w:t>
      </w:r>
      <w:r>
        <w:rPr>
          <w:rFonts w:ascii="Proxima Nova" w:eastAsia="Proxima Nova" w:hAnsi="Proxima Nova" w:cs="Proxima Nova"/>
          <w:sz w:val="24"/>
          <w:szCs w:val="24"/>
        </w:rPr>
        <w:t xml:space="preserve"> já era capaz de desenhar outras formas (nomeadamente esferas), os autores deste relatório acharam que esta </w:t>
      </w:r>
      <w:r>
        <w:rPr>
          <w:rFonts w:ascii="Proxima Nova" w:eastAsia="Proxima Nova" w:hAnsi="Proxima Nova" w:cs="Proxima Nova"/>
          <w:i/>
          <w:sz w:val="24"/>
          <w:szCs w:val="24"/>
        </w:rPr>
        <w:t>feature</w:t>
      </w:r>
      <w:r>
        <w:rPr>
          <w:rFonts w:ascii="Proxima Nova" w:eastAsia="Proxima Nova" w:hAnsi="Proxima Nova" w:cs="Proxima Nova"/>
          <w:sz w:val="24"/>
          <w:szCs w:val="24"/>
        </w:rPr>
        <w:t xml:space="preserve"> seria interessante de implementar.</w:t>
      </w:r>
    </w:p>
    <w:p w:rsidR="00BD39A2" w:rsidRDefault="004E0914">
      <w:pPr>
        <w:spacing w:after="160" w:line="342" w:lineRule="auto"/>
        <w:ind w:firstLine="54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Embora haja outras formas  de chegar ao efeito (criar uma esfera e manualmente tirar uma das metades, usar ferramentas avançadas de geração de volumes usando expressões matemát</w:t>
      </w:r>
      <w:r>
        <w:rPr>
          <w:rFonts w:ascii="Proxima Nova" w:eastAsia="Proxima Nova" w:hAnsi="Proxima Nova" w:cs="Proxima Nova"/>
          <w:sz w:val="24"/>
          <w:szCs w:val="24"/>
        </w:rPr>
        <w:t>icas), uma ferramenta especializada é mais cómoda e fácil, especialmente para utilizadores sem as capacidades técnicas para usar as outras alternativas, o que é bastante típico da demografia do Minecraft.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Componentes que implement</w:t>
      </w: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 xml:space="preserve">am a </w:t>
      </w:r>
      <w:r>
        <w:rPr>
          <w:rFonts w:ascii="Proxima Nova" w:eastAsia="Proxima Nova" w:hAnsi="Proxima Nova" w:cs="Proxima Nova"/>
          <w:i/>
          <w:sz w:val="28"/>
          <w:szCs w:val="28"/>
          <w:highlight w:val="white"/>
          <w:u w:val="single"/>
        </w:rPr>
        <w:t>feature</w:t>
      </w: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 xml:space="preserve"> a desenvolver</w:t>
      </w:r>
    </w:p>
    <w:p w:rsidR="00BD39A2" w:rsidRDefault="004E0914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A feature implementada pode ser decomposta em duas tarefas:</w:t>
      </w:r>
    </w:p>
    <w:p w:rsidR="00BD39A2" w:rsidRDefault="004E0914">
      <w:pPr>
        <w:numPr>
          <w:ilvl w:val="0"/>
          <w:numId w:val="1"/>
        </w:numPr>
        <w:spacing w:after="160" w:line="342" w:lineRule="auto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Receber os dados do seu comando e verificar se este respeita a sintaxe que lhe está associada.</w:t>
      </w:r>
    </w:p>
    <w:p w:rsidR="00BD39A2" w:rsidRDefault="004E0914">
      <w:pPr>
        <w:numPr>
          <w:ilvl w:val="0"/>
          <w:numId w:val="1"/>
        </w:numPr>
        <w:spacing w:after="160" w:line="342" w:lineRule="auto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Desenhar o hemisfério, segundo os parâmetros do utilizador.</w:t>
      </w:r>
    </w:p>
    <w:p w:rsidR="00BD39A2" w:rsidRDefault="004E0914">
      <w:pPr>
        <w:spacing w:after="160" w:line="342" w:lineRule="auto"/>
        <w:ind w:firstLine="69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Para determinarmos onde e o que alterar no projeto, decidimos usar como base uma funcionalidade já antes existente, o comando //sphere, visto que tinha um funcionamento bastante similar. Com a ajuda da funcionalidade “Find file” do Github, encontrámos a f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unção que cria a interface entre a linha de comandos do Minecraft e o código do WorldEdit, e daí analisamos as funções invocadas.</w:t>
      </w:r>
    </w:p>
    <w:p w:rsidR="00BD39A2" w:rsidRDefault="004E0914">
      <w:pPr>
        <w:spacing w:after="160"/>
        <w:ind w:left="720" w:firstLine="720"/>
        <w:jc w:val="both"/>
        <w:rPr>
          <w:rFonts w:ascii="Proxima Nova" w:eastAsia="Proxima Nova" w:hAnsi="Proxima Nova" w:cs="Proxima Nova"/>
          <w:b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b/>
          <w:sz w:val="24"/>
          <w:szCs w:val="24"/>
          <w:highlight w:val="white"/>
        </w:rPr>
        <w:t>Componente de interpretação dos comandos</w:t>
      </w:r>
    </w:p>
    <w:p w:rsidR="00BD39A2" w:rsidRDefault="004E0914">
      <w:pPr>
        <w:spacing w:after="160" w:line="342" w:lineRule="auto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  <w:t>Na classe GenerationCommands (worldedit-core/src/main/java/com/sk89q/worlded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it/command/GenerationCommands.java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), existem os métodos sphere e hsphere que criam uma esfera e uma esfera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>oca e estão associados aos comandos //sphere e //hsphere, respectivamente. Alteramos estas funções para suportarem hemisférios através de “flags” para acionar os mecanismos. A flag -s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ativa o mecanismo de hemisfério. Com esta flag, podem-se usar as flags -p e -i, faladas anteriormente, caso contrário é mostrada uma mensagem de erro ao jogador.</w:t>
      </w:r>
    </w:p>
    <w:p w:rsidR="00BD39A2" w:rsidRDefault="004E0914">
      <w:pPr>
        <w:spacing w:after="160" w:line="342" w:lineRule="auto"/>
        <w:ind w:left="720" w:firstLine="675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Também, nessa mesma classe implementamos um método que serve como o recetor para o comando //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hemisphere e que age como interface entre os comandos //hemisphere e //sphere (visto que se houver um método que entende todos os casos, reduz-se código duplicado). </w:t>
      </w:r>
    </w:p>
    <w:p w:rsidR="00BD39A2" w:rsidRDefault="004E0914">
      <w:pPr>
        <w:spacing w:after="160"/>
        <w:ind w:left="720" w:firstLine="720"/>
        <w:jc w:val="both"/>
        <w:rPr>
          <w:rFonts w:ascii="Proxima Nova" w:eastAsia="Proxima Nova" w:hAnsi="Proxima Nova" w:cs="Proxima Nova"/>
          <w:b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b/>
          <w:sz w:val="24"/>
          <w:szCs w:val="24"/>
          <w:highlight w:val="white"/>
        </w:rPr>
        <w:t>Componente de desenho de hemisférios</w:t>
      </w:r>
    </w:p>
    <w:p w:rsidR="00BD39A2" w:rsidRDefault="004E0914">
      <w:pPr>
        <w:spacing w:after="160" w:line="342" w:lineRule="auto"/>
        <w:ind w:left="720" w:firstLine="675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Na classe EditSession (worldedit-core/src/main/java/com/sk89q/worldedit/EditSession.java), existe o método makeSphere que altera o mundo do Minecraft para adicionar uma esfera com os parâmetros que é lhe são dado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s.</w:t>
      </w:r>
    </w:p>
    <w:p w:rsidR="00BD39A2" w:rsidRDefault="004E0914">
      <w:pPr>
        <w:spacing w:after="160" w:line="342" w:lineRule="auto"/>
        <w:ind w:left="720" w:firstLine="675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Alteramos esta função para aceitar os novos parâmetros que criamos e depois usamos estes novos parâmetros para criar restrições nos blocos a gerar de forma a que crie um hemisfério como especificado.</w:t>
      </w:r>
    </w:p>
    <w:p w:rsidR="00BD39A2" w:rsidRDefault="004E0914">
      <w:pPr>
        <w:spacing w:after="160" w:line="342" w:lineRule="auto"/>
        <w:ind w:left="720" w:firstLine="675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Colocando apenas a configuração de hemisfério (//hemi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sphere ou outros comandos com a flag -s), limitamos o código a apenas gerar blocos cuja a diferença no y (vertical) seja positiva, ou seja, a gerar um hemisfério apontado para cima. Com a flag -i, ocorre um efeito semelhante mas com a diferença no y sendo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negativa. Com apenas a flag -p, utilizamos uma funcionalidade já implementada pela equipa do WorldEdit para adquirir o vetor para onde o jogador está apontado e apenas geramos os blocos cujo o produto escalar do vetor que constitui a diferença entre o bloc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o e o centro e o vetor para onde o jogador está apontado seja maior ou igual a 0. Se misturarmos as flags -p e -i é o mesmo que a flag -p mas invertemos o vetor para onde o jogador está apontado.</w:t>
      </w:r>
    </w:p>
    <w:p w:rsidR="00BD39A2" w:rsidRDefault="004E0914">
      <w:pPr>
        <w:spacing w:after="160" w:line="342" w:lineRule="auto"/>
        <w:ind w:left="720" w:firstLine="675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Também tivemos de alterar outros métodos que dependem do mét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odo makeSphere, simplesmente para haver uma compatibilidade entre a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>quantidade e tipos dos argumentos usados para invocar a função, mantendo o comportamento destas funções igual.</w:t>
      </w:r>
    </w:p>
    <w:p w:rsidR="00BD39A2" w:rsidRDefault="004E0914">
      <w:pPr>
        <w:spacing w:after="160" w:line="342" w:lineRule="auto"/>
        <w:ind w:left="720" w:firstLine="675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É importante notar que nenhuma alteração nossa altera o funcionamento de caso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s de utilização já existentes.</w:t>
      </w:r>
    </w:p>
    <w:p w:rsidR="00BD39A2" w:rsidRDefault="004E0914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i/>
          <w:sz w:val="28"/>
          <w:szCs w:val="28"/>
          <w:highlight w:val="white"/>
          <w:u w:val="single"/>
        </w:rPr>
        <w:t>Pull request</w:t>
      </w:r>
    </w:p>
    <w:p w:rsidR="00BD39A2" w:rsidRDefault="004E0914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Após ter implementado e devidamente testado a nova funcionalidade, os autores deste relatório criaram um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pull request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(https://github.com/sk89q/WorldEdit/pull/374), para que acrescentar o nova código ao projeto.</w:t>
      </w:r>
    </w:p>
    <w:p w:rsidR="00BD39A2" w:rsidRDefault="004E0914">
      <w:pPr>
        <w:spacing w:after="16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Após efetuadas algumas mudanças ao código da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feature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, sugeridos por alguns dos principais contribuidores do WorldEdit (nomeadamente para permitir o desenho de he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misférios invertidos) é com grande satisfação que os autores deste relatório declaram que 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pull request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foi aceite pela comunidade!</w:t>
      </w:r>
    </w:p>
    <w:p w:rsidR="00BD39A2" w:rsidRDefault="004E0914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36"/>
          <w:szCs w:val="36"/>
          <w:highlight w:val="white"/>
        </w:rPr>
        <w:tab/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</w:r>
      <w:r>
        <w:rPr>
          <w:rFonts w:ascii="Proxima Nova" w:eastAsia="Proxima Nova" w:hAnsi="Proxima Nova" w:cs="Proxima Nova"/>
          <w:sz w:val="36"/>
          <w:szCs w:val="36"/>
          <w:highlight w:val="white"/>
        </w:rPr>
        <w:t>Conclusões e análise crítica</w:t>
      </w:r>
    </w:p>
    <w:p w:rsidR="00BD39A2" w:rsidRDefault="004E0914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Para concluir, o facto que o WorldEdit não respeita grande parte das diretivas BMS pode-s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 dever à natureza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open-source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do projeto. Com efeito, dado que há dezenas de colaboradores a contribuir para a evolução do programa, é mais difícil controlar a evolução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 a sua manutenibilidade, nomeadamente no que toca ao aumento do volume de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código e a código duplicado.</w:t>
      </w:r>
    </w:p>
    <w:p w:rsidR="00BD39A2" w:rsidRDefault="004E0914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Relativamente à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feature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implementada, apesar da sua implementação ter exigido algum esforço (sobretudo para satisfazer os novos requisitos que os contribuidores iam sugerindo no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pull request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), as dificuldades foram ultrapassad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as dado que se usou o código para a desenho de esferas como guia. Esta contribuição permitiu aos autores deste relatório compreender melhor como é possível contribuir para um projeto já com um tempo de existência e número de colaboradores considerável, mes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mo que não se conheça todo o seu código em detalhe.</w:t>
      </w:r>
    </w:p>
    <w:p w:rsidR="00BD39A2" w:rsidRDefault="004E0914">
      <w:pPr>
        <w:spacing w:after="160" w:line="342" w:lineRule="auto"/>
        <w:ind w:firstLine="72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36"/>
          <w:szCs w:val="36"/>
          <w:highlight w:val="white"/>
        </w:rPr>
        <w:t>Bibliografia</w:t>
      </w:r>
    </w:p>
    <w:p w:rsidR="00BD39A2" w:rsidRDefault="004E0914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Software Engineering, Ian Sommerville, 9th Edition, capítulo 9.</w:t>
      </w:r>
    </w:p>
    <w:p w:rsidR="00BD39A2" w:rsidRDefault="004E0914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Building Maintainable Software, Java Edition, Ten Guidelines for Future-Proof Code,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Joost Visser, Sylvan Rigal, Rob van der Leek, Pascal van Eck, Gijs Wijnholds</w:t>
      </w:r>
    </w:p>
    <w:p w:rsidR="00BD39A2" w:rsidRDefault="004E0914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Explicação da técnica “Replace Conditional with Polymorphism”: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https://sourcemaking.com/refactoring/replace-conditional-with-polymorphism</w:t>
      </w:r>
      <w:bookmarkStart w:id="0" w:name="_GoBack"/>
      <w:bookmarkEnd w:id="0"/>
    </w:p>
    <w:p w:rsidR="00BD39A2" w:rsidRDefault="004E0914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http://builds.enginehub.org/</w:t>
      </w:r>
    </w:p>
    <w:sectPr w:rsidR="00BD39A2">
      <w:headerReference w:type="default" r:id="rId14"/>
      <w:footerReference w:type="defaul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914" w:rsidRDefault="004E0914">
      <w:pPr>
        <w:spacing w:line="240" w:lineRule="auto"/>
      </w:pPr>
      <w:r>
        <w:separator/>
      </w:r>
    </w:p>
  </w:endnote>
  <w:endnote w:type="continuationSeparator" w:id="0">
    <w:p w:rsidR="004E0914" w:rsidRDefault="004E0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9A2" w:rsidRDefault="00BD39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914" w:rsidRDefault="004E0914">
      <w:pPr>
        <w:spacing w:line="240" w:lineRule="auto"/>
      </w:pPr>
      <w:r>
        <w:separator/>
      </w:r>
    </w:p>
  </w:footnote>
  <w:footnote w:type="continuationSeparator" w:id="0">
    <w:p w:rsidR="004E0914" w:rsidRDefault="004E09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9A2" w:rsidRDefault="00BD39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E7F22"/>
    <w:multiLevelType w:val="multilevel"/>
    <w:tmpl w:val="1B1C822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E0F0191"/>
    <w:multiLevelType w:val="multilevel"/>
    <w:tmpl w:val="6BC6FA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39A2"/>
    <w:rsid w:val="004E0914"/>
    <w:rsid w:val="004F7D43"/>
    <w:rsid w:val="00BD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A41D"/>
  <w15:docId w15:val="{CDD354BC-B493-45D5-AE6F-889C71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F7D4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7D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up201404326@fe.up.p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201406036@fe.up.p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gei12068@fe.up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1404691@fe.up.p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2889</Words>
  <Characters>16469</Characters>
  <Application>Microsoft Office Word</Application>
  <DocSecurity>0</DocSecurity>
  <Lines>137</Lines>
  <Paragraphs>38</Paragraphs>
  <ScaleCrop>false</ScaleCrop>
  <Company/>
  <LinksUpToDate>false</LinksUpToDate>
  <CharactersWithSpaces>19320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Andreia Cristina de Almeida Rodrigues</cp:lastModifiedBy>
  <cp:revision>2</cp:revision>
  <dcterms:created xsi:type="dcterms:W3CDTF">2018-02-02T13:41:00Z</dcterms:created>
  <dcterms:modified xsi:type="dcterms:W3CDTF">2018-02-02T13:43:00Z</dcterms:modified>
</cp:coreProperties>
</file>