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Clouds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Resolução de um Problema de Decisão usando Programação em Lógica com Restrições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0"/>
        <w:contextualSpacing w:val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0"/>
        <w:contextualSpacing w:val="0"/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0"/>
        <w:contextualSpacing w:val="0"/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0"/>
        <w:contextualSpacing w:val="0"/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Programação em Lógica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firstLine="0"/>
        <w:contextualSpacing w:val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</w:t>
      </w:r>
      <w:r w:rsidDel="00000000" w:rsidR="00000000" w:rsidRPr="00000000">
        <w:rPr>
          <w:color w:val="747474"/>
          <w:sz w:val="21"/>
          <w:szCs w:val="21"/>
          <w:highlight w:val="white"/>
          <w:rtl w:val="0"/>
        </w:rPr>
        <w:t xml:space="preserve">Clouds_4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Andreia Cristina de Almeida Rodrigues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up201404691@fe.up.pt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Gonçalo da Mota Laranjeira Torres Leão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  <w:t xml:space="preserve">up201406036@fe.up.pt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Faculdade de Engenharia da Universidade do Porto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Rua Roberto Frias, sn, 4200-465 Porto, Portugal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23 de Dezembro de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Este artigo complementa o segundo projeto da Unidade Curricular de Programação em Lógica, do Mestrado Integrado em Engenharia Informática e Computação. O objetivo deste trabalho é elaborar um programa usando Programação em Lógica com Restrições</w:t>
      </w:r>
      <w:commentRangeStart w:id="0"/>
      <w:r w:rsidDel="00000000" w:rsidR="00000000" w:rsidRPr="00000000">
        <w:rPr>
          <w:rtl w:val="0"/>
        </w:rPr>
        <w:t xml:space="preserve"> capaz de resolver problemas de decisão com eficácia, neste caso, resolver qualquer tabuleiro do jogo Clouds e gerar tabuleiros resolúveis deste mesmo jogo.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Conteúdo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 Introdução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 Abordagem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3.1 Variáveis de Decisão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3.2 Restrições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3.3 Função de Avaliação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3.4 Estratégia de Pesquisa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4. Visualização da Solução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 Resultados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Conclusões e Trabalho Futuro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1. Introdução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objetivo deste trabalho é a construção de um programa em Programação em Lógica com Restrições para a resolução de um dos problemas de decisão ou optimização sugeridos.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nosso grupo  decidiu implementar o puzzle Clouds, um problema de decisão.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ambiente de desenvolvimento escolhido foi o SICStus Prolog, que inclui um módulo de resolução de restrições sobre domínios finitos, o clp(FD), utilizado para a resolução deste trabalho </w:t>
      </w:r>
      <w:r w:rsidDel="00000000" w:rsidR="00000000" w:rsidRPr="00000000">
        <w:rPr>
          <w:rtl w:val="0"/>
        </w:rPr>
        <w:t xml:space="preserve">devido à sua eficiência e às restrições já pré-definidas.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Este artigo descreve detalhadamente as regras do puzzle Clouds, a abordagem do grupo para a implementação do programa capaz de resolver qualquer </w:t>
      </w:r>
      <w:r w:rsidDel="00000000" w:rsidR="00000000" w:rsidRPr="00000000">
        <w:rPr>
          <w:rtl w:val="0"/>
        </w:rPr>
        <w:t xml:space="preserve">instância </w:t>
      </w:r>
      <w:r w:rsidDel="00000000" w:rsidR="00000000" w:rsidRPr="00000000">
        <w:rPr>
          <w:rtl w:val="0"/>
        </w:rPr>
        <w:t xml:space="preserve">deste jogo e as variáveis de decisão e restrições utilizadas na elaboração deste programa. Também é referida a função de avaliação da solução obtida e a sua implementação e a estratégia de etiquetagem (labeling) utilizada. É também apresentada a forma utilizada para visualização das soluções obtidas e alguns exemplos de resultados com estatísticas de resolução do puzzle, nomeadamente em relação à sua complexidade (neste caso, o tamanho do tabuleiro ou o número de pistas fornecidas). Finalmente, são apresentadas as conclusões sobre o projeto realizado.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 puzzle Clouds consiste num tabuleiro quadrado de tamanho N onde existem NxN células. Juntamente a este tabuleiro, são colocadas pistas, ou não, junto a cada linha e coluna do tabuleiro, representando o número de células ocupadas com nuvens da linha/coluna respectiva, com o intuito do jogador preencher o tabuleiro baseando-se nessas pistas.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Para além das pistas, as nuvens colocadas no tabuleiro têm de ter a forma de um retângulo ou quadrado e o tamanho mínimo de cada nuvem é de 2 células de comprimento e 2 células de altura. As nuvens, quando posicionadas no tabuleiro, </w:t>
      </w:r>
      <w:r w:rsidDel="00000000" w:rsidR="00000000" w:rsidRPr="00000000">
        <w:rPr>
          <w:rtl w:val="0"/>
        </w:rPr>
        <w:t xml:space="preserve">não podem ser adjacentes, nem na diagonal, </w:t>
      </w:r>
      <w:r w:rsidDel="00000000" w:rsidR="00000000" w:rsidRPr="00000000">
        <w:rPr>
          <w:rtl w:val="0"/>
        </w:rPr>
        <w:t xml:space="preserve">mantendo sempre uma distância de pelo menos 1 célula vazia em todas as direções face às nuvens mais próximas.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278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https://gyazo.com/7236e8a680fea42101f52fd791214de1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1. Exemplo de um tabuleiro de Clouds com dimensões 8x8, com as respectivas pistas que permitem a resolução do puzzle.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2800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https://gyazo.com/434f61ad00c7de28c2fe34d1118ee511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2. Solução do puzzle apresentado na figura anterior,</w:t>
      </w:r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 em que o número de células ocupadas por nuvens de cada linha e coluna corresponde ao número apresentado pela pista inicial e nenhuma das nuvens é adjacente a outra nuvem,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cumprindo todas as regras acima enunciadas.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 Abordagem de implementação do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Considera-se até ao final deste artigo que o número de linhas do tabuleiro é designado por </w:t>
      </w:r>
      <w:r w:rsidDel="00000000" w:rsidR="00000000" w:rsidRPr="00000000">
        <w:rPr>
          <w:i w:val="1"/>
          <w:rtl w:val="0"/>
        </w:rPr>
        <w:t xml:space="preserve">NLines</w:t>
      </w:r>
      <w:r w:rsidDel="00000000" w:rsidR="00000000" w:rsidRPr="00000000">
        <w:rPr>
          <w:rtl w:val="0"/>
        </w:rPr>
        <w:t xml:space="preserve">, e o número de colunas por </w:t>
      </w:r>
      <w:r w:rsidDel="00000000" w:rsidR="00000000" w:rsidRPr="00000000">
        <w:rPr>
          <w:i w:val="1"/>
          <w:rtl w:val="0"/>
        </w:rPr>
        <w:t xml:space="preserve">NCols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recebe como valores de entrada duas listas, </w:t>
      </w:r>
      <w:r w:rsidDel="00000000" w:rsidR="00000000" w:rsidRPr="00000000">
        <w:rPr>
          <w:i w:val="1"/>
          <w:rtl w:val="0"/>
        </w:rPr>
        <w:t xml:space="preserve">LineClues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ColClues</w:t>
      </w:r>
      <w:r w:rsidDel="00000000" w:rsidR="00000000" w:rsidRPr="00000000">
        <w:rPr>
          <w:rtl w:val="0"/>
        </w:rPr>
        <w:t xml:space="preserve">, que indicam as pistas para as linhas e colunas respectivamente. Associado ao n-ésimo elemento de </w:t>
      </w:r>
      <w:r w:rsidDel="00000000" w:rsidR="00000000" w:rsidRPr="00000000">
        <w:rPr>
          <w:i w:val="1"/>
          <w:rtl w:val="0"/>
        </w:rPr>
        <w:t xml:space="preserve">LineClues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ColClues</w:t>
      </w:r>
      <w:r w:rsidDel="00000000" w:rsidR="00000000" w:rsidRPr="00000000">
        <w:rPr>
          <w:rtl w:val="0"/>
        </w:rPr>
        <w:t xml:space="preserve">, está a pista para a n-ésima linha e coluna do tabuleiro, respetivamente. Caso uma pista não seja fornecida para uma dada linha ou coluna, deve ser dado o valor </w:t>
      </w: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para a variável que lhe está associada.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produz uma lista de listas chamadas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composta pelas variáveis de decisão. O significado dessas variáveis será apresentado de seguida.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3.1. Variáveis de decisão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Cada variável de decisão corresponde uma célula do tabuleiro. Assim sendo, o número de variáveis de decisão é igual a </w:t>
      </w:r>
      <w:commentRangeStart w:id="4"/>
      <w:r w:rsidDel="00000000" w:rsidR="00000000" w:rsidRPr="00000000">
        <w:rPr>
          <w:rtl w:val="0"/>
        </w:rPr>
        <w:t xml:space="preserve">NLines * NCols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 domínio de cada variável corresponde ao conjunto {0, 1}. Se uma variável tiver como valor 0, isso significa que a célula corresponde está pintada de branco, não estando a ser ocupada por uma nível. Por oposição, uma variável com valor a 1 significa que a célula correspondente está pintada de cinzento e é ocupada por uma nuvem.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facilidade de representação, estas variáveis de decisão estão organizadas numa lista de listas, em que cada sub-lista representa uma linha do tabuleiro, e cada elemento, uma célula. Esta lista bi-dimensional corresponde ao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já mencionado do solver,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Após serem definidas as restrições, para efetuar o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, é preciso que as todas as variáveis de decisão sejam incluídas numa única lista de inteiros, pelo que é usado o predicado </w:t>
      </w:r>
      <w:r w:rsidDel="00000000" w:rsidR="00000000" w:rsidRPr="00000000">
        <w:rPr>
          <w:i w:val="1"/>
          <w:rtl w:val="0"/>
        </w:rPr>
        <w:t xml:space="preserve">append/2</w:t>
      </w:r>
      <w:r w:rsidDel="00000000" w:rsidR="00000000" w:rsidRPr="00000000">
        <w:rPr>
          <w:rtl w:val="0"/>
        </w:rPr>
        <w:t xml:space="preserve"> para achatar a lista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3.2. Restrições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resolução de um </w:t>
      </w:r>
      <w:r w:rsidDel="00000000" w:rsidR="00000000" w:rsidRPr="00000000">
        <w:rPr>
          <w:i w:val="1"/>
          <w:rtl w:val="0"/>
        </w:rPr>
        <w:t xml:space="preserve">puzzle</w:t>
      </w:r>
      <w:r w:rsidDel="00000000" w:rsidR="00000000" w:rsidRPr="00000000">
        <w:rPr>
          <w:rtl w:val="0"/>
        </w:rPr>
        <w:t xml:space="preserve"> pode ser resumido em duas restrições: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pistas das linhas e colunas devem ser respeitadas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 nuvens devem ser “bem formadas”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 pistas das linhas e colunas devem ser respeitadas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Esta restrição impõe que, caso seja dada uma pista para uma dada linha ou coluna, esta deve ter tantas células a cinzento quanto o número indicado pela pista.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É possível decompor esta restrição em duas sub-restrições, uma para a conformidade do tabuleiro às pistas das linhas, outro, para as pistas das colunas.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a sub-restrição das pistas das linhas, percorreu-se a lista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 de forma recursiva, e, para cada sublista (linha do tabuleiro), é imposto que a soma dos seus elementos tem que ser igual à pista da linha respectiva, com o auxílio da restrição aritmética </w:t>
      </w:r>
      <w:r w:rsidDel="00000000" w:rsidR="00000000" w:rsidRPr="00000000">
        <w:rPr>
          <w:i w:val="1"/>
          <w:rtl w:val="0"/>
        </w:rPr>
        <w:t xml:space="preserve">sum/3</w:t>
      </w:r>
      <w:r w:rsidDel="00000000" w:rsidR="00000000" w:rsidRPr="00000000">
        <w:rPr>
          <w:rtl w:val="0"/>
        </w:rPr>
        <w:t xml:space="preserve">. Caso a pista seja </w:t>
      </w:r>
      <w:r w:rsidDel="00000000" w:rsidR="00000000" w:rsidRPr="00000000">
        <w:rPr>
          <w:i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, não é imposta esta restrição para essa linha do tabuleiro. Esta restrição é imposta com o auxílio do predicado </w:t>
      </w:r>
      <w:r w:rsidDel="00000000" w:rsidR="00000000" w:rsidRPr="00000000">
        <w:rPr>
          <w:i w:val="1"/>
          <w:rtl w:val="0"/>
        </w:rPr>
        <w:t xml:space="preserve">checkLines/2</w:t>
      </w:r>
      <w:r w:rsidDel="00000000" w:rsidR="00000000" w:rsidRPr="00000000">
        <w:rPr>
          <w:rtl w:val="0"/>
        </w:rPr>
        <w:t xml:space="preserve">, que percorre as linhas em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checkClue/2</w:t>
      </w:r>
      <w:r w:rsidDel="00000000" w:rsidR="00000000" w:rsidRPr="00000000">
        <w:rPr>
          <w:rtl w:val="0"/>
        </w:rPr>
        <w:t xml:space="preserve">, que percorre cada elemento de uma sublista.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a segunda sub-restrição, para as pistas das colunas, trabalhou-se com a matriz transposta à de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à qual se deu o nome de </w:t>
      </w:r>
      <w:r w:rsidDel="00000000" w:rsidR="00000000" w:rsidRPr="00000000">
        <w:rPr>
          <w:i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. Nesta lista de listas, cada sublista representa uma coluna da matriz. Assim, adotando um método análogo ao da sub-restrição das pistas das linhas em lines, as restrições para as pistas das colunas são aplicadas em </w:t>
      </w:r>
      <w:r w:rsidDel="00000000" w:rsidR="00000000" w:rsidRPr="00000000">
        <w:rPr>
          <w:i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 nuvens devem ser “bem formadas”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Entende-se por nuvem “bem formada” um retângulo que tem pelo menos duas linhas e duas colunas e que não é adjacente a mais nenhuma nuvem (nem na diagonal), tal como especificado pelas regras do jogo.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Esta restrição é mais complexa pois, antes do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, não são conhecidas as posições das nuvens.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Esta restrição foi implementada percorrendo a lista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 elemento a elemento e impondo a seguinte implicação material: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commentRangeStart w:id="5"/>
      <w:r w:rsidDel="00000000" w:rsidR="00000000" w:rsidRPr="00000000">
        <w:rPr>
          <w:rtl w:val="0"/>
        </w:rPr>
        <w:t xml:space="preserve">a célula corresponde ao canto superior esquerdo de uma nuvem -&gt; a nuvem associada é “bem formada”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implicação material apresentada acima foi implementada usando uma restrição proposicional: </w:t>
      </w:r>
      <w:r w:rsidDel="00000000" w:rsidR="00000000" w:rsidRPr="00000000">
        <w:rPr>
          <w:i w:val="1"/>
          <w:rtl w:val="0"/>
        </w:rPr>
        <w:t xml:space="preserve">IsCorrectCloud #&lt;= IsCloudULC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IsCloudULC</w:t>
      </w:r>
      <w:r w:rsidDel="00000000" w:rsidR="00000000" w:rsidRPr="00000000">
        <w:rPr>
          <w:rtl w:val="0"/>
        </w:rPr>
        <w:t xml:space="preserve"> é uma variável (booleano) que indica se a célula é o ULC (</w:t>
      </w:r>
      <w:r w:rsidDel="00000000" w:rsidR="00000000" w:rsidRPr="00000000">
        <w:rPr>
          <w:i w:val="1"/>
          <w:rtl w:val="0"/>
        </w:rPr>
        <w:t xml:space="preserve">upper left corner</w:t>
      </w:r>
      <w:r w:rsidDel="00000000" w:rsidR="00000000" w:rsidRPr="00000000">
        <w:rPr>
          <w:rtl w:val="0"/>
        </w:rPr>
        <w:t xml:space="preserve"> - canto superior esquerdo) de uma nuvem. Para isso, testou-se se a própria célula é cinzenta e se a célula à sua esquerda (na mesma linha) e acima (na mesma coluna) são ambas brancas. No código, a obtenção da cor de uma célula é implementada pelo predicado </w:t>
      </w:r>
      <w:r w:rsidDel="00000000" w:rsidR="00000000" w:rsidRPr="00000000">
        <w:rPr>
          <w:i w:val="1"/>
          <w:rtl w:val="0"/>
        </w:rPr>
        <w:t xml:space="preserve">checkColor(Lines,LineIdx-ColIdx,Color)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i w:val="1"/>
          <w:rtl w:val="0"/>
        </w:rPr>
        <w:t xml:space="preserve">Lineidx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ColIdx</w:t>
      </w:r>
      <w:r w:rsidDel="00000000" w:rsidR="00000000" w:rsidRPr="00000000">
        <w:rPr>
          <w:rtl w:val="0"/>
        </w:rPr>
        <w:t xml:space="preserve"> são os índices da linha e coluna (a começar em 1) e </w:t>
      </w:r>
      <w:r w:rsidDel="00000000" w:rsidR="00000000" w:rsidRPr="00000000">
        <w:rPr>
          <w:i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é a cor da célula. Para facilitar a implementação, as célula cujo índice da linha ou coluna é 0 (células “fora do tabuleiro”) são sempre brancas.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IsCorrectCloud</w:t>
      </w:r>
      <w:r w:rsidDel="00000000" w:rsidR="00000000" w:rsidRPr="00000000">
        <w:rPr>
          <w:rtl w:val="0"/>
        </w:rPr>
        <w:t xml:space="preserve"> é uma variável (booleano) que indica se a nuvem que tem como ULC uma dada célula do tabuleiro é “bem formada”. </w:t>
        <w:br w:type="textWrapping"/>
        <w:t xml:space="preserve">Para testar isto, é primeiro contado, de forma recursiva, o número de células consecutivas à direita da célula que se pretende testar que são cinzentas (a contar com a célula da partida). A este número de celulas, chamemos </w:t>
      </w:r>
      <w:r w:rsidDel="00000000" w:rsidR="00000000" w:rsidRPr="00000000">
        <w:rPr>
          <w:i w:val="1"/>
          <w:rtl w:val="0"/>
        </w:rPr>
        <w:t xml:space="preserve">CloudWidth</w:t>
      </w:r>
      <w:r w:rsidDel="00000000" w:rsidR="00000000" w:rsidRPr="00000000">
        <w:rPr>
          <w:rtl w:val="0"/>
        </w:rPr>
        <w:t xml:space="preserve"> O critério de paragem desta recursão é chegar-se ao final do tabuleiro (o índice da coluna é superior a </w:t>
      </w:r>
      <w:r w:rsidDel="00000000" w:rsidR="00000000" w:rsidRPr="00000000">
        <w:rPr>
          <w:i w:val="1"/>
          <w:rtl w:val="0"/>
        </w:rPr>
        <w:t xml:space="preserve">NCols</w:t>
      </w:r>
      <w:r w:rsidDel="00000000" w:rsidR="00000000" w:rsidRPr="00000000">
        <w:rPr>
          <w:rtl w:val="0"/>
        </w:rPr>
        <w:t xml:space="preserve">) e não ao final da nuvem pois, mais uma vez, não se sabe à partida onde serão desenhadas as nuvens. Esta contagem é feita usando o predicado </w:t>
      </w:r>
      <w:r w:rsidDel="00000000" w:rsidR="00000000" w:rsidRPr="00000000">
        <w:rPr>
          <w:i w:val="1"/>
          <w:rtl w:val="0"/>
        </w:rPr>
        <w:t xml:space="preserve">countShadedLine/4</w:t>
      </w:r>
      <w:r w:rsidDel="00000000" w:rsidR="00000000" w:rsidRPr="00000000">
        <w:rPr>
          <w:rtl w:val="0"/>
        </w:rPr>
        <w:t xml:space="preserve">. </w:t>
        <w:br w:type="textWrapping"/>
        <w:t xml:space="preserve">De seguida, usando um método análogo com a matriz transposta </w:t>
      </w:r>
      <w:r w:rsidDel="00000000" w:rsidR="00000000" w:rsidRPr="00000000">
        <w:rPr>
          <w:i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, calcula-se o número de células consecutivas por baixo da célula a testar que são cinzentas, </w:t>
      </w:r>
      <w:r w:rsidDel="00000000" w:rsidR="00000000" w:rsidRPr="00000000">
        <w:rPr>
          <w:i w:val="1"/>
          <w:rtl w:val="0"/>
        </w:rPr>
        <w:t xml:space="preserve">CloudHeight</w:t>
      </w:r>
      <w:r w:rsidDel="00000000" w:rsidR="00000000" w:rsidRPr="00000000">
        <w:rPr>
          <w:rtl w:val="0"/>
        </w:rPr>
        <w:t xml:space="preserve">.</w:t>
        <w:br w:type="textWrapping"/>
        <w:t xml:space="preserve">Para testar se a nuvem não é adjacente com outras nuvens, é preciso calcular o </w:t>
      </w:r>
      <w:r w:rsidDel="00000000" w:rsidR="00000000" w:rsidRPr="00000000">
        <w:rPr>
          <w:i w:val="1"/>
          <w:rtl w:val="0"/>
        </w:rPr>
        <w:t xml:space="preserve">CloudTopWidth</w:t>
      </w:r>
      <w:r w:rsidDel="00000000" w:rsidR="00000000" w:rsidRPr="00000000">
        <w:rPr>
          <w:rtl w:val="0"/>
        </w:rPr>
        <w:t xml:space="preserve">, que corresponde ao número de células consecutivas a branco à direita da célula uma linha acima e uma coluna à esquerda da célula a testar. Tal como para o </w:t>
      </w:r>
      <w:r w:rsidDel="00000000" w:rsidR="00000000" w:rsidRPr="00000000">
        <w:rPr>
          <w:i w:val="1"/>
          <w:rtl w:val="0"/>
        </w:rPr>
        <w:t xml:space="preserve">CloudWidth</w:t>
      </w:r>
      <w:r w:rsidDel="00000000" w:rsidR="00000000" w:rsidRPr="00000000">
        <w:rPr>
          <w:rtl w:val="0"/>
        </w:rPr>
        <w:t xml:space="preserve">, o critério de paragem da recursão é chegar a uma célula fora do tabuleiro. É necessário também contar o número de células consecutivas a branco por baixo da célula uma unidade à esquerda e acima da célula a testar, </w:t>
      </w:r>
      <w:r w:rsidDel="00000000" w:rsidR="00000000" w:rsidRPr="00000000">
        <w:rPr>
          <w:i w:val="1"/>
          <w:rtl w:val="0"/>
        </w:rPr>
        <w:t xml:space="preserve">CloudSideHeight</w:t>
      </w:r>
      <w:r w:rsidDel="00000000" w:rsidR="00000000" w:rsidRPr="00000000">
        <w:rPr>
          <w:rtl w:val="0"/>
        </w:rPr>
        <w:t xml:space="preserve">. Estas contagens são é feitas com o predicado </w:t>
      </w:r>
      <w:r w:rsidDel="00000000" w:rsidR="00000000" w:rsidRPr="00000000">
        <w:rPr>
          <w:i w:val="1"/>
          <w:rtl w:val="0"/>
        </w:rPr>
        <w:t xml:space="preserve">countUnshadedLine/4</w:t>
      </w:r>
      <w:r w:rsidDel="00000000" w:rsidR="00000000" w:rsidRPr="00000000">
        <w:rPr>
          <w:rtl w:val="0"/>
        </w:rPr>
        <w:t xml:space="preserve">, sendo que, para </w:t>
      </w:r>
      <w:r w:rsidDel="00000000" w:rsidR="00000000" w:rsidRPr="00000000">
        <w:rPr>
          <w:i w:val="1"/>
          <w:rtl w:val="0"/>
        </w:rPr>
        <w:t xml:space="preserve">CloudTopWidth</w:t>
      </w:r>
      <w:r w:rsidDel="00000000" w:rsidR="00000000" w:rsidRPr="00000000">
        <w:rPr>
          <w:rtl w:val="0"/>
        </w:rPr>
        <w:t xml:space="preserve"> é usada a lista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e para </w:t>
      </w:r>
      <w:r w:rsidDel="00000000" w:rsidR="00000000" w:rsidRPr="00000000">
        <w:rPr>
          <w:i w:val="1"/>
          <w:rtl w:val="0"/>
        </w:rPr>
        <w:t xml:space="preserve">CloudSideHeight</w:t>
      </w:r>
      <w:r w:rsidDel="00000000" w:rsidR="00000000" w:rsidRPr="00000000">
        <w:rPr>
          <w:rtl w:val="0"/>
        </w:rPr>
        <w:t xml:space="preserve">, a lista </w:t>
      </w:r>
      <w:r w:rsidDel="00000000" w:rsidR="00000000" w:rsidRPr="00000000">
        <w:rPr>
          <w:i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.</w:t>
        <w:br w:type="textWrapping"/>
        <w:t xml:space="preserve">Por fim, para garantir o formato rectangular da nuvem, é preciso contar o número de linhas (colunas, respetivamente) da nuvem que têm a mesma largura (altura, resp.) que </w:t>
      </w:r>
      <w:r w:rsidDel="00000000" w:rsidR="00000000" w:rsidRPr="00000000">
        <w:rPr>
          <w:i w:val="1"/>
          <w:rtl w:val="0"/>
        </w:rPr>
        <w:t xml:space="preserve">CloudWidth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CloudHeight</w:t>
      </w:r>
      <w:r w:rsidDel="00000000" w:rsidR="00000000" w:rsidRPr="00000000">
        <w:rPr>
          <w:rtl w:val="0"/>
        </w:rPr>
        <w:t xml:space="preserve">, resp.). A este número damos o nome de </w:t>
      </w:r>
      <w:r w:rsidDel="00000000" w:rsidR="00000000" w:rsidRPr="00000000">
        <w:rPr>
          <w:i w:val="1"/>
          <w:rtl w:val="0"/>
        </w:rPr>
        <w:t xml:space="preserve"> RectWidth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RectHeight</w:t>
      </w:r>
      <w:r w:rsidDel="00000000" w:rsidR="00000000" w:rsidRPr="00000000">
        <w:rPr>
          <w:rtl w:val="0"/>
        </w:rPr>
        <w:t xml:space="preserve">, resp.). Para isso, é usado o predicado </w:t>
      </w:r>
      <w:r w:rsidDel="00000000" w:rsidR="00000000" w:rsidRPr="00000000">
        <w:rPr>
          <w:i w:val="1"/>
          <w:rtl w:val="0"/>
        </w:rPr>
        <w:t xml:space="preserve">checkRectHeight/6</w:t>
      </w:r>
      <w:r w:rsidDel="00000000" w:rsidR="00000000" w:rsidRPr="00000000">
        <w:rPr>
          <w:rtl w:val="0"/>
        </w:rPr>
        <w:t xml:space="preserve"> que percorre a nuvem linha a linha (coluna a coluna, resp.) usando a lista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, resp.).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Finalmente, tendo estas seis variáveis auxiliares definidas, é possível definir o valor de </w:t>
      </w:r>
      <w:r w:rsidDel="00000000" w:rsidR="00000000" w:rsidRPr="00000000">
        <w:rPr>
          <w:i w:val="1"/>
          <w:rtl w:val="0"/>
        </w:rPr>
        <w:t xml:space="preserve">IsCorrectCloud</w:t>
      </w:r>
      <w:r w:rsidDel="00000000" w:rsidR="00000000" w:rsidRPr="00000000">
        <w:rPr>
          <w:rtl w:val="0"/>
        </w:rPr>
        <w:t xml:space="preserve">, que vale 1, se todas as seguintes condições se verificarem: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CloudWidth &gt;= 2</w:t>
      </w:r>
      <w:r w:rsidDel="00000000" w:rsidR="00000000" w:rsidRPr="00000000">
        <w:rPr>
          <w:rtl w:val="0"/>
        </w:rPr>
        <w:t xml:space="preserve"> (a nuvem tem uma largura de pelo menos 2 unidades).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CloudHeight</w:t>
      </w:r>
      <w:r w:rsidDel="00000000" w:rsidR="00000000" w:rsidRPr="00000000">
        <w:rPr>
          <w:rtl w:val="0"/>
        </w:rPr>
        <w:t xml:space="preserve"> &gt;= 2 (a nuvem tem uma altura de pelo menos 2 unidades).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CloudTopWidth &gt;= CloudWidth</w:t>
      </w:r>
      <w:r w:rsidDel="00000000" w:rsidR="00000000" w:rsidRPr="00000000">
        <w:rPr>
          <w:rtl w:val="0"/>
        </w:rPr>
        <w:t xml:space="preserve"> + 2 (para garantir que o topo nuvem não é adjacente a nenhuma outra núvem; a contagem foi feita na célula 1 unidade à esquerda a acima da célula a testar para também cobrir os casos de haver adjacências na diagonal).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CloudSideHeight</w:t>
      </w:r>
      <w:r w:rsidDel="00000000" w:rsidR="00000000" w:rsidRPr="00000000">
        <w:rPr>
          <w:rtl w:val="0"/>
        </w:rPr>
        <w:t xml:space="preserve"> &gt;= </w:t>
      </w:r>
      <w:r w:rsidDel="00000000" w:rsidR="00000000" w:rsidRPr="00000000">
        <w:rPr>
          <w:i w:val="1"/>
          <w:rtl w:val="0"/>
        </w:rPr>
        <w:t xml:space="preserve">CloudHeight</w:t>
      </w:r>
      <w:r w:rsidDel="00000000" w:rsidR="00000000" w:rsidRPr="00000000">
        <w:rPr>
          <w:rtl w:val="0"/>
        </w:rPr>
        <w:t xml:space="preserve"> + 2 (para impedir que o lado esquerdo da nuvem seja adjacente a outra nuvem, adjacências nas diagonais incluídas).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CloudWidth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i w:val="1"/>
          <w:rtl w:val="0"/>
        </w:rPr>
        <w:t xml:space="preserve">RectWidth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CloudHeight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RectHeight</w:t>
      </w:r>
      <w:r w:rsidDel="00000000" w:rsidR="00000000" w:rsidRPr="00000000">
        <w:rPr>
          <w:rtl w:val="0"/>
        </w:rPr>
        <w:t xml:space="preserve"> (para garantir que a nuvem tem um formato rectangular).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3.3. </w:t>
      </w:r>
      <w:commentRangeStart w:id="6"/>
      <w:r w:rsidDel="00000000" w:rsidR="00000000" w:rsidRPr="00000000">
        <w:rPr>
          <w:rtl w:val="0"/>
        </w:rPr>
        <w:t xml:space="preserve">Estratégia de pesquisa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 uso de uma boa estratégia de etiquetagem (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) é importante para aumentar a eficiência temporal do programa.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Neste caso, dados os resultados que serão apresentados a secção 5, optou-se de não usar nenhuma opção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. Com efeito, as observações empíricas mostram que não usar nenhuma opção, no caso concreto do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desenvolvido, é o mais eficiente.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 particular, as opções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 para escolha do próximo valor a atribuir a uma variável (</w:t>
      </w:r>
      <w:r w:rsidDel="00000000" w:rsidR="00000000" w:rsidRPr="00000000">
        <w:rPr>
          <w:i w:val="1"/>
          <w:rtl w:val="0"/>
        </w:rPr>
        <w:t xml:space="preserve">bisect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,...) não são muito interessantes dado que o domínio de todas as variáveis de decisão é apenas composto por dois valores: 0 e 1.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Abordagem de implementação do gerador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gerador recebe como valores de entrada </w:t>
      </w:r>
      <w:r w:rsidDel="00000000" w:rsidR="00000000" w:rsidRPr="00000000">
        <w:rPr>
          <w:i w:val="1"/>
          <w:highlight w:val="yellow"/>
          <w:rtl w:val="0"/>
        </w:rPr>
        <w:t xml:space="preserve">NLines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NCols</w:t>
      </w:r>
      <w:r w:rsidDel="00000000" w:rsidR="00000000" w:rsidRPr="00000000">
        <w:rPr>
          <w:highlight w:val="yellow"/>
          <w:rtl w:val="0"/>
        </w:rPr>
        <w:t xml:space="preserve">, o número de nuvens a desenhar (</w:t>
      </w:r>
      <w:r w:rsidDel="00000000" w:rsidR="00000000" w:rsidRPr="00000000">
        <w:rPr>
          <w:i w:val="1"/>
          <w:highlight w:val="yellow"/>
          <w:rtl w:val="0"/>
        </w:rPr>
        <w:t xml:space="preserve">NClouds</w:t>
      </w:r>
      <w:r w:rsidDel="00000000" w:rsidR="00000000" w:rsidRPr="00000000">
        <w:rPr>
          <w:highlight w:val="yellow"/>
          <w:rtl w:val="0"/>
        </w:rPr>
        <w:t xml:space="preserve">), o número de pistas visíveis para as linhas (</w:t>
      </w:r>
      <w:r w:rsidDel="00000000" w:rsidR="00000000" w:rsidRPr="00000000">
        <w:rPr>
          <w:i w:val="1"/>
          <w:highlight w:val="yellow"/>
          <w:rtl w:val="0"/>
        </w:rPr>
        <w:t xml:space="preserve">NLineClues</w:t>
      </w:r>
      <w:r w:rsidDel="00000000" w:rsidR="00000000" w:rsidRPr="00000000">
        <w:rPr>
          <w:highlight w:val="yellow"/>
          <w:rtl w:val="0"/>
        </w:rPr>
        <w:t xml:space="preserve">) e o número de pistas visíveis para as colunas (</w:t>
      </w:r>
      <w:r w:rsidDel="00000000" w:rsidR="00000000" w:rsidRPr="00000000">
        <w:rPr>
          <w:i w:val="1"/>
          <w:highlight w:val="yellow"/>
          <w:rtl w:val="0"/>
        </w:rPr>
        <w:t xml:space="preserve">NColClues</w:t>
      </w:r>
      <w:r w:rsidDel="00000000" w:rsidR="00000000" w:rsidRPr="00000000">
        <w:rPr>
          <w:highlight w:val="yellow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Como </w:t>
      </w:r>
      <w:r w:rsidDel="00000000" w:rsidR="00000000" w:rsidRPr="00000000">
        <w:rPr>
          <w:i w:val="1"/>
          <w:highlight w:val="yellow"/>
          <w:rtl w:val="0"/>
        </w:rPr>
        <w:t xml:space="preserve">output</w:t>
      </w:r>
      <w:r w:rsidDel="00000000" w:rsidR="00000000" w:rsidRPr="00000000">
        <w:rPr>
          <w:highlight w:val="yellow"/>
          <w:rtl w:val="0"/>
        </w:rPr>
        <w:t xml:space="preserve">, o gerador produz as listas </w:t>
      </w:r>
      <w:r w:rsidDel="00000000" w:rsidR="00000000" w:rsidRPr="00000000">
        <w:rPr>
          <w:i w:val="1"/>
          <w:highlight w:val="yellow"/>
          <w:rtl w:val="0"/>
        </w:rPr>
        <w:t xml:space="preserve">LineClues</w:t>
      </w: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i w:val="1"/>
          <w:highlight w:val="yellow"/>
          <w:rtl w:val="0"/>
        </w:rPr>
        <w:t xml:space="preserve">ColClues</w:t>
      </w:r>
      <w:r w:rsidDel="00000000" w:rsidR="00000000" w:rsidRPr="00000000">
        <w:rPr>
          <w:highlight w:val="yellow"/>
          <w:rtl w:val="0"/>
        </w:rPr>
        <w:t xml:space="preserve">, variáveis de </w:t>
      </w:r>
      <w:r w:rsidDel="00000000" w:rsidR="00000000" w:rsidRPr="00000000">
        <w:rPr>
          <w:i w:val="1"/>
          <w:highlight w:val="yellow"/>
          <w:rtl w:val="0"/>
        </w:rPr>
        <w:t xml:space="preserve">input</w:t>
      </w:r>
      <w:r w:rsidDel="00000000" w:rsidR="00000000" w:rsidRPr="00000000">
        <w:rPr>
          <w:highlight w:val="yellow"/>
          <w:rtl w:val="0"/>
        </w:rPr>
        <w:t xml:space="preserve"> do </w:t>
      </w:r>
      <w:r w:rsidDel="00000000" w:rsidR="00000000" w:rsidRPr="00000000">
        <w:rPr>
          <w:i w:val="1"/>
          <w:highlight w:val="yellow"/>
          <w:rtl w:val="0"/>
        </w:rPr>
        <w:t xml:space="preserve">solver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lógica do gerador implementado é o inverso da do </w:t>
      </w:r>
      <w:r w:rsidDel="00000000" w:rsidR="00000000" w:rsidRPr="00000000">
        <w:rPr>
          <w:i w:val="1"/>
          <w:highlight w:val="yellow"/>
          <w:rtl w:val="0"/>
        </w:rPr>
        <w:t xml:space="preserve">solver</w:t>
      </w:r>
      <w:r w:rsidDel="00000000" w:rsidR="00000000" w:rsidRPr="00000000">
        <w:rPr>
          <w:highlight w:val="yellow"/>
          <w:rtl w:val="0"/>
        </w:rPr>
        <w:t xml:space="preserve">: começa-se por gerar o tabuleiro (usando programação em lógica com restrições), e a partir deste derivam-se as pistas.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Nesta secção, vamos-nos focar apenas na geração aleatória do tabuleiro, dado que o cálculo das pistas através do tabuleiro é trivial e não usa programação em lógica com restrições.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4.1. Variáveis de decisão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variáveis de decisão estão organizados em tuplos do tipo </w:t>
      </w:r>
      <w:r w:rsidDel="00000000" w:rsidR="00000000" w:rsidRPr="00000000">
        <w:rPr>
          <w:i w:val="1"/>
          <w:highlight w:val="yellow"/>
          <w:rtl w:val="0"/>
        </w:rPr>
        <w:t xml:space="preserve">cloud(Xi,Width,Yi,Height)</w:t>
      </w:r>
      <w:r w:rsidDel="00000000" w:rsidR="00000000" w:rsidRPr="00000000">
        <w:rPr>
          <w:highlight w:val="yellow"/>
          <w:rtl w:val="0"/>
        </w:rPr>
        <w:t xml:space="preserve">, que contêm a informação acerca da posição do canto superior esquerdo (</w:t>
      </w:r>
      <w:r w:rsidDel="00000000" w:rsidR="00000000" w:rsidRPr="00000000">
        <w:rPr>
          <w:i w:val="1"/>
          <w:highlight w:val="yellow"/>
          <w:rtl w:val="0"/>
        </w:rPr>
        <w:t xml:space="preserve">Xi</w:t>
      </w:r>
      <w:r w:rsidDel="00000000" w:rsidR="00000000" w:rsidRPr="00000000">
        <w:rPr>
          <w:highlight w:val="yellow"/>
          <w:rtl w:val="0"/>
        </w:rPr>
        <w:t xml:space="preserve"> - índice da coluna, </w:t>
      </w:r>
      <w:r w:rsidDel="00000000" w:rsidR="00000000" w:rsidRPr="00000000">
        <w:rPr>
          <w:i w:val="1"/>
          <w:highlight w:val="yellow"/>
          <w:rtl w:val="0"/>
        </w:rPr>
        <w:t xml:space="preserve">Yi</w:t>
      </w:r>
      <w:r w:rsidDel="00000000" w:rsidR="00000000" w:rsidRPr="00000000">
        <w:rPr>
          <w:highlight w:val="yellow"/>
          <w:rtl w:val="0"/>
        </w:rPr>
        <w:t xml:space="preserve"> - índice da linha), da largura (</w:t>
      </w:r>
      <w:r w:rsidDel="00000000" w:rsidR="00000000" w:rsidRPr="00000000">
        <w:rPr>
          <w:i w:val="1"/>
          <w:highlight w:val="yellow"/>
          <w:rtl w:val="0"/>
        </w:rPr>
        <w:t xml:space="preserve">Width</w:t>
      </w:r>
      <w:r w:rsidDel="00000000" w:rsidR="00000000" w:rsidRPr="00000000">
        <w:rPr>
          <w:highlight w:val="yellow"/>
          <w:rtl w:val="0"/>
        </w:rPr>
        <w:t xml:space="preserve">) e altura (</w:t>
      </w:r>
      <w:r w:rsidDel="00000000" w:rsidR="00000000" w:rsidRPr="00000000">
        <w:rPr>
          <w:i w:val="1"/>
          <w:highlight w:val="yellow"/>
          <w:rtl w:val="0"/>
        </w:rPr>
        <w:t xml:space="preserve">Height</w:t>
      </w:r>
      <w:r w:rsidDel="00000000" w:rsidR="00000000" w:rsidRPr="00000000">
        <w:rPr>
          <w:highlight w:val="yellow"/>
          <w:rtl w:val="0"/>
        </w:rPr>
        <w:t xml:space="preserve">) de cada nuvem. Assim, o número de variáveis de decisão é dado por 4*</w:t>
      </w:r>
      <w:r w:rsidDel="00000000" w:rsidR="00000000" w:rsidRPr="00000000">
        <w:rPr>
          <w:i w:val="1"/>
          <w:highlight w:val="yellow"/>
          <w:rtl w:val="0"/>
        </w:rPr>
        <w:t xml:space="preserve">NClouds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domínio de cada variável </w:t>
      </w:r>
      <w:r w:rsidDel="00000000" w:rsidR="00000000" w:rsidRPr="00000000">
        <w:rPr>
          <w:i w:val="1"/>
          <w:highlight w:val="yellow"/>
          <w:rtl w:val="0"/>
        </w:rPr>
        <w:t xml:space="preserve">Xi</w:t>
      </w: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i w:val="1"/>
          <w:highlight w:val="yellow"/>
          <w:rtl w:val="0"/>
        </w:rPr>
        <w:t xml:space="preserve">Yi</w:t>
      </w:r>
      <w:r w:rsidDel="00000000" w:rsidR="00000000" w:rsidRPr="00000000">
        <w:rPr>
          <w:highlight w:val="yellow"/>
          <w:rtl w:val="0"/>
        </w:rPr>
        <w:t xml:space="preserve"> é o intervalo [1; </w:t>
      </w:r>
      <w:r w:rsidDel="00000000" w:rsidR="00000000" w:rsidRPr="00000000">
        <w:rPr>
          <w:i w:val="1"/>
          <w:highlight w:val="yellow"/>
          <w:rtl w:val="0"/>
        </w:rPr>
        <w:t xml:space="preserve">NCols</w:t>
      </w:r>
      <w:r w:rsidDel="00000000" w:rsidR="00000000" w:rsidRPr="00000000">
        <w:rPr>
          <w:highlight w:val="yellow"/>
          <w:rtl w:val="0"/>
        </w:rPr>
        <w:t xml:space="preserve"> - 1] [1; </w:t>
      </w:r>
      <w:r w:rsidDel="00000000" w:rsidR="00000000" w:rsidRPr="00000000">
        <w:rPr>
          <w:i w:val="1"/>
          <w:highlight w:val="yellow"/>
          <w:rtl w:val="0"/>
        </w:rPr>
        <w:t xml:space="preserve">NLines</w:t>
      </w:r>
      <w:r w:rsidDel="00000000" w:rsidR="00000000" w:rsidRPr="00000000">
        <w:rPr>
          <w:highlight w:val="yellow"/>
          <w:rtl w:val="0"/>
        </w:rPr>
        <w:t xml:space="preserve"> - 1], respetivamente (não são incluídos os valores </w:t>
      </w:r>
      <w:r w:rsidDel="00000000" w:rsidR="00000000" w:rsidRPr="00000000">
        <w:rPr>
          <w:i w:val="1"/>
          <w:highlight w:val="yellow"/>
          <w:rtl w:val="0"/>
        </w:rPr>
        <w:t xml:space="preserve">NCols</w:t>
      </w: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i w:val="1"/>
          <w:highlight w:val="yellow"/>
          <w:rtl w:val="0"/>
        </w:rPr>
        <w:t xml:space="preserve">NLines</w:t>
      </w:r>
      <w:r w:rsidDel="00000000" w:rsidR="00000000" w:rsidRPr="00000000">
        <w:rPr>
          <w:highlight w:val="yellow"/>
          <w:rtl w:val="0"/>
        </w:rPr>
        <w:t xml:space="preserve"> pois sabe-se que cada nuvem deve ter largura e altura maior ou igual a 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domínio de cada variável </w:t>
      </w:r>
      <w:r w:rsidDel="00000000" w:rsidR="00000000" w:rsidRPr="00000000">
        <w:rPr>
          <w:i w:val="1"/>
          <w:highlight w:val="yellow"/>
          <w:rtl w:val="0"/>
        </w:rPr>
        <w:t xml:space="preserve">Width</w:t>
      </w: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i w:val="1"/>
          <w:highlight w:val="yellow"/>
          <w:rtl w:val="0"/>
        </w:rPr>
        <w:t xml:space="preserve">Height</w:t>
      </w:r>
      <w:r w:rsidDel="00000000" w:rsidR="00000000" w:rsidRPr="00000000">
        <w:rPr>
          <w:highlight w:val="yellow"/>
          <w:rtl w:val="0"/>
        </w:rPr>
        <w:t xml:space="preserve"> é o intervalo [3; </w:t>
      </w:r>
      <w:r w:rsidDel="00000000" w:rsidR="00000000" w:rsidRPr="00000000">
        <w:rPr>
          <w:i w:val="1"/>
          <w:highlight w:val="yellow"/>
          <w:rtl w:val="0"/>
        </w:rPr>
        <w:t xml:space="preserve">NCols </w:t>
      </w:r>
      <w:r w:rsidDel="00000000" w:rsidR="00000000" w:rsidRPr="00000000">
        <w:rPr>
          <w:highlight w:val="yellow"/>
          <w:rtl w:val="0"/>
        </w:rPr>
        <w:t xml:space="preserve">+ 1] e [3; </w:t>
      </w:r>
      <w:r w:rsidDel="00000000" w:rsidR="00000000" w:rsidRPr="00000000">
        <w:rPr>
          <w:i w:val="1"/>
          <w:highlight w:val="yellow"/>
          <w:rtl w:val="0"/>
        </w:rPr>
        <w:t xml:space="preserve">NLines </w:t>
      </w:r>
      <w:r w:rsidDel="00000000" w:rsidR="00000000" w:rsidRPr="00000000">
        <w:rPr>
          <w:highlight w:val="yellow"/>
          <w:rtl w:val="0"/>
        </w:rPr>
        <w:t xml:space="preserve">+ 1], respetivamente. Na realidade, o </w:t>
      </w:r>
      <w:r w:rsidDel="00000000" w:rsidR="00000000" w:rsidRPr="00000000">
        <w:rPr>
          <w:i w:val="1"/>
          <w:highlight w:val="yellow"/>
          <w:rtl w:val="0"/>
        </w:rPr>
        <w:t xml:space="preserve">Width</w:t>
      </w:r>
      <w:r w:rsidDel="00000000" w:rsidR="00000000" w:rsidRPr="00000000">
        <w:rPr>
          <w:highlight w:val="yellow"/>
          <w:rtl w:val="0"/>
        </w:rPr>
        <w:t xml:space="preserve"> e o </w:t>
      </w:r>
      <w:r w:rsidDel="00000000" w:rsidR="00000000" w:rsidRPr="00000000">
        <w:rPr>
          <w:i w:val="1"/>
          <w:highlight w:val="yellow"/>
          <w:rtl w:val="0"/>
        </w:rPr>
        <w:t xml:space="preserve">Height</w:t>
      </w:r>
      <w:r w:rsidDel="00000000" w:rsidR="00000000" w:rsidRPr="00000000">
        <w:rPr>
          <w:highlight w:val="yellow"/>
          <w:rtl w:val="0"/>
        </w:rPr>
        <w:t xml:space="preserve"> usados correspondem à largura e altura respetivas da nuvem incrementadas de uma unidade. Este incremento de uma unidade é útil para aplicar a restrição </w:t>
      </w:r>
      <w:r w:rsidDel="00000000" w:rsidR="00000000" w:rsidRPr="00000000">
        <w:rPr>
          <w:i w:val="1"/>
          <w:highlight w:val="yellow"/>
          <w:rtl w:val="0"/>
        </w:rPr>
        <w:t xml:space="preserve">disjoint2/1</w:t>
      </w:r>
      <w:r w:rsidDel="00000000" w:rsidR="00000000" w:rsidRPr="00000000">
        <w:rPr>
          <w:highlight w:val="yellow"/>
          <w:rtl w:val="0"/>
        </w:rPr>
        <w:t xml:space="preserve">, para garantir que as nuvens não são adjacentes. O limite inferior dos intervalos permite impor que as nuvens devem ter altura e largura de pelo menos 2 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facilidade de representação, estas variáveis de decisão estão organizadas numa lista de tuplos do tipo </w:t>
      </w:r>
      <w:r w:rsidDel="00000000" w:rsidR="00000000" w:rsidRPr="00000000">
        <w:rPr>
          <w:i w:val="1"/>
          <w:highlight w:val="yellow"/>
          <w:rtl w:val="0"/>
        </w:rPr>
        <w:t xml:space="preserve">Cloud</w:t>
      </w:r>
      <w:r w:rsidDel="00000000" w:rsidR="00000000" w:rsidRPr="00000000">
        <w:rPr>
          <w:highlight w:val="yellow"/>
          <w:rtl w:val="0"/>
        </w:rPr>
        <w:t xml:space="preserve"> chamada </w:t>
      </w:r>
      <w:r w:rsidDel="00000000" w:rsidR="00000000" w:rsidRPr="00000000">
        <w:rPr>
          <w:i w:val="1"/>
          <w:highlight w:val="yellow"/>
          <w:rtl w:val="0"/>
        </w:rPr>
        <w:t xml:space="preserve">Clouds</w:t>
      </w:r>
      <w:r w:rsidDel="00000000" w:rsidR="00000000" w:rsidRPr="00000000">
        <w:rPr>
          <w:highlight w:val="yellow"/>
          <w:rtl w:val="0"/>
        </w:rPr>
        <w:t xml:space="preserve">. Tal como para o </w:t>
      </w:r>
      <w:r w:rsidDel="00000000" w:rsidR="00000000" w:rsidRPr="00000000">
        <w:rPr>
          <w:i w:val="1"/>
          <w:highlight w:val="yellow"/>
          <w:rtl w:val="0"/>
        </w:rPr>
        <w:t xml:space="preserve">solver</w:t>
      </w:r>
      <w:r w:rsidDel="00000000" w:rsidR="00000000" w:rsidRPr="00000000">
        <w:rPr>
          <w:highlight w:val="yellow"/>
          <w:rtl w:val="0"/>
        </w:rPr>
        <w:t xml:space="preserve">, antes da fase de </w:t>
      </w:r>
      <w:r w:rsidDel="00000000" w:rsidR="00000000" w:rsidRPr="00000000">
        <w:rPr>
          <w:i w:val="1"/>
          <w:highlight w:val="yellow"/>
          <w:rtl w:val="0"/>
        </w:rPr>
        <w:t xml:space="preserve">labeling</w:t>
      </w:r>
      <w:r w:rsidDel="00000000" w:rsidR="00000000" w:rsidRPr="00000000">
        <w:rPr>
          <w:highlight w:val="yellow"/>
          <w:rtl w:val="0"/>
        </w:rPr>
        <w:t xml:space="preserve"> esta lista é achatada num lista de inteiros, </w:t>
      </w:r>
      <w:r w:rsidDel="00000000" w:rsidR="00000000" w:rsidRPr="00000000">
        <w:rPr>
          <w:i w:val="1"/>
          <w:highlight w:val="yellow"/>
          <w:rtl w:val="0"/>
        </w:rPr>
        <w:t xml:space="preserve">CloudsVars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lista de nuvens é também convertida numa representação sob a forma de uma lista de listas de booleanos, </w:t>
      </w:r>
      <w:r w:rsidDel="00000000" w:rsidR="00000000" w:rsidRPr="00000000">
        <w:rPr>
          <w:i w:val="1"/>
          <w:highlight w:val="yellow"/>
          <w:rtl w:val="0"/>
        </w:rPr>
        <w:t xml:space="preserve">Lines</w:t>
      </w:r>
      <w:r w:rsidDel="00000000" w:rsidR="00000000" w:rsidRPr="00000000">
        <w:rPr>
          <w:highlight w:val="yellow"/>
          <w:rtl w:val="0"/>
        </w:rPr>
        <w:t xml:space="preserve">, que serve de </w:t>
      </w:r>
      <w:r w:rsidDel="00000000" w:rsidR="00000000" w:rsidRPr="00000000">
        <w:rPr>
          <w:i w:val="1"/>
          <w:highlight w:val="yellow"/>
          <w:rtl w:val="0"/>
        </w:rPr>
        <w:t xml:space="preserve">output</w:t>
      </w:r>
      <w:r w:rsidDel="00000000" w:rsidR="00000000" w:rsidRPr="00000000">
        <w:rPr>
          <w:highlight w:val="yellow"/>
          <w:rtl w:val="0"/>
        </w:rPr>
        <w:t xml:space="preserve"> para a primeira fase do gerador, da criação do tabuleiro. Esta conversão é feita com o predicado </w:t>
      </w:r>
      <w:r w:rsidDel="00000000" w:rsidR="00000000" w:rsidRPr="00000000">
        <w:rPr>
          <w:i w:val="1"/>
          <w:highlight w:val="yellow"/>
          <w:rtl w:val="0"/>
        </w:rPr>
        <w:t xml:space="preserve">getMatrix/5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4.2. Restrições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geração de um </w:t>
      </w:r>
      <w:r w:rsidDel="00000000" w:rsidR="00000000" w:rsidRPr="00000000">
        <w:rPr>
          <w:i w:val="1"/>
          <w:highlight w:val="yellow"/>
          <w:rtl w:val="0"/>
        </w:rPr>
        <w:t xml:space="preserve">puzzle</w:t>
      </w:r>
      <w:r w:rsidDel="00000000" w:rsidR="00000000" w:rsidRPr="00000000">
        <w:rPr>
          <w:highlight w:val="yellow"/>
          <w:rtl w:val="0"/>
        </w:rPr>
        <w:t xml:space="preserve"> pode ser resumido em quatro restrições: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nuvens não podem ser adjacentes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nuvens devem estar completamente contidas no tabuleiro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nuvens devem estar ordenadas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tabuleiro não deve ser simétrico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As nuvens não podem ser adjacentes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aplicar esta restrição, basta aplicar a restrição combinatória </w:t>
      </w:r>
      <w:r w:rsidDel="00000000" w:rsidR="00000000" w:rsidRPr="00000000">
        <w:rPr>
          <w:i w:val="1"/>
          <w:highlight w:val="yellow"/>
          <w:rtl w:val="0"/>
        </w:rPr>
        <w:t xml:space="preserve">disjoint2/1</w:t>
      </w:r>
      <w:r w:rsidDel="00000000" w:rsidR="00000000" w:rsidRPr="00000000">
        <w:rPr>
          <w:highlight w:val="yellow"/>
          <w:rtl w:val="0"/>
        </w:rPr>
        <w:t xml:space="preserve"> em </w:t>
      </w:r>
      <w:r w:rsidDel="00000000" w:rsidR="00000000" w:rsidRPr="00000000">
        <w:rPr>
          <w:i w:val="1"/>
          <w:highlight w:val="yellow"/>
          <w:rtl w:val="0"/>
        </w:rPr>
        <w:t xml:space="preserve">Clouds</w:t>
      </w:r>
      <w:r w:rsidDel="00000000" w:rsidR="00000000" w:rsidRPr="00000000">
        <w:rPr>
          <w:highlight w:val="yellow"/>
          <w:rtl w:val="0"/>
        </w:rPr>
        <w:t xml:space="preserve">, que já tem a estrutura apropriada para este predicado.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As nuvens devem estar completamente contidas no tabuleiro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restrição permite eliminar algumas soluções redundantes (as porções das nuvens fora do tabuleiro, não afetam o seu aspeto). Para impor esta restrição, é preciso que cada nuvem em </w:t>
      </w:r>
      <w:r w:rsidDel="00000000" w:rsidR="00000000" w:rsidRPr="00000000">
        <w:rPr>
          <w:i w:val="1"/>
          <w:highlight w:val="yellow"/>
          <w:rtl w:val="0"/>
        </w:rPr>
        <w:t xml:space="preserve">Clouds</w:t>
      </w:r>
      <w:r w:rsidDel="00000000" w:rsidR="00000000" w:rsidRPr="00000000">
        <w:rPr>
          <w:highlight w:val="yellow"/>
          <w:rtl w:val="0"/>
        </w:rPr>
        <w:t xml:space="preserve"> respeite as seguintes inequações: (Xi + W - 2) =&lt; NCols, (Yi + H - 2) =&lt; NLines.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restrição é imposta com o predicado </w:t>
      </w:r>
      <w:r w:rsidDel="00000000" w:rsidR="00000000" w:rsidRPr="00000000">
        <w:rPr>
          <w:i w:val="1"/>
          <w:highlight w:val="yellow"/>
          <w:rtl w:val="0"/>
        </w:rPr>
        <w:t xml:space="preserve">checkCloudsInBounds/3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As nuvens devem estar ordenadas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solução também permite eliminar soluções redundantes.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As nuvens estão ordenadas pela posição do seu canto superior esquerdo: a n-ésima nuvem da lista deve, ou ter um  </w:t>
      </w:r>
      <w:r w:rsidDel="00000000" w:rsidR="00000000" w:rsidRPr="00000000">
        <w:rPr>
          <w:i w:val="1"/>
          <w:highlight w:val="yellow"/>
          <w:rtl w:val="0"/>
        </w:rPr>
        <w:t xml:space="preserve">Yi</w:t>
      </w:r>
      <w:r w:rsidDel="00000000" w:rsidR="00000000" w:rsidRPr="00000000">
        <w:rPr>
          <w:highlight w:val="yellow"/>
          <w:rtl w:val="0"/>
        </w:rPr>
        <w:t xml:space="preserve"> inferior ao da (n+1)-ésima nuvem, ou devem ter o mesmo </w:t>
      </w:r>
      <w:r w:rsidDel="00000000" w:rsidR="00000000" w:rsidRPr="00000000">
        <w:rPr>
          <w:i w:val="1"/>
          <w:highlight w:val="yellow"/>
          <w:rtl w:val="0"/>
        </w:rPr>
        <w:t xml:space="preserve">Yi</w:t>
      </w:r>
      <w:r w:rsidDel="00000000" w:rsidR="00000000" w:rsidRPr="00000000">
        <w:rPr>
          <w:highlight w:val="yellow"/>
          <w:rtl w:val="0"/>
        </w:rPr>
        <w:t xml:space="preserve"> e o </w:t>
      </w:r>
      <w:r w:rsidDel="00000000" w:rsidR="00000000" w:rsidRPr="00000000">
        <w:rPr>
          <w:i w:val="1"/>
          <w:highlight w:val="yellow"/>
          <w:rtl w:val="0"/>
        </w:rPr>
        <w:t xml:space="preserve">Xi</w:t>
      </w:r>
      <w:r w:rsidDel="00000000" w:rsidR="00000000" w:rsidRPr="00000000">
        <w:rPr>
          <w:highlight w:val="yellow"/>
          <w:rtl w:val="0"/>
        </w:rPr>
        <w:t xml:space="preserve"> deve ser inferior ao da (n+1)-ésima nuvem.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restrição é imposta pelo predicado </w:t>
      </w:r>
      <w:r w:rsidDel="00000000" w:rsidR="00000000" w:rsidRPr="00000000">
        <w:rPr>
          <w:i w:val="1"/>
          <w:highlight w:val="yellow"/>
          <w:rtl w:val="0"/>
        </w:rPr>
        <w:t xml:space="preserve">checkCloudsOrdered/1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 tabuleiro não deve ser simétrico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restrição foi acrescentada para diminuir a probabilidade que seja gerado um tabuleiro com soluções múltiplas. Esta restrição não cobre todos os casos de multiplicidade de soluções, nomeadamente o caso de tabuleiros que tenham partições simétricas.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Entende-se por “não deve ser simétrico” que exista algum elemento [x][y] (posições a começar em 1) do tabuleiro tal que este  e o seu elemento “homólogo”, em [</w:t>
      </w:r>
      <w:r w:rsidDel="00000000" w:rsidR="00000000" w:rsidRPr="00000000">
        <w:rPr>
          <w:i w:val="1"/>
          <w:highlight w:val="yellow"/>
          <w:rtl w:val="0"/>
        </w:rPr>
        <w:t xml:space="preserve">NCols</w:t>
      </w:r>
      <w:r w:rsidDel="00000000" w:rsidR="00000000" w:rsidRPr="00000000">
        <w:rPr>
          <w:highlight w:val="yellow"/>
          <w:rtl w:val="0"/>
        </w:rPr>
        <w:t xml:space="preserve"> - x + 1][</w:t>
      </w:r>
      <w:r w:rsidDel="00000000" w:rsidR="00000000" w:rsidRPr="00000000">
        <w:rPr>
          <w:i w:val="1"/>
          <w:highlight w:val="yellow"/>
          <w:rtl w:val="0"/>
        </w:rPr>
        <w:t xml:space="preserve">NLines</w:t>
      </w:r>
      <w:r w:rsidDel="00000000" w:rsidR="00000000" w:rsidRPr="00000000">
        <w:rPr>
          <w:highlight w:val="yellow"/>
          <w:rtl w:val="0"/>
        </w:rPr>
        <w:t xml:space="preserve"> - y +1] não tenham a mesma cor.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Esta restrição é implementada com o predicado </w:t>
      </w:r>
      <w:r w:rsidDel="00000000" w:rsidR="00000000" w:rsidRPr="00000000">
        <w:rPr>
          <w:i w:val="1"/>
          <w:highlight w:val="yellow"/>
          <w:rtl w:val="0"/>
        </w:rPr>
        <w:t xml:space="preserve">checkNoDiagonalSymetry/5</w:t>
      </w:r>
      <w:r w:rsidDel="00000000" w:rsidR="00000000" w:rsidRPr="00000000">
        <w:rPr>
          <w:highlight w:val="yellow"/>
          <w:rtl w:val="0"/>
        </w:rPr>
        <w:t xml:space="preserve">, que percorre a metade superior do tabuleiro.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4.3. </w:t>
      </w:r>
      <w:commentRangeStart w:id="7"/>
      <w:r w:rsidDel="00000000" w:rsidR="00000000" w:rsidRPr="00000000">
        <w:rPr>
          <w:highlight w:val="yellow"/>
          <w:rtl w:val="0"/>
        </w:rPr>
        <w:t xml:space="preserve">Estratégia de pesquisa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Para opções do </w:t>
      </w:r>
      <w:r w:rsidDel="00000000" w:rsidR="00000000" w:rsidRPr="00000000">
        <w:rPr>
          <w:i w:val="1"/>
          <w:highlight w:val="yellow"/>
          <w:rtl w:val="0"/>
        </w:rPr>
        <w:t xml:space="preserve">labeing</w:t>
      </w:r>
      <w:r w:rsidDel="00000000" w:rsidR="00000000" w:rsidRPr="00000000">
        <w:rPr>
          <w:highlight w:val="yellow"/>
          <w:rtl w:val="0"/>
        </w:rPr>
        <w:t xml:space="preserve">, foram usadas as </w:t>
      </w:r>
      <w:r w:rsidDel="00000000" w:rsidR="00000000" w:rsidRPr="00000000">
        <w:rPr>
          <w:i w:val="1"/>
          <w:highlight w:val="yellow"/>
          <w:rtl w:val="0"/>
        </w:rPr>
        <w:t xml:space="preserve">flags ff </w:t>
      </w:r>
      <w:r w:rsidDel="00000000" w:rsidR="00000000" w:rsidRPr="00000000">
        <w:rPr>
          <w:highlight w:val="yellow"/>
          <w:rtl w:val="0"/>
        </w:rPr>
        <w:t xml:space="preserve">e</w:t>
      </w:r>
      <w:r w:rsidDel="00000000" w:rsidR="00000000" w:rsidRPr="00000000">
        <w:rPr>
          <w:i w:val="1"/>
          <w:highlight w:val="yellow"/>
          <w:rtl w:val="0"/>
        </w:rPr>
        <w:t xml:space="preserve"> value(myValueSelector)</w:t>
      </w:r>
      <w:r w:rsidDel="00000000" w:rsidR="00000000" w:rsidRPr="00000000">
        <w:rPr>
          <w:highlight w:val="yellow"/>
          <w:rtl w:val="0"/>
        </w:rPr>
        <w:t xml:space="preserve">, em que </w:t>
      </w:r>
      <w:r w:rsidDel="00000000" w:rsidR="00000000" w:rsidRPr="00000000">
        <w:rPr>
          <w:i w:val="1"/>
          <w:highlight w:val="yellow"/>
          <w:rtl w:val="0"/>
        </w:rPr>
        <w:t xml:space="preserve">myValueSelector/4</w:t>
      </w:r>
      <w:r w:rsidDel="00000000" w:rsidR="00000000" w:rsidRPr="00000000">
        <w:rPr>
          <w:highlight w:val="yellow"/>
          <w:rtl w:val="0"/>
        </w:rPr>
        <w:t xml:space="preserve"> é um predicado definido pelo grupo para que o posicionamento das nuvens seja aleatório.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 Visualização da solução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Os predicados responsáveis pela visualização das soluções obtidas, através do solver e generator elaborados, em modo texto foram relativamente fáceis de implementar, sendo que já tínhamos trabalhado com uma representação semelhante no primeiro trabalho desta mesma unidade curricular.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Estes predicados podem ser encontrados no ficheiro printer.pl.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19425" cy="54673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3. Geração de um tabuleiro e sua representação e resolução desse mesmo tabuleiro com seguida de representação do mesmo.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https://gyazo.com/95dd6145d4e78644abde60a67e4b2798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O predicado </w:t>
      </w:r>
      <w:r w:rsidDel="00000000" w:rsidR="00000000" w:rsidRPr="00000000">
        <w:rPr>
          <w:i w:val="1"/>
          <w:rtl w:val="0"/>
        </w:rPr>
        <w:t xml:space="preserve">printClouds(+LineClues, +ColClues, +Lines)</w:t>
      </w:r>
      <w:r w:rsidDel="00000000" w:rsidR="00000000" w:rsidRPr="00000000">
        <w:rPr>
          <w:rtl w:val="0"/>
        </w:rPr>
        <w:t xml:space="preserve"> é responsável por imprimir o tabuleiro, linha a linha, incluindo na sua representação as pistas fornecidas para cada linha e coluna desse mesmo tabuleiro. As variáveis recebidas por este predicado são, por ordem, as pistas relativas às linhas, as pistas relativas às colunas e a matriz do tabuleiro.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Este predicado começa por invocar o predicado </w:t>
      </w:r>
      <w:r w:rsidDel="00000000" w:rsidR="00000000" w:rsidRPr="00000000">
        <w:rPr>
          <w:i w:val="1"/>
          <w:rtl w:val="0"/>
        </w:rPr>
        <w:t xml:space="preserve">printLinesClouds(+LineClues, +Lines) </w:t>
      </w:r>
      <w:r w:rsidDel="00000000" w:rsidR="00000000" w:rsidRPr="00000000">
        <w:rPr>
          <w:rtl w:val="0"/>
        </w:rPr>
        <w:t xml:space="preserve">que é responsável por imprimir o tabuleiro linha a linha e a pista respectiva, de forma recursiva. Por último invoca o predicado </w:t>
      </w:r>
      <w:r w:rsidDel="00000000" w:rsidR="00000000" w:rsidRPr="00000000">
        <w:rPr>
          <w:i w:val="1"/>
          <w:rtl w:val="0"/>
        </w:rPr>
        <w:t xml:space="preserve">printColClues(+ColClues)</w:t>
      </w:r>
      <w:r w:rsidDel="00000000" w:rsidR="00000000" w:rsidRPr="00000000">
        <w:rPr>
          <w:rtl w:val="0"/>
        </w:rPr>
        <w:t xml:space="preserve"> que imprime as pistas de cada coluna do tabuleiro.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Na visualização do tabuleiro utilizamos ‘X’ para representar células que estejam ocupadas por partes de uma nuvem e ‘.’ para representar células vazias. Os números à frente de cada linha/coluna correspondem às pistas fornecidas para a linha/coluna respectiva. Alguns desses valores podem ser nulos e nesse caso nada é representado.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Juntamente com o tabuleiro são apresentados o tempo usado a executar o labeling, através do predicado </w:t>
      </w:r>
      <w:r w:rsidDel="00000000" w:rsidR="00000000" w:rsidRPr="00000000">
        <w:rPr>
          <w:i w:val="1"/>
          <w:rtl w:val="0"/>
        </w:rPr>
        <w:t xml:space="preserve">print_time</w:t>
      </w:r>
      <w:r w:rsidDel="00000000" w:rsidR="00000000" w:rsidRPr="00000000">
        <w:rPr>
          <w:rtl w:val="0"/>
        </w:rPr>
        <w:t xml:space="preserve">, e as estatísticas, através do predicado </w:t>
      </w:r>
      <w:r w:rsidDel="00000000" w:rsidR="00000000" w:rsidRPr="00000000">
        <w:rPr>
          <w:i w:val="1"/>
          <w:rtl w:val="0"/>
        </w:rPr>
        <w:t xml:space="preserve">fd_statistics</w:t>
      </w:r>
      <w:r w:rsidDel="00000000" w:rsidR="00000000" w:rsidRPr="00000000">
        <w:rPr>
          <w:rtl w:val="0"/>
        </w:rPr>
        <w:t xml:space="preserve">, que permitem uma melhor análise e discussão dos resultados obtidos.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Resultados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testar 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desenvolvido, foi corrido um conjunto de testes com diferentes dimensões de tabuleiro, diferentes opções de etiquetagem (combinações das opções </w:t>
      </w:r>
      <w:r w:rsidDel="00000000" w:rsidR="00000000" w:rsidRPr="00000000">
        <w:rPr>
          <w:i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ffc</w:t>
      </w:r>
      <w:r w:rsidDel="00000000" w:rsidR="00000000" w:rsidRPr="00000000">
        <w:rPr>
          <w:rtl w:val="0"/>
        </w:rPr>
        <w:t xml:space="preserve">) e fornecendo ou não todas as pistas para as linhas e colunas.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cada teste, para diminuir a influência de fatores externos (nomeadamente a disposição das nuvens nos puzzles a resolver), foi recolhida uma amostra de 20 puzzles, gerados aleatoriamente com o gerador desenvolvido, que depois foram resolvidos usando 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 todos os testes descritos, o número de nuvens geradas varia entre 1 e </w:t>
      </w:r>
      <w:r w:rsidDel="00000000" w:rsidR="00000000" w:rsidRPr="00000000">
        <w:rPr>
          <w:i w:val="1"/>
          <w:rtl w:val="0"/>
        </w:rPr>
        <w:t xml:space="preserve">MaxNClouds</w:t>
      </w:r>
      <w:r w:rsidDel="00000000" w:rsidR="00000000" w:rsidRPr="00000000">
        <w:rPr>
          <w:rtl w:val="0"/>
        </w:rPr>
        <w:t xml:space="preserve"> (número máximo de nuvens que podem ser colocadas no tabuleiro dividido por 4 e subtraído de 1) dado pela fórmula: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MaxNClouds</w:t>
      </w:r>
      <w:r w:rsidDel="00000000" w:rsidR="00000000" w:rsidRPr="00000000">
        <w:rPr>
          <w:rtl w:val="0"/>
        </w:rPr>
        <w:t xml:space="preserve"> = div(</w:t>
      </w:r>
      <w:r w:rsidDel="00000000" w:rsidR="00000000" w:rsidRPr="00000000">
        <w:rPr>
          <w:i w:val="1"/>
          <w:rtl w:val="0"/>
        </w:rPr>
        <w:t xml:space="preserve">MaxNCloudsLines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i w:val="1"/>
          <w:rtl w:val="0"/>
        </w:rPr>
        <w:t xml:space="preserve">MaxNCloudsCols</w:t>
      </w:r>
      <w:r w:rsidDel="00000000" w:rsidR="00000000" w:rsidRPr="00000000">
        <w:rPr>
          <w:rtl w:val="0"/>
        </w:rPr>
        <w:t xml:space="preserve">, 4) - 1, 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MaxNCloudsLines</w:t>
      </w:r>
      <w:r w:rsidDel="00000000" w:rsidR="00000000" w:rsidRPr="00000000">
        <w:rPr>
          <w:rtl w:val="0"/>
        </w:rPr>
        <w:t xml:space="preserve"> = div(</w:t>
      </w:r>
      <w:r w:rsidDel="00000000" w:rsidR="00000000" w:rsidRPr="00000000">
        <w:rPr>
          <w:i w:val="1"/>
          <w:rtl w:val="0"/>
        </w:rPr>
        <w:t xml:space="preserve">NLines</w:t>
      </w:r>
      <w:r w:rsidDel="00000000" w:rsidR="00000000" w:rsidRPr="00000000">
        <w:rPr>
          <w:rtl w:val="0"/>
        </w:rPr>
        <w:t xml:space="preserve"> + 1, 3) + 1,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MaxNCloudsCols</w:t>
      </w:r>
      <w:r w:rsidDel="00000000" w:rsidR="00000000" w:rsidRPr="00000000">
        <w:rPr>
          <w:rtl w:val="0"/>
        </w:rPr>
        <w:t xml:space="preserve"> = div(</w:t>
      </w:r>
      <w:r w:rsidDel="00000000" w:rsidR="00000000" w:rsidRPr="00000000">
        <w:rPr>
          <w:i w:val="1"/>
          <w:rtl w:val="0"/>
        </w:rPr>
        <w:t xml:space="preserve">NCols</w:t>
      </w:r>
      <w:r w:rsidDel="00000000" w:rsidR="00000000" w:rsidRPr="00000000">
        <w:rPr>
          <w:rtl w:val="0"/>
        </w:rPr>
        <w:t xml:space="preserve"> + 1, 3) + 1,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sendo que div(a,b) é o quociente da divisão inteira de a por 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 duas figuras abaixos (figuras 4 e 5) apresentam os resultados dos testes realizados. As figuras apresentam o tempo total (tempo acumulado para os 20 puzzle’s gerados) e o tempo médio (em segundos) gastos pelo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na fase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92620" cy="214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62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4. Tempo gasto pelo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em tabuleiros de diferentes dimensões e opções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, para tabuleiros onde todas as pistas para as linhas e colunas eram dadas,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https://gyazo.com/5a2a473727cdbf80f9eacfb72b357133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Na figura 5, o número de pistas fornecidas para as linhas e para as colunas é um número aleatório entre div(</w:t>
      </w:r>
      <w:r w:rsidDel="00000000" w:rsidR="00000000" w:rsidRPr="00000000">
        <w:rPr>
          <w:i w:val="1"/>
          <w:rtl w:val="0"/>
        </w:rPr>
        <w:t xml:space="preserve">NLines</w:t>
      </w:r>
      <w:r w:rsidDel="00000000" w:rsidR="00000000" w:rsidRPr="00000000">
        <w:rPr>
          <w:rtl w:val="0"/>
        </w:rPr>
        <w:t xml:space="preserve">, 2) e </w:t>
      </w:r>
      <w:r w:rsidDel="00000000" w:rsidR="00000000" w:rsidRPr="00000000">
        <w:rPr>
          <w:i w:val="1"/>
          <w:rtl w:val="0"/>
        </w:rPr>
        <w:t xml:space="preserve">NLines</w:t>
      </w:r>
      <w:r w:rsidDel="00000000" w:rsidR="00000000" w:rsidRPr="00000000">
        <w:rPr>
          <w:rtl w:val="0"/>
        </w:rPr>
        <w:t xml:space="preserve">, e div(</w:t>
      </w:r>
      <w:r w:rsidDel="00000000" w:rsidR="00000000" w:rsidRPr="00000000">
        <w:rPr>
          <w:i w:val="1"/>
          <w:rtl w:val="0"/>
        </w:rPr>
        <w:t xml:space="preserve">NCols</w:t>
      </w:r>
      <w:r w:rsidDel="00000000" w:rsidR="00000000" w:rsidRPr="00000000">
        <w:rPr>
          <w:rtl w:val="0"/>
        </w:rPr>
        <w:t xml:space="preserve">, 2) e </w:t>
      </w:r>
      <w:r w:rsidDel="00000000" w:rsidR="00000000" w:rsidRPr="00000000">
        <w:rPr>
          <w:i w:val="1"/>
          <w:rtl w:val="0"/>
        </w:rPr>
        <w:t xml:space="preserve">NCols</w:t>
      </w:r>
      <w:r w:rsidDel="00000000" w:rsidR="00000000" w:rsidRPr="00000000">
        <w:rPr>
          <w:rtl w:val="0"/>
        </w:rPr>
        <w:t xml:space="preserve">, respetivamente.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92620" cy="213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62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5. Tempo gasto pelo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em tabuleiros de diferentes dimensões e opções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, para tabuleiros onde algumas das pistas para as linhas e colunas foram omitidas, de forma aleatória.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https://gyazo.com/a33721f8d3d33fd12aa4d45bef1790a8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 observações empíricas, foi possível determinar que os valores excepcionalmente elevados para o tempo total e tempo médio decorridos em alguns dos testes devem-se normalmente a </w:t>
      </w:r>
      <w:r w:rsidDel="00000000" w:rsidR="00000000" w:rsidRPr="00000000">
        <w:rPr>
          <w:i w:val="1"/>
          <w:rtl w:val="0"/>
        </w:rPr>
        <w:t xml:space="preserve">puzzles</w:t>
      </w:r>
      <w:r w:rsidDel="00000000" w:rsidR="00000000" w:rsidRPr="00000000">
        <w:rPr>
          <w:rtl w:val="0"/>
        </w:rPr>
        <w:t xml:space="preserve"> específicos da amostra que demoraram mais tempo a ser resolvidos, ou seja, o tempo gasto pelo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pelos diferentes </w:t>
      </w:r>
      <w:r w:rsidDel="00000000" w:rsidR="00000000" w:rsidRPr="00000000">
        <w:rPr>
          <w:i w:val="1"/>
          <w:rtl w:val="0"/>
        </w:rPr>
        <w:t xml:space="preserve">puzzles</w:t>
      </w:r>
      <w:r w:rsidDel="00000000" w:rsidR="00000000" w:rsidRPr="00000000">
        <w:rPr>
          <w:rtl w:val="0"/>
        </w:rPr>
        <w:t xml:space="preserve"> não foi homogéneo. Seria necessário efetuar testes com amostras de maior dimensão para comparar com mais precisão a eficiência das diferentes opções de etiquetagem.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 os resultados obtidos, é possível, com um certo grau de confiança, tirar as seguintes conclusões: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tempo gasto pelo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a resolver um puzzle aumenta quanto maior forem as dimensões do tabuleiro.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uso das opções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ffc</w:t>
      </w:r>
      <w:r w:rsidDel="00000000" w:rsidR="00000000" w:rsidRPr="00000000">
        <w:rPr>
          <w:rtl w:val="0"/>
        </w:rPr>
        <w:t xml:space="preserve"> tornam a fase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 mais lenta, sendo a opção </w:t>
      </w:r>
      <w:r w:rsidDel="00000000" w:rsidR="00000000" w:rsidRPr="00000000">
        <w:rPr>
          <w:i w:val="1"/>
          <w:rtl w:val="0"/>
        </w:rPr>
        <w:t xml:space="preserve">ffc</w:t>
      </w:r>
      <w:r w:rsidDel="00000000" w:rsidR="00000000" w:rsidRPr="00000000">
        <w:rPr>
          <w:rtl w:val="0"/>
        </w:rPr>
        <w:t xml:space="preserve"> menos eficiente que </w:t>
      </w:r>
      <w:r w:rsidDel="00000000" w:rsidR="00000000" w:rsidRPr="00000000">
        <w:rPr>
          <w:i w:val="1"/>
          <w:rtl w:val="0"/>
        </w:rPr>
        <w:t xml:space="preserve">ff</w:t>
      </w:r>
      <w:r w:rsidDel="00000000" w:rsidR="00000000" w:rsidRPr="00000000">
        <w:rPr>
          <w:rtl w:val="0"/>
        </w:rPr>
        <w:t xml:space="preserve">. Uma possível explicação é que o tamanho máximo inicial do domínio de todas as variáveis de decisão já é bastante pequeno (2) e o processo de procura da variável de menor domínio e das variáveis envolvidas no maior número de restrições (para o </w:t>
      </w:r>
      <w:r w:rsidDel="00000000" w:rsidR="00000000" w:rsidRPr="00000000">
        <w:rPr>
          <w:i w:val="1"/>
          <w:rtl w:val="0"/>
        </w:rPr>
        <w:t xml:space="preserve">ffc</w:t>
      </w:r>
      <w:r w:rsidDel="00000000" w:rsidR="00000000" w:rsidRPr="00000000">
        <w:rPr>
          <w:rtl w:val="0"/>
        </w:rPr>
        <w:t xml:space="preserve">) demoram um tempo considerável, dado o número elevado de variáveis de decisão em tabuleiros de maior dimensão.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tempo necessário para resolver puzzles em que nem todas as pistas são dadas é maior do que em puzzles onde todas as pistas são fornecidas. Uma explicação plausível é que um menor número de pistas implica um menor número de restrições a serem aplicadas.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 os resultados produzidos, não é possível afirmar se há alguma diferença em termos de eficiência em usar a opção de </w:t>
      </w:r>
      <w:r w:rsidDel="00000000" w:rsidR="00000000" w:rsidRPr="00000000">
        <w:rPr>
          <w:i w:val="1"/>
          <w:rtl w:val="0"/>
        </w:rPr>
        <w:t xml:space="preserve">labeling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down</w:t>
      </w:r>
      <w:r w:rsidDel="00000000" w:rsidR="00000000" w:rsidRPr="00000000">
        <w:rPr>
          <w:rtl w:val="0"/>
        </w:rPr>
        <w:t xml:space="preserve"> ou não.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Conclusões e Trabalho Futuro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Com a conclusão deste projeto, o grupo concluiu que o uso de PLR (Programação em Lógica com Restrições) é bastante útil para determinadas situações,  facilitando muito a programação, juntando a declaratividade da Programação em Lógica com a eficiência da resolução de restrições. É portanto uma extenção à linguagem bastante poderosa para resolver uma ampla variedade de questões de decisão e otimização.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Em relação à implementação, o nosso grupo encontra-se satisfeito</w:t>
      </w:r>
      <w:commentRangeStart w:id="8"/>
      <w:r w:rsidDel="00000000" w:rsidR="00000000" w:rsidRPr="00000000">
        <w:rPr>
          <w:rtl w:val="0"/>
        </w:rPr>
        <w:t xml:space="preserve"> com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o trabalho realizado e sente que atingiu os objetivos propostos: foi desenvolvido um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e um gerador de puzzles com uma boa eficiência temporal.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Os resultados obtidos provam o bom funcionamento do </w:t>
      </w:r>
      <w:r w:rsidDel="00000000" w:rsidR="00000000" w:rsidRPr="00000000">
        <w:rPr>
          <w:i w:val="1"/>
          <w:rtl w:val="0"/>
        </w:rPr>
        <w:t xml:space="preserve">solver</w:t>
      </w:r>
      <w:r w:rsidDel="00000000" w:rsidR="00000000" w:rsidRPr="00000000">
        <w:rPr>
          <w:rtl w:val="0"/>
        </w:rPr>
        <w:t xml:space="preserve"> e do gerador e permitem justificar as decisões tomadas para a etiquetagem.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Como possíveis melhorias deste trabalho, seria interessante realizar as experiências apresentadas com amostras de maior dimensão, para dar um maior grau de confiança às conclusões retiradas.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Outra possível melhoria seria permitir ao gerador detetar mais casos de puzzles com soluções múltiplas. Em particular, poderiam ser detectadas simetrias em partições do tabuleiro, e não só no tabuleiro como um todo.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relatórios de anos anteriores: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https://github.com/ferrolho/feup-plog/blob/master/project-2/paper/PLOG_TP2_Star_Battle_5.pdf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https://github.com/RuiVilares/PLOG/blob/master/T2/Relat%C3%B3rio/paper.pdf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https://github.com/pedrofraga/PLOG-FEUP/blob/master/Pinwheel/report.pdf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20" w:type="first"/>
      <w:pgSz w:h="16838" w:w="11906"/>
      <w:pgMar w:bottom="2948" w:top="2948" w:left="2494" w:right="2494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onçalo Leão" w:id="5" w:date="2016-12-23T03:16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Formatar isto direito. É uma implicação material (A -&gt; B).</w:t>
      </w:r>
    </w:p>
  </w:comment>
  <w:comment w:author="Gonçalo Leão" w:id="6" w:date="2016-12-23T04:30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Não existe a parte "Função de avaliação" porque o nosso enunciado não é um pb de otimização.</w:t>
      </w:r>
    </w:p>
  </w:comment>
  <w:comment w:author="Gonçalo Leão" w:id="7" w:date="2016-12-23T04:30:5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Não existe a parte "Função de avaliação" porque o nosso enunciado não é um pb de otimização.</w:t>
      </w:r>
    </w:p>
  </w:comment>
  <w:comment w:author="Gonçalo Leão" w:id="4" w:date="2016-12-23T02:25:08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isto sob a forma de uma expressão matemática em Latex, se possível.</w:t>
      </w:r>
    </w:p>
  </w:comment>
  <w:comment w:author="Andreia Rodrigues" w:id="0" w:date="2016-12-20T12:51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 isto</w:t>
      </w:r>
    </w:p>
  </w:comment>
  <w:comment w:author="Gonçalo Leão" w:id="8" w:date="2016-12-23T20:09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 aqui "com"</w:t>
      </w:r>
    </w:p>
  </w:comment>
  <w:comment w:author="Andreia Rodrigues" w:id="1" w:date="2016-12-20T14:22:4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calhar apago isto daqui</w:t>
      </w:r>
    </w:p>
  </w:comment>
  <w:comment w:author="Gonçalo Leão" w:id="2" w:date="2016-12-23T02:45:4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podes referir, de forma mais concisa, que esses número correspondem às pistas para as linhas e colunas</w:t>
      </w:r>
    </w:p>
  </w:comment>
  <w:comment w:author="Andreia Rodrigues" w:id="3" w:date="2016-12-23T13:51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eu já digo isso na figura anterior.. nao sei se deve ser repetido aqui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00" w:lineRule="auto"/>
      <w:ind w:firstLine="0"/>
      <w:contextualSpacing w:val="0"/>
      <w:jc w:val="both"/>
      <w:rPr>
        <w:rFonts w:ascii="Times New Roman" w:cs="Times New Roman" w:eastAsia="Times New Roman" w:hAnsi="Times New Roman"/>
        <w:b w:val="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adfa, p. </w:t>
    </w: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, 2011.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4" w:before="0" w:line="200" w:lineRule="auto"/>
      <w:ind w:firstLine="0"/>
      <w:contextualSpacing w:val="0"/>
      <w:jc w:val="both"/>
      <w:rPr>
        <w:rFonts w:ascii="Times New Roman" w:cs="Times New Roman" w:eastAsia="Times New Roman" w:hAnsi="Times New Roman"/>
        <w:b w:val="0"/>
        <w:sz w:val="16"/>
        <w:szCs w:val="16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© Springer-Verlag Berlin Heidelberg 2011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76" w:lineRule="auto"/>
      <w:ind w:left="567" w:hanging="567"/>
      <w:contextualSpacing w:val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="276" w:lineRule="auto"/>
      <w:ind w:left="567" w:hanging="567"/>
      <w:contextualSpacing w:val="0"/>
      <w:jc w:val="both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360" w:line="276" w:lineRule="auto"/>
      <w:ind w:firstLine="0"/>
      <w:contextualSpacing w:val="0"/>
      <w:jc w:val="both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="276" w:lineRule="auto"/>
      <w:ind w:firstLine="0"/>
      <w:contextualSpacing w:val="0"/>
      <w:jc w:val="both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40" w:line="276" w:lineRule="auto"/>
      <w:ind w:firstLine="0"/>
      <w:contextualSpacing w:val="0"/>
      <w:jc w:val="both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40" w:line="276" w:lineRule="auto"/>
      <w:ind w:firstLine="0"/>
      <w:contextualSpacing w:val="0"/>
      <w:jc w:val="both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hyperlink" Target="https://gyazo.com/434f61ad00c7de28c2fe34d1118ee511" TargetMode="External"/><Relationship Id="rId13" Type="http://schemas.openxmlformats.org/officeDocument/2006/relationships/image" Target="media/image10.png"/><Relationship Id="rId12" Type="http://schemas.openxmlformats.org/officeDocument/2006/relationships/hyperlink" Target="https://gyazo.com/95dd6145d4e78644abde60a67e4b2798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hyperlink" Target="https://gyazo.com/5a2a473727cdbf80f9eacfb72b357133" TargetMode="External"/><Relationship Id="rId17" Type="http://schemas.openxmlformats.org/officeDocument/2006/relationships/hyperlink" Target="https://github.com/ferrolho/feup-plog/blob/master/project-2/paper/PLOG_TP2_Star_Battle_5.pdf" TargetMode="External"/><Relationship Id="rId16" Type="http://schemas.openxmlformats.org/officeDocument/2006/relationships/hyperlink" Target="https://gyazo.com/a33721f8d3d33fd12aa4d45bef1790a8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pedrofraga/PLOG-FEUP/blob/master/Pinwheel/report.pdf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RuiVilares/PLOG/blob/master/T2/Relat%C3%B3rio/paper.pdf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gyazo.com/7236e8a680fea42101f52fd791214d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