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BORA — Plataforma Digital para o Diálogo</w:t>
      </w:r>
    </w:p>
    <w:p>
      <w:pPr>
        <w:pStyle w:val="Heading2"/>
        <w:bidi w:val="0"/>
        <w:jc w:val="start"/>
        <w:rPr/>
      </w:pPr>
      <w:r>
        <w:rPr/>
        <w:t>Projeto MVP</w:t>
      </w:r>
    </w:p>
    <w:p>
      <w:pPr>
        <w:pStyle w:val="BodyText"/>
        <w:bidi w:val="0"/>
        <w:jc w:val="start"/>
        <w:rPr/>
      </w:pPr>
      <w:r>
        <w:rPr/>
        <w:t>Pós-Graduação em Digital Experience Design (FBAUL)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Visão</w:t>
      </w:r>
    </w:p>
    <w:p>
      <w:pPr>
        <w:pStyle w:val="BodyText"/>
        <w:bidi w:val="0"/>
        <w:jc w:val="start"/>
        <w:rPr/>
      </w:pPr>
      <w:r>
        <w:rPr/>
        <w:t>O Movimento BORA tem vindo a criar espaços de conversa entre jovens portugueses, promovendo o pensamento crítico, a tolerância e o debate construtivo.</w:t>
      </w:r>
    </w:p>
    <w:p>
      <w:pPr>
        <w:pStyle w:val="BodyText"/>
        <w:bidi w:val="0"/>
        <w:jc w:val="start"/>
        <w:rPr/>
      </w:pPr>
      <w:r>
        <w:rPr/>
        <w:t>Apesar do impacto dos eventos presenciais, existe atualmente uma oportunidade para prolongar essa experiência para o ambiente digital.</w:t>
      </w:r>
    </w:p>
    <w:p>
      <w:pPr>
        <w:pStyle w:val="BodyText"/>
        <w:bidi w:val="0"/>
        <w:jc w:val="start"/>
        <w:rPr/>
      </w:pPr>
      <w:r>
        <w:rPr/>
        <w:t>O nosso projeto propõe uma plataforma complementar ao Movimento BORA que permite aos jovens praticar competências de diálogo, argumentação e empatia através de experiências digitais gamificadas.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Problema</w:t>
      </w:r>
    </w:p>
    <w:p>
      <w:pPr>
        <w:pStyle w:val="BodyText"/>
        <w:bidi w:val="0"/>
        <w:jc w:val="start"/>
        <w:rPr/>
      </w:pPr>
      <w:r>
        <w:rPr/>
        <w:t>Os jovens vivem num contexto digital marcado por: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Polarização crescente;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Algoritmos que reforçam bolhas de opinião;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Cultura de confronto e cancelamento;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Discurso de ódio nas redes sociais;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Falta de competências de argumentação e escuta ativa.</w:t>
      </w:r>
    </w:p>
    <w:p>
      <w:pPr>
        <w:pStyle w:val="BodyText"/>
        <w:bidi w:val="0"/>
        <w:jc w:val="start"/>
        <w:rPr/>
      </w:pPr>
      <w:r>
        <w:rPr/>
        <w:t>Embora existam inúmeras plataformas para expressar opiniões, existem poucas ferramentas desenhadas para aprender a dialogar.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Oportunidade</w:t>
      </w:r>
    </w:p>
    <w:p>
      <w:pPr>
        <w:pStyle w:val="BodyText"/>
        <w:bidi w:val="0"/>
        <w:jc w:val="start"/>
        <w:rPr/>
      </w:pPr>
      <w:r>
        <w:rPr/>
        <w:t>Transformar o debate saudável numa prática regular.</w:t>
      </w:r>
    </w:p>
    <w:p>
      <w:pPr>
        <w:pStyle w:val="BodyText"/>
        <w:bidi w:val="0"/>
        <w:jc w:val="start"/>
        <w:rPr/>
      </w:pPr>
      <w:r>
        <w:rPr/>
        <w:t>Através de uma aplicação digital, os jovens poderão: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Debater temas relevantes;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Compreender perspetivas opostas;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Desenvolver pensamento crítico;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Exercitar empatia;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Melhorar competências de comunicação.</w:t>
      </w:r>
    </w:p>
    <w:p>
      <w:pPr>
        <w:pStyle w:val="BodyText"/>
        <w:bidi w:val="0"/>
        <w:jc w:val="start"/>
        <w:rPr/>
      </w:pPr>
      <w:r>
        <w:rPr/>
        <w:t>A plataforma funciona como uma extensão natural do Movimento BORA.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Proposta de Valor</w:t>
      </w:r>
    </w:p>
    <w:p>
      <w:pPr>
        <w:pStyle w:val="BodyText"/>
        <w:bidi w:val="0"/>
        <w:jc w:val="start"/>
        <w:rPr/>
      </w:pPr>
      <w:r>
        <w:rPr/>
        <w:t>Ajudamos jovens a desenvolver competências de diálogo e pensamento crítico através de experiências digitais seguras, estruturadas e gamificadas.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Público-Alvo</w:t>
      </w:r>
    </w:p>
    <w:p>
      <w:pPr>
        <w:pStyle w:val="Heading2"/>
        <w:bidi w:val="0"/>
        <w:jc w:val="start"/>
        <w:rPr/>
      </w:pPr>
      <w:r>
        <w:rPr/>
        <w:t>Primário</w:t>
      </w:r>
    </w:p>
    <w:p>
      <w:pPr>
        <w:pStyle w:val="BodyText"/>
        <w:bidi w:val="0"/>
        <w:jc w:val="start"/>
        <w:rPr/>
      </w:pPr>
      <w:r>
        <w:rPr/>
        <w:t>Jovens entre os 14 e os 20 anos.</w:t>
      </w:r>
    </w:p>
    <w:p>
      <w:pPr>
        <w:pStyle w:val="BodyText"/>
        <w:bidi w:val="0"/>
        <w:jc w:val="start"/>
        <w:rPr/>
      </w:pPr>
      <w:r>
        <w:rPr/>
        <w:t>Características: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Utilização intensiva de redes sociais;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Interesse crescente em temas sociais;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Consumo de informação fragmentada;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Procura de pertença e identidade.</w:t>
      </w:r>
    </w:p>
    <w:p>
      <w:pPr>
        <w:pStyle w:val="Heading2"/>
        <w:bidi w:val="0"/>
        <w:jc w:val="start"/>
        <w:rPr/>
      </w:pPr>
      <w:r>
        <w:rPr/>
        <w:t>Secundário</w:t>
      </w:r>
    </w:p>
    <w:p>
      <w:pPr>
        <w:pStyle w:val="BodyText"/>
        <w:bidi w:val="0"/>
        <w:jc w:val="start"/>
        <w:rPr/>
      </w:pPr>
      <w:r>
        <w:rPr/>
        <w:t>Professores e escolas.</w:t>
      </w:r>
    </w:p>
    <w:p>
      <w:pPr>
        <w:pStyle w:val="BodyText"/>
        <w:bidi w:val="0"/>
        <w:jc w:val="start"/>
        <w:rPr/>
      </w:pPr>
      <w:r>
        <w:rPr/>
        <w:t>Necessidades: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Ferramentas para cidadania ativa;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Promoção do debate construtivo;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Atividades de participação estudantil.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Personas</w:t>
      </w:r>
    </w:p>
    <w:p>
      <w:pPr>
        <w:pStyle w:val="Heading2"/>
        <w:bidi w:val="0"/>
        <w:jc w:val="start"/>
        <w:rPr/>
      </w:pPr>
      <w:r>
        <w:rPr/>
        <w:t>João, 16 anos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Ensino secundário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Utilizador frequente de TikTok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Evita discussões por receio de conflito</w:t>
      </w:r>
    </w:p>
    <w:p>
      <w:pPr>
        <w:pStyle w:val="BodyText"/>
        <w:bidi w:val="0"/>
        <w:jc w:val="start"/>
        <w:rPr/>
      </w:pPr>
      <w:r>
        <w:rPr/>
        <w:t>Objetivo:</w:t>
        <w:br/>
        <w:t>Encontrar um espaço seguro para expressar opiniões.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Mariana, 17 anos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Participa em associações de estudantes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Interessa-se por política e causas sociais</w:t>
      </w:r>
    </w:p>
    <w:p>
      <w:pPr>
        <w:pStyle w:val="BodyText"/>
        <w:bidi w:val="0"/>
        <w:jc w:val="start"/>
        <w:rPr/>
      </w:pPr>
      <w:r>
        <w:rPr/>
        <w:t>Objetivo:</w:t>
        <w:br/>
        <w:t>Melhorar a capacidade de argumentação.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Professor Ricardo, 45 anos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Professor de Filosofia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Dinamiza projetos de cidadania</w:t>
      </w:r>
    </w:p>
    <w:p>
      <w:pPr>
        <w:pStyle w:val="BodyText"/>
        <w:bidi w:val="0"/>
        <w:jc w:val="start"/>
        <w:rPr/>
      </w:pPr>
      <w:r>
        <w:rPr/>
        <w:t>Objetivo:</w:t>
        <w:br/>
        <w:t>Promover participação ativa entre os alunos.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Conceito</w:t>
      </w:r>
    </w:p>
    <w:p>
      <w:pPr>
        <w:pStyle w:val="Heading2"/>
        <w:bidi w:val="0"/>
        <w:jc w:val="start"/>
        <w:rPr/>
      </w:pPr>
      <w:r>
        <w:rPr/>
        <w:t>BORA</w:t>
      </w:r>
    </w:p>
    <w:p>
      <w:pPr>
        <w:pStyle w:val="Heading3"/>
        <w:bidi w:val="0"/>
        <w:jc w:val="start"/>
        <w:rPr/>
      </w:pPr>
      <w:r>
        <w:rPr/>
        <w:t>Converse.</w:t>
      </w:r>
    </w:p>
    <w:p>
      <w:pPr>
        <w:pStyle w:val="Heading3"/>
        <w:bidi w:val="0"/>
        <w:jc w:val="start"/>
        <w:rPr/>
      </w:pPr>
      <w:r>
        <w:rPr/>
        <w:t>Escute.</w:t>
      </w:r>
    </w:p>
    <w:p>
      <w:pPr>
        <w:pStyle w:val="Heading3"/>
        <w:bidi w:val="0"/>
        <w:jc w:val="start"/>
        <w:rPr/>
      </w:pPr>
      <w:r>
        <w:rPr/>
        <w:t>Evolua.</w:t>
      </w:r>
    </w:p>
    <w:p>
      <w:pPr>
        <w:pStyle w:val="BodyText"/>
        <w:bidi w:val="0"/>
        <w:jc w:val="start"/>
        <w:rPr/>
      </w:pPr>
      <w:r>
        <w:rPr/>
        <w:t>Uma plataforma que transforma o debate numa experiência de crescimento pessoal.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MVP</w:t>
      </w:r>
    </w:p>
    <w:p>
      <w:pPr>
        <w:pStyle w:val="Heading2"/>
        <w:bidi w:val="0"/>
        <w:jc w:val="start"/>
        <w:rPr/>
      </w:pPr>
      <w:r>
        <w:rPr/>
        <w:t>Funcionalidade 1 — Debate Match</w:t>
      </w:r>
    </w:p>
    <w:p>
      <w:pPr>
        <w:pStyle w:val="BodyText"/>
        <w:bidi w:val="0"/>
        <w:jc w:val="start"/>
        <w:rPr/>
      </w:pPr>
      <w:r>
        <w:rPr/>
        <w:t>Emparelhamento entre utilizadores.</w:t>
      </w:r>
    </w:p>
    <w:p>
      <w:pPr>
        <w:pStyle w:val="BodyText"/>
        <w:bidi w:val="0"/>
        <w:jc w:val="start"/>
        <w:rPr/>
      </w:pPr>
      <w:r>
        <w:rPr/>
        <w:t>Temas: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1. Cidadania Digital e Cultura de Diálogo (BASE)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liberdade de expressão e limites (dignidade humana)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respeito, tolerância e convivência online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cultura de debate e confronto de ideias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linhas vermelhas: insulto, difamação, discurso abusivo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participação cívica no espaço digital 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2. Informação, Algoritmos e Polarização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redes sociais e algoritmos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polarização de opiniões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bolhas de filtro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como plataformas amplificam conflito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manipulação da atenção e do debate 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3. Expressão Digital e Comportamentos Online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cancelamento digital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discurso de ódio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toxicidade e agressividade online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impulsividade na expressão de opinião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responsabilidade no que se publica 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4. Relações Digitais e Dinâmicas Interpessoais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relacionamentos tóxicos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controlo e ciúme digital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dependência emocional online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sinais de abuso em relações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impacto das redes nas relações pessoais 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5. Saúde Mental e Impacto Emocional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ansiedade digital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comparação social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validação online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impacto do conflito digital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bem-estar e uso equilibrado das redes 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6. Segurança, Privacidade e Identidade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exposição digital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privacidade e dados pessoais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identidade online vs real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segurança de contas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consentimento digital </w:t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Heading2"/>
        <w:bidi w:val="0"/>
        <w:jc w:val="start"/>
        <w:rPr/>
      </w:pPr>
      <w:r>
        <w:rPr/>
        <w:t>Funcionalidade 2 — Perspective Switch</w:t>
      </w:r>
    </w:p>
    <w:p>
      <w:pPr>
        <w:pStyle w:val="BodyText"/>
        <w:bidi w:val="0"/>
        <w:jc w:val="start"/>
        <w:rPr/>
      </w:pPr>
      <w:r>
        <w:rPr/>
        <w:t>Durante o debate, os participantes trocam de posição.</w:t>
      </w:r>
    </w:p>
    <w:p>
      <w:pPr>
        <w:pStyle w:val="BodyText"/>
        <w:bidi w:val="0"/>
        <w:jc w:val="start"/>
        <w:rPr/>
      </w:pPr>
      <w:r>
        <w:rPr/>
        <w:t>Objetivo:</w:t>
      </w:r>
    </w:p>
    <w:p>
      <w:pPr>
        <w:pStyle w:val="BodyText"/>
        <w:bidi w:val="0"/>
        <w:jc w:val="start"/>
        <w:rPr/>
      </w:pPr>
      <w:r>
        <w:rPr/>
        <w:t>Desenvolver empatia e compreensão do outro.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Funcionalidade 3 — BORA Score</w:t>
      </w:r>
    </w:p>
    <w:p>
      <w:pPr>
        <w:pStyle w:val="BodyText"/>
        <w:bidi w:val="0"/>
        <w:jc w:val="start"/>
        <w:rPr/>
      </w:pPr>
      <w:r>
        <w:rPr/>
        <w:t>Avaliação baseada em: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Respeito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Fundamentação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Clareza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Escuta ativa</w:t>
      </w:r>
    </w:p>
    <w:p>
      <w:pPr>
        <w:pStyle w:val="BodyText"/>
        <w:bidi w:val="0"/>
        <w:jc w:val="start"/>
        <w:rPr/>
      </w:pPr>
      <w:r>
        <w:rPr/>
        <w:t>Não existe vencedor do debate.</w:t>
      </w:r>
    </w:p>
    <w:p>
      <w:pPr>
        <w:pStyle w:val="BodyText"/>
        <w:bidi w:val="0"/>
        <w:jc w:val="start"/>
        <w:rPr/>
      </w:pPr>
      <w:r>
        <w:rPr/>
        <w:t>Existe evolução das competências.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Diferenciação</w:t>
      </w:r>
    </w:p>
    <w:p>
      <w:pPr>
        <w:pStyle w:val="BodyText"/>
        <w:bidi w:val="0"/>
        <w:jc w:val="start"/>
        <w:rPr/>
      </w:pPr>
      <w:r>
        <w:rPr/>
        <w:t>Ao contrário das redes sociais tradicionais: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Não recompensa indignação;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Não promove conflito;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Não privilegia popularidade;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Valoriza qualidade do diálogo.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Modelo de Negócio</w:t>
      </w:r>
    </w:p>
    <w:p>
      <w:pPr>
        <w:pStyle w:val="Heading2"/>
        <w:bidi w:val="0"/>
        <w:jc w:val="start"/>
        <w:rPr/>
      </w:pPr>
      <w:r>
        <w:rPr/>
        <w:t>B2B2C</w:t>
      </w:r>
    </w:p>
    <w:p>
      <w:pPr>
        <w:pStyle w:val="Heading3"/>
        <w:bidi w:val="0"/>
        <w:jc w:val="start"/>
        <w:rPr/>
      </w:pPr>
      <w:r>
        <w:rPr/>
        <w:t>Escolas</w:t>
      </w:r>
    </w:p>
    <w:p>
      <w:pPr>
        <w:pStyle w:val="BodyText"/>
        <w:bidi w:val="0"/>
        <w:jc w:val="start"/>
        <w:rPr/>
      </w:pPr>
      <w:r>
        <w:rPr/>
        <w:t>Licenciamento anual.</w:t>
      </w:r>
    </w:p>
    <w:p>
      <w:pPr>
        <w:pStyle w:val="BodyText"/>
        <w:bidi w:val="0"/>
        <w:jc w:val="start"/>
        <w:rPr/>
      </w:pPr>
      <w:r>
        <w:rPr/>
        <w:t>Inclui: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Dashboard para professores;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Estatísticas de participação;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Atividades curriculares.</w:t>
      </w:r>
    </w:p>
    <w:p>
      <w:pPr>
        <w:pStyle w:val="Heading3"/>
        <w:bidi w:val="0"/>
        <w:jc w:val="start"/>
        <w:rPr/>
      </w:pPr>
      <w:r>
        <w:rPr/>
        <w:t>Municípios</w:t>
      </w:r>
    </w:p>
    <w:p>
      <w:pPr>
        <w:pStyle w:val="BodyText"/>
        <w:bidi w:val="0"/>
        <w:jc w:val="start"/>
        <w:rPr/>
      </w:pPr>
      <w:r>
        <w:rPr/>
        <w:t>Programas de cidadania jovem.</w:t>
      </w:r>
    </w:p>
    <w:p>
      <w:pPr>
        <w:pStyle w:val="Heading3"/>
        <w:bidi w:val="0"/>
        <w:jc w:val="start"/>
        <w:rPr/>
      </w:pPr>
      <w:r>
        <w:rPr/>
        <w:t>Parceiros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Movimento BORA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Fundações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Programas europeus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Instituições educativas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Estratégia de Comunicação</w:t>
      </w:r>
    </w:p>
    <w:p>
      <w:pPr>
        <w:pStyle w:val="BodyText"/>
        <w:bidi w:val="0"/>
        <w:jc w:val="start"/>
        <w:rPr/>
      </w:pPr>
      <w:r>
        <w:rPr/>
        <w:t>A comunicação deve alinhar-se com o Movimento BORA:</w:t>
      </w:r>
    </w:p>
    <w:p>
      <w:pPr>
        <w:pStyle w:val="Heading2"/>
        <w:bidi w:val="0"/>
        <w:jc w:val="start"/>
        <w:rPr/>
      </w:pPr>
      <w:r>
        <w:rPr/>
        <w:t>Tom de Voz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Positivo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Inclusivo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Humano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Não partidário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Conversacional</w:t>
      </w:r>
    </w:p>
    <w:p>
      <w:pPr>
        <w:pStyle w:val="BodyText"/>
        <w:bidi w:val="0"/>
        <w:jc w:val="start"/>
        <w:rPr/>
      </w:pPr>
      <w:r>
        <w:rPr/>
        <w:t>Evitar: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Linguagem institucional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Moralismo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Polarização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Princípios de Marca</w:t>
      </w:r>
    </w:p>
    <w:p>
      <w:pPr>
        <w:pStyle w:val="Heading2"/>
        <w:bidi w:val="0"/>
        <w:jc w:val="start"/>
        <w:rPr/>
      </w:pPr>
      <w:r>
        <w:rPr/>
        <w:t>Curiosidade</w:t>
      </w:r>
    </w:p>
    <w:p>
      <w:pPr>
        <w:pStyle w:val="BodyText"/>
        <w:bidi w:val="0"/>
        <w:jc w:val="start"/>
        <w:rPr/>
      </w:pPr>
      <w:r>
        <w:rPr/>
        <w:t>Perguntar antes de julgar.</w:t>
      </w:r>
    </w:p>
    <w:p>
      <w:pPr>
        <w:pStyle w:val="Heading2"/>
        <w:bidi w:val="0"/>
        <w:jc w:val="start"/>
        <w:rPr/>
      </w:pPr>
      <w:r>
        <w:rPr/>
        <w:t>Coragem</w:t>
      </w:r>
    </w:p>
    <w:p>
      <w:pPr>
        <w:pStyle w:val="BodyText"/>
        <w:bidi w:val="0"/>
        <w:jc w:val="start"/>
        <w:rPr/>
      </w:pPr>
      <w:r>
        <w:rPr/>
        <w:t>Conversar sobre temas difíceis.</w:t>
      </w:r>
    </w:p>
    <w:p>
      <w:pPr>
        <w:pStyle w:val="Heading2"/>
        <w:bidi w:val="0"/>
        <w:jc w:val="start"/>
        <w:rPr/>
      </w:pPr>
      <w:r>
        <w:rPr/>
        <w:t>Empatia</w:t>
      </w:r>
    </w:p>
    <w:p>
      <w:pPr>
        <w:pStyle w:val="BodyText"/>
        <w:bidi w:val="0"/>
        <w:jc w:val="start"/>
        <w:rPr/>
      </w:pPr>
      <w:r>
        <w:rPr/>
        <w:t>Compreender antes de responder.</w:t>
      </w:r>
    </w:p>
    <w:p>
      <w:pPr>
        <w:pStyle w:val="Heading2"/>
        <w:bidi w:val="0"/>
        <w:jc w:val="start"/>
        <w:rPr/>
      </w:pPr>
      <w:r>
        <w:rPr/>
        <w:t>Respeito</w:t>
      </w:r>
    </w:p>
    <w:p>
      <w:pPr>
        <w:pStyle w:val="BodyText"/>
        <w:bidi w:val="0"/>
        <w:jc w:val="start"/>
        <w:rPr/>
      </w:pPr>
      <w:r>
        <w:rPr/>
        <w:t>Discordar sem hostilidade.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Direção Visual</w:t>
      </w:r>
    </w:p>
    <w:p>
      <w:pPr>
        <w:pStyle w:val="BodyText"/>
        <w:bidi w:val="0"/>
        <w:jc w:val="start"/>
        <w:rPr/>
      </w:pPr>
      <w:r>
        <w:rPr/>
        <w:t>Inspirada na identidade do Movimento BORA.</w:t>
      </w:r>
    </w:p>
    <w:p>
      <w:pPr>
        <w:pStyle w:val="BodyText"/>
        <w:bidi w:val="0"/>
        <w:jc w:val="start"/>
        <w:rPr/>
      </w:pPr>
      <w:r>
        <w:rPr/>
        <w:t>Características: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Tipografia forte e acessível;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Linguagem gráfica contemporânea;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Estética editorial;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Mistura de cultura digital e cidadania;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Design otimista e energético.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Sistema Visual Proposto</w:t>
      </w:r>
    </w:p>
    <w:p>
      <w:pPr>
        <w:pStyle w:val="Heading2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Cores</w:t>
      </w:r>
    </w:p>
    <w:p>
      <w:pPr>
        <w:pStyle w:val="Heading3"/>
        <w:bidi w:val="0"/>
        <w:jc w:val="start"/>
        <w:rPr/>
      </w:pPr>
      <w:r>
        <w:rPr/>
        <w:t xml:space="preserve">Primária </w:t>
      </w:r>
    </w:p>
    <w:p>
      <w:pPr>
        <w:pStyle w:val="BodyText"/>
        <w:bidi w:val="0"/>
        <w:ind w:hanging="0" w:start="0" w:end="0"/>
        <w:jc w:val="start"/>
        <w:rPr/>
      </w:pPr>
      <w:r>
        <w:rPr/>
        <w:t>#</w:t>
      </w:r>
      <w:r>
        <w:rPr/>
        <w:t>EA2134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Representa: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Energia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Movimento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Ação</w:t>
      </w:r>
    </w:p>
    <w:p>
      <w:pPr>
        <w:pStyle w:val="Heading3"/>
        <w:bidi w:val="0"/>
        <w:jc w:val="start"/>
        <w:rPr/>
      </w:pPr>
      <w:r>
        <w:rPr/>
        <w:t>Secundárias</w:t>
      </w:r>
    </w:p>
    <w:p>
      <w:pPr>
        <w:pStyle w:val="BodyText"/>
        <w:bidi w:val="0"/>
        <w:jc w:val="start"/>
        <w:rPr/>
      </w:pPr>
      <w:r>
        <w:rPr/>
        <w:t xml:space="preserve">Verde água </w:t>
      </w:r>
      <w:r>
        <w:rPr/>
        <w:t>#89D1D0</w:t>
        <w:br/>
      </w:r>
      <w:r>
        <w:rPr/>
        <w:t xml:space="preserve">Azul marinho  </w:t>
      </w:r>
      <w:r>
        <w:rPr/>
        <w:t>#3353E6</w:t>
      </w:r>
    </w:p>
    <w:p>
      <w:pPr>
        <w:pStyle w:val="BodyText"/>
        <w:bidi w:val="0"/>
        <w:jc w:val="start"/>
        <w:rPr/>
      </w:pPr>
      <w:r>
        <w:rPr/>
        <w:t xml:space="preserve">Dourado </w:t>
      </w:r>
      <w:r>
        <w:rPr/>
        <w:t>#DBCB4E</w:t>
        <w:br/>
      </w:r>
      <w:r>
        <w:rPr/>
        <w:t xml:space="preserve">Rosa </w:t>
      </w:r>
      <w:r>
        <w:rPr/>
        <w:t>#E06EB5</w:t>
      </w:r>
    </w:p>
    <w:p>
      <w:pPr>
        <w:pStyle w:val="BodyText"/>
        <w:bidi w:val="0"/>
        <w:jc w:val="start"/>
        <w:rPr/>
      </w:pPr>
      <w:r>
        <w:rPr/>
        <w:t xml:space="preserve">Branco </w:t>
      </w:r>
      <w:r>
        <w:rPr/>
        <w:t>#FEFEFE</w:t>
      </w:r>
    </w:p>
    <w:p>
      <w:pPr>
        <w:pStyle w:val="BodyText"/>
        <w:bidi w:val="0"/>
        <w:jc w:val="start"/>
        <w:rPr/>
      </w:pPr>
      <w:r>
        <w:rPr/>
        <w:t>Representam: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Confiança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Autenticidade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Juventude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Linguagem de Interface</w:t>
      </w:r>
    </w:p>
    <w:p>
      <w:pPr>
        <w:pStyle w:val="BodyText"/>
        <w:bidi w:val="0"/>
        <w:jc w:val="start"/>
        <w:rPr/>
      </w:pPr>
      <w:r>
        <w:rPr/>
        <w:t>A interface deve parecer: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Um convite à conversa;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Um espaço seguro;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Uma ferramenta de aprendizagem.</w:t>
      </w:r>
    </w:p>
    <w:p>
      <w:pPr>
        <w:pStyle w:val="BodyText"/>
        <w:bidi w:val="0"/>
        <w:jc w:val="start"/>
        <w:rPr/>
      </w:pPr>
      <w:r>
        <w:rPr/>
        <w:t>Não deve parecer: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Uma rede social;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Um fórum político;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Uma plataforma de competição.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Roadmap</w:t>
      </w:r>
    </w:p>
    <w:p>
      <w:pPr>
        <w:pStyle w:val="Heading2"/>
        <w:bidi w:val="0"/>
        <w:jc w:val="start"/>
        <w:rPr/>
      </w:pPr>
      <w:r>
        <w:rPr/>
        <w:t>MVP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Debate Match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Perspective Switch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BORA Score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Dilema (this or that, fun and engaging feature)</w:t>
      </w:r>
    </w:p>
    <w:p>
      <w:pPr>
        <w:pStyle w:val="Heading2"/>
        <w:bidi w:val="0"/>
        <w:jc w:val="start"/>
        <w:rPr/>
      </w:pPr>
      <w:r>
        <w:rPr/>
        <w:t>Fase 2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Clubes escolares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Debates em grupo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Rankings de competências</w:t>
      </w:r>
    </w:p>
    <w:p>
      <w:pPr>
        <w:pStyle w:val="Heading2"/>
        <w:bidi w:val="0"/>
        <w:jc w:val="start"/>
        <w:rPr/>
      </w:pPr>
      <w:r>
        <w:rPr/>
        <w:t>Fase 3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Integração com escolas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Ferramentas para professores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Expansão nacional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Possível Parceria</w:t>
      </w:r>
    </w:p>
    <w:p>
      <w:pPr>
        <w:pStyle w:val="BodyText"/>
        <w:bidi w:val="0"/>
        <w:jc w:val="start"/>
        <w:rPr/>
      </w:pPr>
      <w:r>
        <w:rPr/>
        <w:t>O projeto poderá ser apresentado ao Movimento BORA como uma proposta de extensão digital da sua missão educativa.</w:t>
      </w:r>
    </w:p>
    <w:p>
      <w:pPr>
        <w:pStyle w:val="BodyText"/>
        <w:bidi w:val="0"/>
        <w:jc w:val="start"/>
        <w:rPr/>
      </w:pPr>
      <w:r>
        <w:rPr/>
        <w:t>Benefícios: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Continuidade da experiência entre eventos;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Maior alcance junto dos jovens;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Recolha de métricas de impacto;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Escalabilidade nacional.</w:t>
      </w:r>
    </w:p>
    <w:p>
      <w:pPr>
        <w:pStyle w:val="BodyText"/>
        <w:bidi w:val="0"/>
        <w:jc w:val="start"/>
        <w:rPr/>
      </w:pPr>
      <w:r>
        <w:rPr/>
        <w:t>A minha recomendação é que a apresentação de dia 1 de junho seja construída à volta desta frase: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"E se o Movimento BORA não terminasse quando o debate acaba?"</w:t>
      </w:r>
    </w:p>
    <w:p>
      <w:pPr>
        <w:pStyle w:val="BodyText"/>
        <w:bidi w:val="0"/>
        <w:jc w:val="start"/>
        <w:rPr/>
      </w:pPr>
      <w:r>
        <w:rPr/>
        <w:t>Essa pergunta cria imediatamente a ponte entre a iniciativa existente e a necessidade da aplicação.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ongti SC" w:cs="Arial Unicode M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LibreOffice/26.2.2.2$MacOSX_X86_64 LibreOffice_project/1f77d10d6938fd34972958f64b2bcfa54f8b1ba5</Application>
  <AppVersion>15.0000</AppVersion>
  <Pages>10</Pages>
  <Words>934</Words>
  <Characters>5471</Characters>
  <CharactersWithSpaces>6121</CharactersWithSpaces>
  <Paragraphs>212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2026-05-31T17:07:19Z</dcterms:created>
  <dc:creator/>
  <dc:description/>
  <dc:language>en-GB</dc:language>
  <cp:lastModifiedBy/>
  <dcterms:modified xsi:type="dcterms:W3CDTF">2026-05-31T18:37:13Z</dcterms:modified>
  <cp:revision>2</cp:revision>
  <dc:subject/>
  <dc:title/>
</cp:coreProperties>
</file>