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4A065" w14:textId="77777777" w:rsidR="00B46A11" w:rsidRDefault="00000000">
      <w:pPr>
        <w:spacing w:after="100"/>
        <w:jc w:val="center"/>
      </w:pPr>
      <w:r>
        <w:rPr>
          <w:b/>
          <w:bCs/>
          <w:color w:val="2D6A4F"/>
          <w:sz w:val="56"/>
          <w:szCs w:val="56"/>
        </w:rPr>
        <w:t>Programmer's File</w:t>
      </w:r>
    </w:p>
    <w:p w14:paraId="17CA0A8D" w14:textId="77777777" w:rsidR="00B46A11" w:rsidRDefault="00000000">
      <w:pPr>
        <w:spacing w:after="60"/>
        <w:jc w:val="center"/>
      </w:pPr>
      <w:r>
        <w:rPr>
          <w:b/>
          <w:bCs/>
          <w:color w:val="40916C"/>
          <w:sz w:val="32"/>
          <w:szCs w:val="32"/>
        </w:rPr>
        <w:t>AgroSense — Rosemary Monitor</w:t>
      </w:r>
    </w:p>
    <w:p w14:paraId="3D037E1E" w14:textId="77777777" w:rsidR="00B46A11" w:rsidRDefault="00000000">
      <w:pPr>
        <w:spacing w:after="60"/>
        <w:jc w:val="center"/>
      </w:pPr>
      <w:r>
        <w:rPr>
          <w:i/>
          <w:iCs/>
          <w:color w:val="4A6D57"/>
          <w:sz w:val="24"/>
          <w:szCs w:val="24"/>
        </w:rPr>
        <w:t>Cloud Computing — Exercise 3</w:t>
      </w:r>
    </w:p>
    <w:p w14:paraId="4A0A15E5" w14:textId="77777777" w:rsidR="00B46A11" w:rsidRDefault="00000000">
      <w:pPr>
        <w:spacing w:after="400"/>
        <w:jc w:val="center"/>
      </w:pPr>
      <w:r>
        <w:rPr>
          <w:color w:val="4A6D57"/>
        </w:rPr>
        <w:t>Date: 24/06/2026</w:t>
      </w:r>
    </w:p>
    <w:p w14:paraId="7FF6D997" w14:textId="77777777" w:rsidR="00B46A11" w:rsidRDefault="00000000">
      <w:r>
        <w:br w:type="page"/>
      </w:r>
    </w:p>
    <w:sdt>
      <w:sdtPr>
        <w:rPr>
          <w:lang w:val="he-IL"/>
        </w:rPr>
        <w:id w:val="-2112120132"/>
        <w:docPartObj>
          <w:docPartGallery w:val="Table of Contents"/>
          <w:docPartUnique/>
        </w:docPartObj>
      </w:sdtPr>
      <w:sdtEndPr>
        <w:rPr>
          <w:rFonts w:ascii="Arial" w:eastAsia="Arial" w:hAnsi="Arial" w:cs="Arial"/>
          <w:color w:val="auto"/>
          <w:sz w:val="22"/>
          <w:szCs w:val="22"/>
          <w:rtl w:val="0"/>
          <w:cs w:val="0"/>
          <w:lang w:val="en-US"/>
        </w:rPr>
      </w:sdtEndPr>
      <w:sdtContent>
        <w:p w14:paraId="0FF11493" w14:textId="7DD68BA6" w:rsidR="003379A1" w:rsidRDefault="003379A1">
          <w:pPr>
            <w:pStyle w:val="ab"/>
          </w:pPr>
        </w:p>
        <w:p w14:paraId="6FB7A6A9" w14:textId="5150CAE6" w:rsidR="003379A1" w:rsidRDefault="003379A1">
          <w:pPr>
            <w:pStyle w:val="TOC1"/>
            <w:tabs>
              <w:tab w:val="right" w:leader="dot" w:pos="9350"/>
            </w:tabs>
            <w:rPr>
              <w:noProof/>
            </w:rPr>
          </w:pPr>
          <w:r>
            <w:fldChar w:fldCharType="begin"/>
          </w:r>
          <w:r>
            <w:instrText xml:space="preserve"> TOC \o "1-3" \h \z \u </w:instrText>
          </w:r>
          <w:r>
            <w:fldChar w:fldCharType="separate"/>
          </w:r>
          <w:hyperlink w:anchor="_Toc233228913" w:history="1">
            <w:r w:rsidRPr="00F64E9E">
              <w:rPr>
                <w:rStyle w:val="Hyperlink"/>
                <w:noProof/>
              </w:rPr>
              <w:t>1. General Overview</w:t>
            </w:r>
            <w:r>
              <w:rPr>
                <w:noProof/>
                <w:webHidden/>
              </w:rPr>
              <w:tab/>
            </w:r>
            <w:r>
              <w:rPr>
                <w:rStyle w:val="Hyperlink"/>
                <w:noProof/>
                <w:rtl/>
              </w:rPr>
              <w:fldChar w:fldCharType="begin"/>
            </w:r>
            <w:r>
              <w:rPr>
                <w:noProof/>
                <w:webHidden/>
              </w:rPr>
              <w:instrText xml:space="preserve"> PAGEREF _Toc233228913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738185DF" w14:textId="335C0CF4" w:rsidR="003379A1" w:rsidRDefault="003379A1">
          <w:pPr>
            <w:pStyle w:val="TOC3"/>
            <w:tabs>
              <w:tab w:val="right" w:leader="dot" w:pos="9350"/>
            </w:tabs>
            <w:rPr>
              <w:noProof/>
            </w:rPr>
          </w:pPr>
          <w:hyperlink w:anchor="_Toc233228914" w:history="1">
            <w:r w:rsidRPr="00F64E9E">
              <w:rPr>
                <w:rStyle w:val="Hyperlink"/>
                <w:noProof/>
              </w:rPr>
              <w:t>Technology stack:</w:t>
            </w:r>
            <w:r>
              <w:rPr>
                <w:noProof/>
                <w:webHidden/>
              </w:rPr>
              <w:tab/>
            </w:r>
            <w:r>
              <w:rPr>
                <w:rStyle w:val="Hyperlink"/>
                <w:noProof/>
                <w:rtl/>
              </w:rPr>
              <w:fldChar w:fldCharType="begin"/>
            </w:r>
            <w:r>
              <w:rPr>
                <w:noProof/>
                <w:webHidden/>
              </w:rPr>
              <w:instrText xml:space="preserve"> PAGEREF _Toc233228914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4AF9AC2E" w14:textId="0BA00900" w:rsidR="003379A1" w:rsidRDefault="003379A1">
          <w:pPr>
            <w:pStyle w:val="TOC1"/>
            <w:tabs>
              <w:tab w:val="right" w:leader="dot" w:pos="9350"/>
            </w:tabs>
            <w:rPr>
              <w:noProof/>
            </w:rPr>
          </w:pPr>
          <w:hyperlink w:anchor="_Toc233228915" w:history="1">
            <w:r w:rsidRPr="00F64E9E">
              <w:rPr>
                <w:rStyle w:val="Hyperlink"/>
                <w:noProof/>
              </w:rPr>
              <w:t>2. General Architecture</w:t>
            </w:r>
            <w:r>
              <w:rPr>
                <w:noProof/>
                <w:webHidden/>
              </w:rPr>
              <w:tab/>
            </w:r>
            <w:r>
              <w:rPr>
                <w:rStyle w:val="Hyperlink"/>
                <w:noProof/>
                <w:rtl/>
              </w:rPr>
              <w:fldChar w:fldCharType="begin"/>
            </w:r>
            <w:r>
              <w:rPr>
                <w:noProof/>
                <w:webHidden/>
              </w:rPr>
              <w:instrText xml:space="preserve"> PAGEREF _Toc233228915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674F3767" w14:textId="5046AA3B" w:rsidR="003379A1" w:rsidRDefault="003379A1">
          <w:pPr>
            <w:pStyle w:val="TOC1"/>
            <w:tabs>
              <w:tab w:val="right" w:leader="dot" w:pos="9350"/>
            </w:tabs>
            <w:rPr>
              <w:noProof/>
            </w:rPr>
          </w:pPr>
          <w:hyperlink w:anchor="_Toc233228916" w:history="1">
            <w:r w:rsidRPr="00F64E9E">
              <w:rPr>
                <w:rStyle w:val="Hyperlink"/>
                <w:noProof/>
              </w:rPr>
              <w:t>3. Section A — Function Tree and Documentation of Core Functions</w:t>
            </w:r>
            <w:r>
              <w:rPr>
                <w:noProof/>
                <w:webHidden/>
              </w:rPr>
              <w:tab/>
            </w:r>
            <w:r>
              <w:rPr>
                <w:rStyle w:val="Hyperlink"/>
                <w:noProof/>
                <w:rtl/>
              </w:rPr>
              <w:fldChar w:fldCharType="begin"/>
            </w:r>
            <w:r>
              <w:rPr>
                <w:noProof/>
                <w:webHidden/>
              </w:rPr>
              <w:instrText xml:space="preserve"> PAGEREF _Toc233228916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50D4A53" w14:textId="365B3226" w:rsidR="003379A1" w:rsidRDefault="003379A1">
          <w:pPr>
            <w:pStyle w:val="TOC2"/>
            <w:tabs>
              <w:tab w:val="right" w:leader="dot" w:pos="9350"/>
            </w:tabs>
            <w:rPr>
              <w:noProof/>
            </w:rPr>
          </w:pPr>
          <w:hyperlink w:anchor="_Toc233228917" w:history="1">
            <w:r w:rsidRPr="00F64E9E">
              <w:rPr>
                <w:rStyle w:val="Hyperlink"/>
                <w:noProof/>
              </w:rPr>
              <w:t>3.1 Notebook Structure (Cells)</w:t>
            </w:r>
            <w:r>
              <w:rPr>
                <w:noProof/>
                <w:webHidden/>
              </w:rPr>
              <w:tab/>
            </w:r>
            <w:r>
              <w:rPr>
                <w:rStyle w:val="Hyperlink"/>
                <w:noProof/>
                <w:rtl/>
              </w:rPr>
              <w:fldChar w:fldCharType="begin"/>
            </w:r>
            <w:r>
              <w:rPr>
                <w:noProof/>
                <w:webHidden/>
              </w:rPr>
              <w:instrText xml:space="preserve"> PAGEREF _Toc233228917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49E93F2C" w14:textId="01C04457" w:rsidR="003379A1" w:rsidRDefault="003379A1">
          <w:pPr>
            <w:pStyle w:val="TOC2"/>
            <w:tabs>
              <w:tab w:val="right" w:leader="dot" w:pos="9350"/>
            </w:tabs>
            <w:rPr>
              <w:noProof/>
            </w:rPr>
          </w:pPr>
          <w:hyperlink w:anchor="_Toc233228918" w:history="1">
            <w:r w:rsidRPr="00F64E9E">
              <w:rPr>
                <w:rStyle w:val="Hyperlink"/>
                <w:noProof/>
              </w:rPr>
              <w:t>3.2 Core Backend Functions (Cell 2)</w:t>
            </w:r>
            <w:r>
              <w:rPr>
                <w:noProof/>
                <w:webHidden/>
              </w:rPr>
              <w:tab/>
            </w:r>
            <w:r>
              <w:rPr>
                <w:rStyle w:val="Hyperlink"/>
                <w:noProof/>
                <w:rtl/>
              </w:rPr>
              <w:fldChar w:fldCharType="begin"/>
            </w:r>
            <w:r>
              <w:rPr>
                <w:noProof/>
                <w:webHidden/>
              </w:rPr>
              <w:instrText xml:space="preserve"> PAGEREF _Toc233228918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14295FD7" w14:textId="5447BCCD" w:rsidR="003379A1" w:rsidRDefault="003379A1">
          <w:pPr>
            <w:pStyle w:val="TOC2"/>
            <w:tabs>
              <w:tab w:val="right" w:leader="dot" w:pos="9350"/>
            </w:tabs>
            <w:rPr>
              <w:noProof/>
            </w:rPr>
          </w:pPr>
          <w:hyperlink w:anchor="_Toc233228919" w:history="1">
            <w:r w:rsidRPr="00F64E9E">
              <w:rPr>
                <w:rStyle w:val="Hyperlink"/>
                <w:noProof/>
              </w:rPr>
              <w:t>3.3 Core Frontend Functions (Cell 3, JavaScript)</w:t>
            </w:r>
            <w:r>
              <w:rPr>
                <w:noProof/>
                <w:webHidden/>
              </w:rPr>
              <w:tab/>
            </w:r>
            <w:r>
              <w:rPr>
                <w:rStyle w:val="Hyperlink"/>
                <w:noProof/>
                <w:rtl/>
              </w:rPr>
              <w:fldChar w:fldCharType="begin"/>
            </w:r>
            <w:r>
              <w:rPr>
                <w:noProof/>
                <w:webHidden/>
              </w:rPr>
              <w:instrText xml:space="preserve"> PAGEREF _Toc233228919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124E8151" w14:textId="59C57D11" w:rsidR="003379A1" w:rsidRDefault="003379A1">
          <w:pPr>
            <w:pStyle w:val="TOC1"/>
            <w:tabs>
              <w:tab w:val="right" w:leader="dot" w:pos="9350"/>
            </w:tabs>
            <w:rPr>
              <w:noProof/>
            </w:rPr>
          </w:pPr>
          <w:hyperlink w:anchor="_Toc233228920" w:history="1">
            <w:r w:rsidRPr="00F64E9E">
              <w:rPr>
                <w:rStyle w:val="Hyperlink"/>
                <w:noProof/>
              </w:rPr>
              <w:t>4. Section B — Technical Details</w:t>
            </w:r>
            <w:r>
              <w:rPr>
                <w:noProof/>
                <w:webHidden/>
              </w:rPr>
              <w:tab/>
            </w:r>
            <w:r>
              <w:rPr>
                <w:rStyle w:val="Hyperlink"/>
                <w:noProof/>
                <w:rtl/>
              </w:rPr>
              <w:fldChar w:fldCharType="begin"/>
            </w:r>
            <w:r>
              <w:rPr>
                <w:noProof/>
                <w:webHidden/>
              </w:rPr>
              <w:instrText xml:space="preserve"> PAGEREF _Toc233228920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68C3BB78" w14:textId="47076845" w:rsidR="003379A1" w:rsidRDefault="003379A1">
          <w:pPr>
            <w:pStyle w:val="TOC2"/>
            <w:tabs>
              <w:tab w:val="right" w:leader="dot" w:pos="9350"/>
            </w:tabs>
            <w:rPr>
              <w:noProof/>
            </w:rPr>
          </w:pPr>
          <w:hyperlink w:anchor="_Toc233228921" w:history="1">
            <w:r w:rsidRPr="00F64E9E">
              <w:rPr>
                <w:rStyle w:val="Hyperlink"/>
                <w:noProof/>
              </w:rPr>
              <w:t>4.1 List of External APIs / Services</w:t>
            </w:r>
            <w:r>
              <w:rPr>
                <w:noProof/>
                <w:webHidden/>
              </w:rPr>
              <w:tab/>
            </w:r>
            <w:r>
              <w:rPr>
                <w:rStyle w:val="Hyperlink"/>
                <w:noProof/>
                <w:rtl/>
              </w:rPr>
              <w:fldChar w:fldCharType="begin"/>
            </w:r>
            <w:r>
              <w:rPr>
                <w:noProof/>
                <w:webHidden/>
              </w:rPr>
              <w:instrText xml:space="preserve"> PAGEREF _Toc233228921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7FBC987" w14:textId="376058F2" w:rsidR="003379A1" w:rsidRDefault="003379A1">
          <w:pPr>
            <w:pStyle w:val="TOC2"/>
            <w:tabs>
              <w:tab w:val="right" w:leader="dot" w:pos="9350"/>
            </w:tabs>
            <w:rPr>
              <w:noProof/>
            </w:rPr>
          </w:pPr>
          <w:hyperlink w:anchor="_Toc233228922" w:history="1">
            <w:r w:rsidRPr="00F64E9E">
              <w:rPr>
                <w:rStyle w:val="Hyperlink"/>
                <w:noProof/>
              </w:rPr>
              <w:t>4.2 Database Connection</w:t>
            </w:r>
            <w:r>
              <w:rPr>
                <w:noProof/>
                <w:webHidden/>
              </w:rPr>
              <w:tab/>
            </w:r>
            <w:r>
              <w:rPr>
                <w:rStyle w:val="Hyperlink"/>
                <w:noProof/>
                <w:rtl/>
              </w:rPr>
              <w:fldChar w:fldCharType="begin"/>
            </w:r>
            <w:r>
              <w:rPr>
                <w:noProof/>
                <w:webHidden/>
              </w:rPr>
              <w:instrText xml:space="preserve"> PAGEREF _Toc233228922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516F1F33" w14:textId="0A9BCDE7" w:rsidR="003379A1" w:rsidRDefault="003379A1">
          <w:pPr>
            <w:pStyle w:val="TOC2"/>
            <w:tabs>
              <w:tab w:val="right" w:leader="dot" w:pos="9350"/>
            </w:tabs>
            <w:rPr>
              <w:noProof/>
            </w:rPr>
          </w:pPr>
          <w:hyperlink w:anchor="_Toc233228923" w:history="1">
            <w:r w:rsidRPr="00F64E9E">
              <w:rPr>
                <w:rStyle w:val="Hyperlink"/>
                <w:noProof/>
              </w:rPr>
              <w:t>4.3 Special Environments</w:t>
            </w:r>
            <w:r>
              <w:rPr>
                <w:noProof/>
                <w:webHidden/>
              </w:rPr>
              <w:tab/>
            </w:r>
            <w:r>
              <w:rPr>
                <w:rStyle w:val="Hyperlink"/>
                <w:noProof/>
                <w:rtl/>
              </w:rPr>
              <w:fldChar w:fldCharType="begin"/>
            </w:r>
            <w:r>
              <w:rPr>
                <w:noProof/>
                <w:webHidden/>
              </w:rPr>
              <w:instrText xml:space="preserve"> PAGEREF _Toc233228923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2F0CDB98" w14:textId="5024892C" w:rsidR="003379A1" w:rsidRDefault="003379A1">
          <w:pPr>
            <w:pStyle w:val="TOC2"/>
            <w:tabs>
              <w:tab w:val="right" w:leader="dot" w:pos="9350"/>
            </w:tabs>
            <w:rPr>
              <w:noProof/>
            </w:rPr>
          </w:pPr>
          <w:hyperlink w:anchor="_Toc233228924" w:history="1">
            <w:r w:rsidRPr="00F64E9E">
              <w:rPr>
                <w:rStyle w:val="Hyperlink"/>
                <w:noProof/>
              </w:rPr>
              <w:t>4.4 Code Snippets from External Sources</w:t>
            </w:r>
            <w:r>
              <w:rPr>
                <w:noProof/>
                <w:webHidden/>
              </w:rPr>
              <w:tab/>
            </w:r>
            <w:r>
              <w:rPr>
                <w:rStyle w:val="Hyperlink"/>
                <w:noProof/>
                <w:rtl/>
              </w:rPr>
              <w:fldChar w:fldCharType="begin"/>
            </w:r>
            <w:r>
              <w:rPr>
                <w:noProof/>
                <w:webHidden/>
              </w:rPr>
              <w:instrText xml:space="preserve"> PAGEREF _Toc233228924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B51178F" w14:textId="71050C41" w:rsidR="003379A1" w:rsidRDefault="003379A1">
          <w:pPr>
            <w:pStyle w:val="TOC2"/>
            <w:tabs>
              <w:tab w:val="right" w:leader="dot" w:pos="9350"/>
            </w:tabs>
            <w:rPr>
              <w:noProof/>
            </w:rPr>
          </w:pPr>
          <w:hyperlink w:anchor="_Toc233228925" w:history="1">
            <w:r w:rsidRPr="00F64E9E">
              <w:rPr>
                <w:rStyle w:val="Hyperlink"/>
                <w:noProof/>
              </w:rPr>
              <w:t>4.5 Prompts Used in AI Tools</w:t>
            </w:r>
            <w:r>
              <w:rPr>
                <w:noProof/>
                <w:webHidden/>
              </w:rPr>
              <w:tab/>
            </w:r>
            <w:r>
              <w:rPr>
                <w:rStyle w:val="Hyperlink"/>
                <w:noProof/>
                <w:rtl/>
              </w:rPr>
              <w:fldChar w:fldCharType="begin"/>
            </w:r>
            <w:r>
              <w:rPr>
                <w:noProof/>
                <w:webHidden/>
              </w:rPr>
              <w:instrText xml:space="preserve"> PAGEREF _Toc233228925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1018B6A" w14:textId="391C290B" w:rsidR="003379A1" w:rsidRDefault="003379A1">
          <w:pPr>
            <w:pStyle w:val="TOC3"/>
            <w:tabs>
              <w:tab w:val="right" w:leader="dot" w:pos="9350"/>
            </w:tabs>
            <w:rPr>
              <w:noProof/>
            </w:rPr>
          </w:pPr>
          <w:hyperlink w:anchor="_Toc233228926" w:history="1">
            <w:r w:rsidRPr="00F64E9E">
              <w:rPr>
                <w:rStyle w:val="Hyperlink"/>
                <w:noProof/>
              </w:rPr>
              <w:t>Runtime system prompts embedded in the application itself:</w:t>
            </w:r>
            <w:r>
              <w:rPr>
                <w:noProof/>
                <w:webHidden/>
              </w:rPr>
              <w:tab/>
            </w:r>
            <w:r>
              <w:rPr>
                <w:rStyle w:val="Hyperlink"/>
                <w:noProof/>
                <w:rtl/>
              </w:rPr>
              <w:fldChar w:fldCharType="begin"/>
            </w:r>
            <w:r>
              <w:rPr>
                <w:noProof/>
                <w:webHidden/>
              </w:rPr>
              <w:instrText xml:space="preserve"> PAGEREF _Toc233228926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034E1969" w14:textId="4AE942BD" w:rsidR="003379A1" w:rsidRDefault="003379A1">
          <w:pPr>
            <w:pStyle w:val="TOC2"/>
            <w:tabs>
              <w:tab w:val="right" w:leader="dot" w:pos="9350"/>
            </w:tabs>
            <w:rPr>
              <w:noProof/>
            </w:rPr>
          </w:pPr>
          <w:hyperlink w:anchor="_Toc233228927" w:history="1">
            <w:r w:rsidRPr="00F64E9E">
              <w:rPr>
                <w:rStyle w:val="Hyperlink"/>
                <w:noProof/>
              </w:rPr>
              <w:t>4.6 Usernames and Passwords</w:t>
            </w:r>
            <w:r>
              <w:rPr>
                <w:noProof/>
                <w:webHidden/>
              </w:rPr>
              <w:tab/>
            </w:r>
            <w:r>
              <w:rPr>
                <w:rStyle w:val="Hyperlink"/>
                <w:noProof/>
                <w:rtl/>
              </w:rPr>
              <w:fldChar w:fldCharType="begin"/>
            </w:r>
            <w:r>
              <w:rPr>
                <w:noProof/>
                <w:webHidden/>
              </w:rPr>
              <w:instrText xml:space="preserve"> PAGEREF _Toc233228927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2EAEF896" w14:textId="71B22586" w:rsidR="003379A1" w:rsidRDefault="003379A1">
          <w:r>
            <w:rPr>
              <w:b/>
              <w:bCs/>
              <w:lang w:val="he-IL"/>
            </w:rPr>
            <w:fldChar w:fldCharType="end"/>
          </w:r>
        </w:p>
      </w:sdtContent>
    </w:sdt>
    <w:sdt>
      <w:sdtPr>
        <w:alias w:val="Table of Contents"/>
        <w:id w:val="725574804"/>
        <w:showingPlcHdr/>
      </w:sdtPr>
      <w:sdtEndPr/>
      <w:sdtContent>
        <w:p w14:paraId="5CFD8570" w14:textId="6070EF93" w:rsidR="00B46A11" w:rsidRDefault="003379A1">
          <w:r>
            <w:t xml:space="preserve">     </w:t>
          </w:r>
        </w:p>
      </w:sdtContent>
    </w:sdt>
    <w:p w14:paraId="04F50C55" w14:textId="77777777" w:rsidR="00B46A11" w:rsidRDefault="00000000">
      <w:r>
        <w:br w:type="page"/>
      </w:r>
    </w:p>
    <w:p w14:paraId="47E6C8E8" w14:textId="77777777" w:rsidR="00B46A11" w:rsidRDefault="00000000">
      <w:pPr>
        <w:pStyle w:val="1"/>
      </w:pPr>
      <w:bookmarkStart w:id="0" w:name="_Toc233228913"/>
      <w:r>
        <w:lastRenderedPageBreak/>
        <w:t>1. General Overview</w:t>
      </w:r>
      <w:bookmarkEnd w:id="0"/>
    </w:p>
    <w:p w14:paraId="7BB656AD" w14:textId="77777777" w:rsidR="00B46A11" w:rsidRDefault="00000000">
      <w:pPr>
        <w:spacing w:after="160"/>
      </w:pPr>
      <w:r>
        <w:t>AgroSense is an end-to-end IoT and AI monitoring system for a rosemary (Rosmarinus officinalis) growing operation, delivered as a single Google Colab notebook (HW3_SLOTH.ipynb). The notebook builds a small backend in Python (Firebase, an IoT history server, a locally-loaded Hugging Face image classifier, and the Gemini LLM) and renders a single-page web application directly inside the Colab output using IPython's HTML/JavaScript display, communicating with the Python backend through google.colab.kernel.invokeFunction.</w:t>
      </w:r>
    </w:p>
    <w:p w14:paraId="1D28285B" w14:textId="77777777" w:rsidR="00B46A11" w:rsidRDefault="00000000">
      <w:pPr>
        <w:spacing w:after="160"/>
      </w:pPr>
      <w:r>
        <w:t>The application has five tabs: Upload (plant photo -&gt; AI disease/condition classification), Sensors (live IoT readings from a course-hosted server), Search (a RAG-style search engine over a small indexed library of rosemary research PDFs, backed by a Firebase Realtime Database), Dashboard (computed plant health score, alerts, sensor charts, and a daily care checklist with a streak counter), and Assistant (a RAG-augmented chatbot powered by Google Gemini 2.5 Flash).</w:t>
      </w:r>
    </w:p>
    <w:p w14:paraId="28A0E820" w14:textId="77777777" w:rsidR="00B46A11" w:rsidRDefault="00000000">
      <w:pPr>
        <w:pStyle w:val="3"/>
      </w:pPr>
      <w:bookmarkStart w:id="1" w:name="_Toc233228914"/>
      <w:r>
        <w:t>Technology stack:</w:t>
      </w:r>
      <w:bookmarkEnd w:id="1"/>
    </w:p>
    <w:p w14:paraId="3FF5EEE3" w14:textId="77777777" w:rsidR="00B46A11" w:rsidRDefault="00000000">
      <w:pPr>
        <w:pStyle w:val="a4"/>
        <w:numPr>
          <w:ilvl w:val="0"/>
          <w:numId w:val="2"/>
        </w:numPr>
        <w:spacing w:after="80"/>
      </w:pPr>
      <w:r>
        <w:t>Runtime / hosting: Google Colab notebook (Python 3 kernel)</w:t>
      </w:r>
    </w:p>
    <w:p w14:paraId="58DA5D72" w14:textId="77777777" w:rsidR="00B46A11" w:rsidRDefault="00000000">
      <w:pPr>
        <w:pStyle w:val="a4"/>
        <w:numPr>
          <w:ilvl w:val="0"/>
          <w:numId w:val="2"/>
        </w:numPr>
        <w:spacing w:after="80"/>
      </w:pPr>
      <w:r>
        <w:t>Frontend: a single embedded HTML/CSS/JavaScript page (IPython.display.HTML), Chart.js for the dashboard charts, no framework or build step</w:t>
      </w:r>
    </w:p>
    <w:p w14:paraId="4C3FB63B" w14:textId="77777777" w:rsidR="00B46A11" w:rsidRDefault="00000000">
      <w:pPr>
        <w:pStyle w:val="a4"/>
        <w:numPr>
          <w:ilvl w:val="0"/>
          <w:numId w:val="2"/>
        </w:numPr>
        <w:spacing w:after="80"/>
      </w:pPr>
      <w:r>
        <w:t>Backend: plain Python functions registered as Colab output callbacks (google.colab.output.register_callback), invoked from JavaScript via google.colab.kernel.invokeFunction</w:t>
      </w:r>
    </w:p>
    <w:p w14:paraId="433ECAC7" w14:textId="77777777" w:rsidR="00B46A11" w:rsidRDefault="00000000">
      <w:pPr>
        <w:pStyle w:val="a4"/>
        <w:numPr>
          <w:ilvl w:val="0"/>
          <w:numId w:val="2"/>
        </w:numPr>
        <w:spacing w:after="80"/>
      </w:pPr>
      <w:r>
        <w:t>Database: Firebase Realtime Database (REST, via the 'firebase' Python package) — stores the document search index, a persisted history of sensor readings, and the daily-care streak</w:t>
      </w:r>
    </w:p>
    <w:p w14:paraId="5AF609DC" w14:textId="77777777" w:rsidR="00B46A11" w:rsidRDefault="00000000">
      <w:pPr>
        <w:pStyle w:val="a4"/>
        <w:numPr>
          <w:ilvl w:val="0"/>
          <w:numId w:val="2"/>
        </w:numPr>
        <w:spacing w:after="80"/>
      </w:pPr>
      <w:r>
        <w:t>AI / ML: a Hugging Face image-classification pipeline (transformers) for plant condition analysis; Google Gemini 2.5 Flash (google-genai SDK) for the RAG chatbot</w:t>
      </w:r>
    </w:p>
    <w:p w14:paraId="2BE52766" w14:textId="77777777" w:rsidR="00B46A11" w:rsidRDefault="00000000">
      <w:pPr>
        <w:pStyle w:val="a4"/>
        <w:numPr>
          <w:ilvl w:val="0"/>
          <w:numId w:val="2"/>
        </w:numPr>
        <w:spacing w:after="80"/>
      </w:pPr>
      <w:r>
        <w:t>External data source: a course-provided IoT history server (Adafruit-style feed API) for humidity / temperature / soil / light readings</w:t>
      </w:r>
    </w:p>
    <w:p w14:paraId="11252BCE" w14:textId="77777777" w:rsidR="00B46A11" w:rsidRDefault="00000000">
      <w:pPr>
        <w:pStyle w:val="a4"/>
        <w:numPr>
          <w:ilvl w:val="0"/>
          <w:numId w:val="2"/>
        </w:numPr>
        <w:spacing w:after="80"/>
      </w:pPr>
      <w:r>
        <w:t>Document processing: pdfplumber for PDF text extraction, NLTK (WordNetLemmatizer, word_tokenize) for indexing</w:t>
      </w:r>
    </w:p>
    <w:p w14:paraId="5A0E36B5" w14:textId="77777777" w:rsidR="00B46A11" w:rsidRDefault="00000000">
      <w:pPr>
        <w:pStyle w:val="a4"/>
        <w:numPr>
          <w:ilvl w:val="0"/>
          <w:numId w:val="2"/>
        </w:numPr>
        <w:spacing w:after="80"/>
      </w:pPr>
      <w:r>
        <w:t>Model training (offline, separate cell): PyTorch + transformers + datasets, fine-tuning a ViT/ResNet/EfficientNet backbone on the PlantVillage dataset, pushed to the Hugging Face Hub</w:t>
      </w:r>
    </w:p>
    <w:p w14:paraId="6E55926C" w14:textId="77777777" w:rsidR="00B46A11" w:rsidRDefault="00000000">
      <w:pPr>
        <w:pStyle w:val="1"/>
      </w:pPr>
      <w:bookmarkStart w:id="2" w:name="_Toc233228915"/>
      <w:r>
        <w:t>2. General Architecture</w:t>
      </w:r>
      <w:bookmarkEnd w:id="2"/>
    </w:p>
    <w:p w14:paraId="63DF1CD0" w14:textId="77777777" w:rsidR="00B46A11" w:rsidRDefault="00000000">
      <w:pPr>
        <w:spacing w:after="160"/>
      </w:pPr>
      <w:r>
        <w:t>Data flow in the system: Browser (the HTML page rendered inside the Colab output iframe) -&gt; JavaScript invoke() helper -&gt; google.colab.kernel.invokeFunction(name, [json]) -&gt; a Python callback function registered earlier in the same Colab runtime -&gt; one or more of: Firebase Realtime Database (search index, persisted sensor readings, daily-care streak), the course IoT server (live sensor history, over HTTPS), the locally loaded Hugging Face model (image classification, in-process), or the Google Gemini API (chat answers). The callback's return value (an IPython JSON display object) flows back to the browser as the resolved value of the invokeFunction promise.</w:t>
      </w:r>
    </w:p>
    <w:p w14:paraId="016140D7" w14:textId="77777777" w:rsidR="00B46A11" w:rsidRDefault="00000000">
      <w:pPr>
        <w:spacing w:after="160"/>
      </w:pPr>
      <w:r>
        <w:lastRenderedPageBreak/>
        <w:t>Because everything (backend callbacks and frontend HTML) lives in the same notebook process, there is no separate web server and no client/server network hop for most actions. Firebase now plays a slightly larger role than just the search index: every sensor reading pulled from the course server is also written to Firebase (/sensor_readings, keyed by a sanitized timestamp so re-pulling the same history never creates duplicates), and the daily care-task streak is persisted under /streak — so, unlike the previous version, the streak and the sensor history survive a Colab runtime restart. Uploaded photos and the in-page chat history still live only in the Python process's memory / the browser's JS state for the lifetime of the Colab runtime.</w:t>
      </w:r>
    </w:p>
    <w:p w14:paraId="0B013374" w14:textId="77777777" w:rsidR="00B46A11" w:rsidRDefault="00000000">
      <w:pPr>
        <w:pStyle w:val="1"/>
      </w:pPr>
      <w:bookmarkStart w:id="3" w:name="_Toc233228916"/>
      <w:r>
        <w:t>3. Section A — Function Tree and Documentation of Core Functions</w:t>
      </w:r>
      <w:bookmarkEnd w:id="3"/>
    </w:p>
    <w:p w14:paraId="481F9739" w14:textId="77777777" w:rsidR="00B46A11" w:rsidRDefault="00000000">
      <w:pPr>
        <w:pStyle w:val="2"/>
      </w:pPr>
      <w:bookmarkStart w:id="4" w:name="_Toc233228917"/>
      <w:r>
        <w:t>3.1 Notebook Structure (Cells)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46A11" w14:paraId="21213A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7EF93FE1" w14:textId="77777777" w:rsidR="00B46A11" w:rsidRDefault="00000000">
            <w:r>
              <w:rPr>
                <w:b/>
                <w:bCs/>
                <w:color w:val="FFFFFF"/>
                <w:sz w:val="20"/>
                <w:szCs w:val="20"/>
              </w:rPr>
              <w:t>Cell</w:t>
            </w:r>
          </w:p>
        </w:tc>
        <w:tc>
          <w:tcPr>
            <w:tcW w:w="63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3B149EEA" w14:textId="77777777" w:rsidR="00B46A11" w:rsidRDefault="00000000">
            <w:r>
              <w:rPr>
                <w:b/>
                <w:bCs/>
                <w:color w:val="FFFFFF"/>
                <w:sz w:val="20"/>
                <w:szCs w:val="20"/>
              </w:rPr>
              <w:t>Purpose</w:t>
            </w:r>
          </w:p>
        </w:tc>
      </w:tr>
      <w:tr w:rsidR="00B46A11" w14:paraId="746A5B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90D4E" w14:textId="77777777" w:rsidR="00B46A11" w:rsidRDefault="00000000">
            <w:r>
              <w:rPr>
                <w:sz w:val="20"/>
                <w:szCs w:val="20"/>
              </w:rPr>
              <w:t>Cell 0</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0250E" w14:textId="77777777" w:rsidR="00B46A11" w:rsidRDefault="00000000">
            <w:r>
              <w:rPr>
                <w:sz w:val="20"/>
                <w:szCs w:val="20"/>
              </w:rPr>
              <w:t>One-time indexing job: downloads the 5 source PDFs from Google Drive, extracts and lemmatizes their text with pdfplumber + NLTK, and uploads a term -&gt; {DocIDs, fname, Snippets} index for 20 rosemary-related terms to the Firebase Realtime Database (collection 'rosemary'). Run once to (re)build the index, not on every session.</w:t>
            </w:r>
          </w:p>
        </w:tc>
      </w:tr>
      <w:tr w:rsidR="00B46A11" w14:paraId="2A32EE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23C29" w14:textId="77777777" w:rsidR="00B46A11" w:rsidRDefault="00000000">
            <w:r>
              <w:rPr>
                <w:sz w:val="20"/>
                <w:szCs w:val="20"/>
              </w:rPr>
              <w:t>Cell 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AC20B" w14:textId="77777777" w:rsidR="00B46A11" w:rsidRDefault="00000000">
            <w:r>
              <w:rPr>
                <w:sz w:val="20"/>
                <w:szCs w:val="20"/>
              </w:rPr>
              <w:t>Standalone definition of search_firebase / rag_query — superseded by the more complete versions in Cell 2 (kept here as the original RAG prototype).</w:t>
            </w:r>
          </w:p>
        </w:tc>
      </w:tr>
      <w:tr w:rsidR="00B46A11" w14:paraId="1183DF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68B2A" w14:textId="77777777" w:rsidR="00B46A11" w:rsidRDefault="00000000">
            <w:r>
              <w:rPr>
                <w:sz w:val="20"/>
                <w:szCs w:val="20"/>
              </w:rPr>
              <w:t>Cell 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5B9C0" w14:textId="77777777" w:rsidR="00B46A11" w:rsidRDefault="00000000">
            <w:r>
              <w:rPr>
                <w:sz w:val="20"/>
                <w:szCs w:val="20"/>
              </w:rPr>
              <w:t>Main backend cell. Defines and registers every Colab output callback used by the web page: search_index, get_sensor_data / add_sensor_reading (IoT, now also persisting to Firebase), generate_daily_tasks / generate_alerts / compute_health / mark_tasks_done / get_dashboard_data / complete_daily_tasks (Daily Care Tasks + Dashboard, streak now persisted to Firebase), analyze_plant_image (Hugging Face classifier, now with cross-crop healthy/disease aggregation and a rosemary-disease mapping), and chat_query (Gemini + RAG, answers now rendered as Markdown on the frontend).</w:t>
            </w:r>
          </w:p>
        </w:tc>
      </w:tr>
      <w:tr w:rsidR="00B46A11" w14:paraId="533877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D63E8" w14:textId="77777777" w:rsidR="00B46A11" w:rsidRDefault="00000000">
            <w:r>
              <w:rPr>
                <w:sz w:val="20"/>
                <w:szCs w:val="20"/>
              </w:rPr>
              <w:t>Cell 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E82B1" w14:textId="77777777" w:rsidR="00B46A11" w:rsidRDefault="00000000">
            <w:r>
              <w:rPr>
                <w:sz w:val="20"/>
                <w:szCs w:val="20"/>
              </w:rPr>
              <w:t>Renders the entire single-page frontend via IPython.display.HTML: all CSS, the 5-tab HTML markup, and all client-side JavaScript (tab switching, the invoke() bridge, per-tab rendering/event logic, Chart.js setup).</w:t>
            </w:r>
          </w:p>
        </w:tc>
      </w:tr>
      <w:tr w:rsidR="00B46A11" w14:paraId="02445D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6C41D" w14:textId="77777777" w:rsidR="00B46A11" w:rsidRDefault="00000000">
            <w:r>
              <w:rPr>
                <w:sz w:val="20"/>
                <w:szCs w:val="20"/>
              </w:rPr>
              <w:t>Cell 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E56C9" w14:textId="77777777" w:rsidR="00B46A11" w:rsidRDefault="00000000">
            <w:r>
              <w:rPr>
                <w:sz w:val="20"/>
                <w:szCs w:val="20"/>
              </w:rPr>
              <w:t>Independent, offline model-training pipeline (not run as part of the live app): fine-tunes a pretrained image classifier (ViT / ResNet / EfficientNet, selectable via SELECTED_MODEL) on the PlantVillage disease dataset, evaluates it (accuracy, F1, confusion matrix, per-class error analysis), and pushes the result to the Hugging Face Hub so analyze_plant_image (Cell 2) can load it via HF_MODEL.</w:t>
            </w:r>
          </w:p>
        </w:tc>
      </w:tr>
    </w:tbl>
    <w:p w14:paraId="13C1C525" w14:textId="77777777" w:rsidR="00B46A11" w:rsidRDefault="00000000">
      <w:pPr>
        <w:pStyle w:val="2"/>
      </w:pPr>
      <w:bookmarkStart w:id="5" w:name="_Toc233228918"/>
      <w:r>
        <w:t>3.2 Core Backend Functions (Cell 2)</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3"/>
        <w:gridCol w:w="5607"/>
      </w:tblGrid>
      <w:tr w:rsidR="00B46A11" w14:paraId="3533F8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0BB4D10C" w14:textId="77777777" w:rsidR="00B46A11" w:rsidRDefault="00000000">
            <w:r>
              <w:rPr>
                <w:b/>
                <w:bCs/>
                <w:color w:val="FFFFFF"/>
                <w:sz w:val="20"/>
                <w:szCs w:val="20"/>
              </w:rPr>
              <w:t>Function</w:t>
            </w:r>
          </w:p>
        </w:tc>
        <w:tc>
          <w:tcPr>
            <w:tcW w:w="69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32C4711B" w14:textId="77777777" w:rsidR="00B46A11" w:rsidRDefault="00000000">
            <w:r>
              <w:rPr>
                <w:b/>
                <w:bCs/>
                <w:color w:val="FFFFFF"/>
                <w:sz w:val="20"/>
                <w:szCs w:val="20"/>
              </w:rPr>
              <w:t>Description</w:t>
            </w:r>
          </w:p>
        </w:tc>
      </w:tr>
      <w:tr w:rsidR="00B46A11" w14:paraId="2A0B37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F92AB" w14:textId="77777777" w:rsidR="00B46A11" w:rsidRDefault="00000000">
            <w:r>
              <w:rPr>
                <w:sz w:val="20"/>
                <w:szCs w:val="20"/>
              </w:rPr>
              <w:lastRenderedPageBreak/>
              <w:t>search_firebase(query, collection)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A6756" w14:textId="77777777" w:rsidR="00B46A11" w:rsidRDefault="00000000">
            <w:r>
              <w:rPr>
                <w:sz w:val="20"/>
                <w:szCs w:val="20"/>
              </w:rPr>
              <w:t>Reads the whole Firebase index and returns the set of document Drive links whose indexed term matches any word of the query.</w:t>
            </w:r>
          </w:p>
        </w:tc>
      </w:tr>
      <w:tr w:rsidR="00B46A11" w14:paraId="0920A5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AC4CB" w14:textId="77777777" w:rsidR="00B46A11" w:rsidRDefault="00000000">
            <w:r>
              <w:rPr>
                <w:sz w:val="20"/>
                <w:szCs w:val="20"/>
              </w:rPr>
              <w:t>rag_query(query, top_k_paragraphs)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C51F3" w14:textId="77777777" w:rsidR="00B46A11" w:rsidRDefault="00000000">
            <w:r>
              <w:rPr>
                <w:sz w:val="20"/>
                <w:szCs w:val="20"/>
              </w:rPr>
              <w:t>Builds a RAG-augmented prompt for the chatbot: finds matching documents via search_firebase, downloads each PDF, scores its paragraphs by word overlap with the query, and embeds the top paragraphs in the prompt text. Falls back to “answer by your knowledge” when nothing matches.</w:t>
            </w:r>
          </w:p>
        </w:tc>
      </w:tr>
      <w:tr w:rsidR="00B46A11" w14:paraId="7601E1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CF17D" w14:textId="77777777" w:rsidR="00B46A11" w:rsidRDefault="00000000">
            <w:r>
              <w:rPr>
                <w:sz w:val="20"/>
                <w:szCs w:val="20"/>
              </w:rPr>
              <w:t>get_sensor_data(args_json)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91045" w14:textId="77777777" w:rsidR="00B46A11" w:rsidRDefault="00000000">
            <w:r>
              <w:rPr>
                <w:sz w:val="20"/>
                <w:szCs w:val="20"/>
              </w:rPr>
              <w:t>Colab callback for the Sensors tab. Pulls recent readings from the course IoT server (JSON feed first, falling back to three separate feeds), appends any locally-saved simulated readings, writes every pulled/simulated row to Firebase via _save_readings_to_db(), and returns {latest, temps}: the newest reading (for the metric cards) and the last 10 temperatures read back from Firebase via _db_last_temps() (for the history table).</w:t>
            </w:r>
          </w:p>
        </w:tc>
      </w:tr>
      <w:tr w:rsidR="00B46A11" w14:paraId="0209FC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66B5D" w14:textId="77777777" w:rsidR="00B46A11" w:rsidRDefault="00000000">
            <w:r>
              <w:rPr>
                <w:sz w:val="20"/>
                <w:szCs w:val="20"/>
              </w:rPr>
              <w:t>add_sensor_reading(args_json)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1B643" w14:textId="77777777" w:rsidR="00B46A11" w:rsidRDefault="00000000">
            <w:r>
              <w:rPr>
                <w:sz w:val="20"/>
                <w:szCs w:val="20"/>
              </w:rPr>
              <w:t>Colab callback that stores a manually entered / simulated sensor reading in an in-memory deque (_local_readings) for this session and now also persists it to Firebase via _save_readings_to_db(); the IoT server itself stays read-only.</w:t>
            </w:r>
          </w:p>
        </w:tc>
      </w:tr>
      <w:tr w:rsidR="00B46A11" w14:paraId="21708D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F5A99" w14:textId="77777777" w:rsidR="00B46A11" w:rsidRDefault="00000000">
            <w:r>
              <w:rPr>
                <w:sz w:val="20"/>
                <w:szCs w:val="20"/>
              </w:rPr>
              <w:t>_save_readings_to_db(rows) / _db_last_temps(n)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38BA1" w14:textId="77777777" w:rsidR="00B46A11" w:rsidRDefault="00000000">
            <w:r>
              <w:rPr>
                <w:sz w:val="20"/>
                <w:szCs w:val="20"/>
              </w:rPr>
              <w:t>Firebase persistence helpers for sensor readings (path /sensor_readings). Each row is written keyed by its timestamp with non-alphanumeric characters replaced by "_" (Firebase keys can't contain . $ # [ ] /), which makes re-saving the same reading idempotent. _db_last_temps reads the stored rows back, sorts by the timestamp-derived key, and returns the last n {timestamp, temperature} pairs.</w:t>
            </w:r>
          </w:p>
        </w:tc>
      </w:tr>
      <w:tr w:rsidR="00B46A11" w14:paraId="439580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09A65" w14:textId="77777777" w:rsidR="00B46A11" w:rsidRDefault="00000000">
            <w:r>
              <w:rPr>
                <w:sz w:val="20"/>
                <w:szCs w:val="20"/>
              </w:rPr>
              <w:t>generate_daily_tasks(latest_reading) / generate_alerts(latest_reading)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0186B" w14:textId="77777777" w:rsidR="00B46A11" w:rsidRDefault="00000000">
            <w:r>
              <w:rPr>
                <w:sz w:val="20"/>
                <w:szCs w:val="20"/>
              </w:rPr>
              <w:t>Compare the latest reading against OPTIMAL_RANGES for rosemary (humidity, temperature, light, soil) and turn any out-of-range value into a human-readable task / alert string via TASK_TEMPLATES.</w:t>
            </w:r>
          </w:p>
        </w:tc>
      </w:tr>
      <w:tr w:rsidR="00B46A11" w14:paraId="266DAB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03647" w14:textId="77777777" w:rsidR="00B46A11" w:rsidRDefault="00000000">
            <w:r>
              <w:rPr>
                <w:sz w:val="20"/>
                <w:szCs w:val="20"/>
              </w:rPr>
              <w:t>compute_health(latest_reading)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F1963" w14:textId="77777777" w:rsidR="00B46A11" w:rsidRDefault="00000000">
            <w:r>
              <w:rPr>
                <w:sz w:val="20"/>
                <w:szCs w:val="20"/>
              </w:rPr>
              <w:t>Produces a 0-100 health score per sensor (50 at the edge of the optimal range, 100 at its centre, decaying to 0 a full range-width outside it) and averages across all available sensors.</w:t>
            </w:r>
          </w:p>
        </w:tc>
      </w:tr>
      <w:tr w:rsidR="00B46A11" w14:paraId="57CECE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57059" w14:textId="77777777" w:rsidR="00B46A11" w:rsidRDefault="00000000">
            <w:r>
              <w:rPr>
                <w:sz w:val="20"/>
                <w:szCs w:val="20"/>
              </w:rPr>
              <w:t>mark_tasks_done() / current_streak() / _load_streak() / _save_streak(state)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3EFAE" w14:textId="77777777" w:rsidR="00B46A11" w:rsidRDefault="00000000">
            <w:r>
              <w:rPr>
                <w:sz w:val="20"/>
                <w:szCs w:val="20"/>
              </w:rPr>
              <w:t>Maintain a day-based streak counter tracking consecutive days the manager completed the daily care checklist. The streak ({count, last_done}) is now read from and written to Firebase (path /streak) on every check via _load_streak()/_save_streak(), so — unlike the previous in-memory-only version — it survives a Colab kernel restart.</w:t>
            </w:r>
          </w:p>
        </w:tc>
      </w:tr>
      <w:tr w:rsidR="00B46A11" w14:paraId="06FE2C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3AACA" w14:textId="77777777" w:rsidR="00B46A11" w:rsidRDefault="00000000">
            <w:r>
              <w:rPr>
                <w:sz w:val="20"/>
                <w:szCs w:val="20"/>
              </w:rPr>
              <w:t>get_dashboard_data(args_json) / complete_daily_tasks(args_json)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BD66F" w14:textId="77777777" w:rsidR="00B46A11" w:rsidRDefault="00000000">
            <w:r>
              <w:rPr>
                <w:sz w:val="20"/>
                <w:szCs w:val="20"/>
              </w:rPr>
              <w:t>Colab callbacks that aggregate the above into the single payload the Dashboard tab needs, and record a completed day respectively.</w:t>
            </w:r>
          </w:p>
        </w:tc>
      </w:tr>
      <w:tr w:rsidR="00B46A11" w14:paraId="0FDBF8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AE75F" w14:textId="77777777" w:rsidR="00B46A11" w:rsidRDefault="00000000">
            <w:r>
              <w:rPr>
                <w:sz w:val="20"/>
                <w:szCs w:val="20"/>
              </w:rPr>
              <w:t>search_index(args_json)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B0C84" w14:textId="77777777" w:rsidR="00B46A11" w:rsidRDefault="00000000">
            <w:r>
              <w:rPr>
                <w:sz w:val="20"/>
                <w:szCs w:val="20"/>
              </w:rPr>
              <w:t>Colab callback for the Search tab. Reads the Firebase index directly (no PDF re-parsing at query time) and returns, per matching document, its title, a representative snippet, and the matched terms.</w:t>
            </w:r>
          </w:p>
        </w:tc>
      </w:tr>
      <w:tr w:rsidR="00B46A11" w14:paraId="3B68F9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9B040" w14:textId="77777777" w:rsidR="00B46A11" w:rsidRDefault="00000000">
            <w:r>
              <w:rPr>
                <w:sz w:val="20"/>
                <w:szCs w:val="20"/>
              </w:rPr>
              <w:lastRenderedPageBreak/>
              <w:t>analyze_plant_image(args_json)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B4092" w14:textId="77777777" w:rsidR="00B46A11" w:rsidRDefault="00000000">
            <w:r>
              <w:rPr>
                <w:sz w:val="20"/>
                <w:szCs w:val="20"/>
              </w:rPr>
              <w:t>Colab callback for the Upload tab. Decodes a base64 photo sent from the browser and runs it through a locally loaded Hugging Face image-classification pipeline, requesting a score for every class instead of just the top few. Because the model (HF_MODEL = asafe51/plantvillage-disease-classifier) was trained on 14 other crops and has never seen rosemary, the single winning raw label is treated as meaningless on its own; instead the function aggregates the full probability distribution into two buckets — total "healthy" mass vs. total "disease" mass — and reports a verdict (Looks healthy / Shows signs of disease / Inconclusive, the latter when the two buckets are within a 15-point margin) based on whichever bucket dominates. The raw top class is still surfaced separately, labeled explicitly as the "closest known pattern", for transparency only.</w:t>
            </w:r>
          </w:p>
        </w:tc>
      </w:tr>
      <w:tr w:rsidR="00B46A11" w14:paraId="0AD1B5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B3E62" w14:textId="77777777" w:rsidR="00B46A11" w:rsidRDefault="00000000">
            <w:r>
              <w:rPr>
                <w:sz w:val="20"/>
                <w:szCs w:val="20"/>
              </w:rPr>
              <w:t>_map_to_rosemary_disease(raw_label) / _ROSEMARY_DISEASE_MAP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5210D" w14:textId="77777777" w:rsidR="00B46A11" w:rsidRDefault="00000000">
            <w:r>
              <w:rPr>
                <w:sz w:val="20"/>
                <w:szCs w:val="20"/>
              </w:rPr>
              <w:t>When the disease bucket wins, this keyword-based lookup table maps the foreign crop's detected damage type (e.g. "powdery", "blight", "rot", "rust", "spot", "mite") onto the closest real rosemary disease/pest and a short treatment tip (e.g. Powdery mildew, Root/stem rot, Spider mite infestation). The mapping is explicitly an inference from a generic damage pattern, not a rosemary-specific diagnosis, and the response says so.</w:t>
            </w:r>
          </w:p>
        </w:tc>
      </w:tr>
      <w:tr w:rsidR="00B46A11" w14:paraId="58F214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64DE7" w14:textId="77777777" w:rsidR="00B46A11" w:rsidRDefault="00000000">
            <w:r>
              <w:rPr>
                <w:sz w:val="20"/>
                <w:szCs w:val="20"/>
              </w:rPr>
              <w:t>chat_query(args_json)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77076" w14:textId="77777777" w:rsidR="00B46A11" w:rsidRDefault="00000000">
            <w:r>
              <w:rPr>
                <w:sz w:val="20"/>
                <w:szCs w:val="20"/>
              </w:rPr>
              <w:t>Colab callback for the Assistant tab. Builds a RAG-augmented prompt via rag_query, sends the running conversation to Gemini 2.5 Flash with retry-on-429 backoff, and returns the answer (now expected to be Markdown, rendered client-side — see mdToHtml below) plus a flag indicating whether it was grounded in the document index.</w:t>
            </w:r>
          </w:p>
        </w:tc>
      </w:tr>
    </w:tbl>
    <w:p w14:paraId="5A0FA7A1" w14:textId="77777777" w:rsidR="00B46A11" w:rsidRDefault="00000000">
      <w:pPr>
        <w:pStyle w:val="2"/>
      </w:pPr>
      <w:bookmarkStart w:id="6" w:name="_Toc233228919"/>
      <w:r>
        <w:t>3.3 Core Frontend Functions (Cell 3, JavaScript)</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46A11" w14:paraId="27D0C4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59EBE94" w14:textId="77777777" w:rsidR="00B46A11" w:rsidRDefault="00000000">
            <w:r>
              <w:rPr>
                <w:b/>
                <w:bCs/>
                <w:color w:val="FFFFFF"/>
                <w:sz w:val="20"/>
                <w:szCs w:val="20"/>
              </w:rPr>
              <w:t>Function</w:t>
            </w:r>
          </w:p>
        </w:tc>
        <w:tc>
          <w:tcPr>
            <w:tcW w:w="69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56020D9B" w14:textId="77777777" w:rsidR="00B46A11" w:rsidRDefault="00000000">
            <w:r>
              <w:rPr>
                <w:b/>
                <w:bCs/>
                <w:color w:val="FFFFFF"/>
                <w:sz w:val="20"/>
                <w:szCs w:val="20"/>
              </w:rPr>
              <w:t>Description</w:t>
            </w:r>
          </w:p>
        </w:tc>
      </w:tr>
      <w:tr w:rsidR="00B46A11" w14:paraId="345AC7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1AA94" w14:textId="77777777" w:rsidR="00B46A11" w:rsidRDefault="00000000">
            <w:r>
              <w:rPr>
                <w:sz w:val="20"/>
                <w:szCs w:val="20"/>
              </w:rPr>
              <w:t>switchTab(idx)</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997A1" w14:textId="77777777" w:rsidR="00B46A11" w:rsidRDefault="00000000">
            <w:r>
              <w:rPr>
                <w:sz w:val="20"/>
                <w:szCs w:val="20"/>
              </w:rPr>
              <w:t>Shows the selected tab panel and lazily triggers its first data load (Sensors, Dashboard) the first time it is opened.</w:t>
            </w:r>
          </w:p>
        </w:tc>
      </w:tr>
      <w:tr w:rsidR="00B46A11" w14:paraId="2ACE20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A6181" w14:textId="77777777" w:rsidR="00B46A11" w:rsidRDefault="00000000">
            <w:r>
              <w:rPr>
                <w:sz w:val="20"/>
                <w:szCs w:val="20"/>
              </w:rPr>
              <w:t>invoke(fn, payload)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B4C62" w14:textId="77777777" w:rsidR="00B46A11" w:rsidRDefault="00000000">
            <w:r>
              <w:rPr>
                <w:sz w:val="20"/>
                <w:szCs w:val="20"/>
              </w:rPr>
              <w:t>Thin Promise wrapper around google.colab.kernel.invokeFunction; every tab's data calls go through this single bridge function.</w:t>
            </w:r>
          </w:p>
        </w:tc>
      </w:tr>
      <w:tr w:rsidR="00B46A11" w14:paraId="776D00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31AE8" w14:textId="77777777" w:rsidR="00B46A11" w:rsidRDefault="00000000">
            <w:r>
              <w:rPr>
                <w:sz w:val="20"/>
                <w:szCs w:val="20"/>
              </w:rPr>
              <w:t>analyzePlant() / fileToScaledDataURL() / renderAnalysis()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C015C" w14:textId="77777777" w:rsidR="00B46A11" w:rsidRDefault="00000000">
            <w:r>
              <w:rPr>
                <w:sz w:val="20"/>
                <w:szCs w:val="20"/>
              </w:rPr>
              <w:t>Upload tab: read the chosen file, downscale it client-side to a 640px JPEG data URL (keeps the request small and fast), send it to analyze_plant_image, and render the returned condition card. The card's color/icon now has three states (green 🌿 healthy, amber ❔ inconclusive, red ⚠️ disease), each breakdown bar is colored by what it represents (green = healthy signs, red = disease signs, grey = closest known pattern, informational only), and when a disease is detected a separate "Likely rosemary disease" box shows the mapped name, treatment advice, and the raw pattern it was mapped from.</w:t>
            </w:r>
          </w:p>
        </w:tc>
      </w:tr>
      <w:tr w:rsidR="00B46A11" w14:paraId="355435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59BC1" w14:textId="77777777" w:rsidR="00B46A11" w:rsidRDefault="00000000">
            <w:r>
              <w:rPr>
                <w:sz w:val="20"/>
                <w:szCs w:val="20"/>
              </w:rPr>
              <w:t>loadSensors() / simulateReading() / saveReading()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50C42" w14:textId="77777777" w:rsidR="00B46A11" w:rsidRDefault="00000000">
            <w:r>
              <w:rPr>
                <w:sz w:val="20"/>
                <w:szCs w:val="20"/>
              </w:rPr>
              <w:t xml:space="preserve">Sensors tab: fetch and render the four latest-value metric cards from data.latest, and the readings table from data.temps — the response shape changed from a flat array of full readings to {latest, temps}, and the table </w:t>
            </w:r>
            <w:r>
              <w:rPr>
                <w:sz w:val="20"/>
                <w:szCs w:val="20"/>
              </w:rPr>
              <w:lastRenderedPageBreak/>
              <w:t>itself now shows only Time + Temperature (the last 10 values persisted in Firebase), not all four sensors; generate or submit a manual reading.</w:t>
            </w:r>
          </w:p>
        </w:tc>
      </w:tr>
      <w:tr w:rsidR="00B46A11" w14:paraId="3F33D3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E2948" w14:textId="77777777" w:rsidR="00B46A11" w:rsidRDefault="00000000">
            <w:r>
              <w:rPr>
                <w:sz w:val="20"/>
                <w:szCs w:val="20"/>
              </w:rPr>
              <w:t>doSearch() / quickSearch()</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2AC96" w14:textId="77777777" w:rsidR="00B46A11" w:rsidRDefault="00000000">
            <w:r>
              <w:rPr>
                <w:sz w:val="20"/>
                <w:szCs w:val="20"/>
              </w:rPr>
              <w:t>Search tab: send a query to search_index and render Google-style result cards (title, breadcrumb, snippet with matched words bolded, matched-term chips).</w:t>
            </w:r>
          </w:p>
        </w:tc>
      </w:tr>
      <w:tr w:rsidR="00B46A11" w14:paraId="35BCF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399E5" w14:textId="77777777" w:rsidR="00B46A11" w:rsidRDefault="00000000">
            <w:r>
              <w:rPr>
                <w:sz w:val="20"/>
                <w:szCs w:val="20"/>
              </w:rPr>
              <w:t>loadDashboard(force) / setHealthScore() / renderTasks() / markTasksDone()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3C4AD" w14:textId="77777777" w:rsidR="00B46A11" w:rsidRDefault="00000000">
            <w:r>
              <w:rPr>
                <w:sz w:val="20"/>
                <w:szCs w:val="20"/>
              </w:rPr>
              <w:t>Dashboard tab: fetch aggregated data, paint the health ring/bar, alerts, draw the two Chart.js line charts (temperature/humidity and light/soil over the last 12 readings), render the checklist, and apply a cosmetic +5 “care bonus” to the displayed score when the manager completes today's tasks.</w:t>
            </w:r>
          </w:p>
        </w:tc>
      </w:tr>
      <w:tr w:rsidR="00B46A11" w14:paraId="383B76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1E061" w14:textId="77777777" w:rsidR="00B46A11" w:rsidRDefault="00000000">
            <w:r>
              <w:rPr>
                <w:sz w:val="20"/>
                <w:szCs w:val="20"/>
              </w:rPr>
              <w:t>sendChat() / appendChatMsg() / askSuggested()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9A854" w14:textId="77777777" w:rsidR="00B46A11" w:rsidRDefault="00000000">
            <w:r>
              <w:rPr>
                <w:sz w:val="20"/>
                <w:szCs w:val="20"/>
              </w:rPr>
              <w:t>Assistant tab: send the typed (or a suggested) question plus running history to chat_query, show a typing indicator, and append the answer bubble (with a “from the document index” badge when grounded in RAG results). Bot replies are now passed through mdToHtml() before insertion; the user's own message stays plain escaped text.</w:t>
            </w:r>
          </w:p>
        </w:tc>
      </w:tr>
      <w:tr w:rsidR="00B46A11" w14:paraId="796D47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ED09C" w14:textId="77777777" w:rsidR="00B46A11" w:rsidRDefault="00000000">
            <w:r>
              <w:rPr>
                <w:sz w:val="20"/>
                <w:szCs w:val="20"/>
              </w:rPr>
              <w:t>mdToHtml(src) / mdInline(t)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5D29B" w14:textId="77777777" w:rsidR="00B46A11" w:rsidRDefault="00000000">
            <w:r>
              <w:rPr>
                <w:sz w:val="20"/>
                <w:szCs w:val="20"/>
              </w:rPr>
              <w:t>A small client-side Markdown renderer for bot answers. mdToHtml() escapes the raw text first (so the model can never inject live HTML/script tags), pulls out ```fenced code blocks``` untouched, then walks the remaining lines turning #-style headings and -/* or 1. lines into headings and &lt;ul&gt;/&lt;ol&gt; lists; mdInline() then applies inline `code`, **bold**, *italics* and [text](url) link formatting within each line.</w:t>
            </w:r>
          </w:p>
        </w:tc>
      </w:tr>
    </w:tbl>
    <w:p w14:paraId="7054F0EB" w14:textId="77777777" w:rsidR="00B46A11" w:rsidRDefault="00000000">
      <w:pPr>
        <w:pStyle w:val="1"/>
      </w:pPr>
      <w:bookmarkStart w:id="7" w:name="_Toc233228920"/>
      <w:r>
        <w:t>4. Section B — Technical Details</w:t>
      </w:r>
      <w:bookmarkEnd w:id="7"/>
    </w:p>
    <w:p w14:paraId="05AB5E23" w14:textId="77777777" w:rsidR="00B46A11" w:rsidRDefault="00000000">
      <w:pPr>
        <w:pStyle w:val="2"/>
      </w:pPr>
      <w:bookmarkStart w:id="8" w:name="_Toc233228921"/>
      <w:r>
        <w:t>4.1 List of External APIs / Services</w:t>
      </w:r>
      <w:bookmarkEnd w:id="8"/>
    </w:p>
    <w:p w14:paraId="1A471472" w14:textId="77777777" w:rsidR="00B46A11" w:rsidRDefault="00000000">
      <w:pPr>
        <w:pStyle w:val="a4"/>
        <w:numPr>
          <w:ilvl w:val="0"/>
          <w:numId w:val="2"/>
        </w:numPr>
        <w:spacing w:after="80"/>
      </w:pPr>
      <w:r>
        <w:t>Firebase Realtime Database (REST API via the 'firebase' Python package) — stores the document search index, persisted sensor-reading history, and the daily-care streak.</w:t>
      </w:r>
    </w:p>
    <w:p w14:paraId="33E827F1" w14:textId="77777777" w:rsidR="00B46A11" w:rsidRDefault="00000000">
      <w:pPr>
        <w:pStyle w:val="a4"/>
        <w:numPr>
          <w:ilvl w:val="0"/>
          <w:numId w:val="2"/>
        </w:numPr>
        <w:spacing w:after="80"/>
      </w:pPr>
      <w:r>
        <w:t>Course IoT history server (https://server-cloud-v645.onrender.com) — read-only humidity / temperature / soil / light feed history; may take 30-90s to respond after being idle (server sleeps).</w:t>
      </w:r>
    </w:p>
    <w:p w14:paraId="6C5109D0" w14:textId="77777777" w:rsidR="00B46A11" w:rsidRDefault="00000000">
      <w:pPr>
        <w:pStyle w:val="a4"/>
        <w:numPr>
          <w:ilvl w:val="0"/>
          <w:numId w:val="2"/>
        </w:numPr>
        <w:spacing w:after="80"/>
      </w:pPr>
      <w:r>
        <w:t>Google Drive (file download links) — hosts the 5 source PDF research papers referenced by the search index.</w:t>
      </w:r>
    </w:p>
    <w:p w14:paraId="7BF2526A" w14:textId="77777777" w:rsidR="00B46A11" w:rsidRDefault="00000000">
      <w:pPr>
        <w:pStyle w:val="a4"/>
        <w:numPr>
          <w:ilvl w:val="0"/>
          <w:numId w:val="2"/>
        </w:numPr>
        <w:spacing w:after="80"/>
      </w:pPr>
      <w:r>
        <w:t>Hugging Face Hub (transformers pipeline + huggingface_hub) — hosts the trained plant-condition classification model, loaded locally into the Colab runtime.</w:t>
      </w:r>
    </w:p>
    <w:p w14:paraId="1A50B568" w14:textId="77777777" w:rsidR="00B46A11" w:rsidRDefault="00000000">
      <w:pPr>
        <w:pStyle w:val="a4"/>
        <w:numPr>
          <w:ilvl w:val="0"/>
          <w:numId w:val="2"/>
        </w:numPr>
        <w:spacing w:after="80"/>
      </w:pPr>
      <w:r>
        <w:t>Google Gemini API (google-genai SDK, model gemini-2.5-flash) — powers the RAG-augmented Assistant chatbot.</w:t>
      </w:r>
    </w:p>
    <w:p w14:paraId="254C04DD" w14:textId="77777777" w:rsidR="00B46A11" w:rsidRDefault="00000000">
      <w:pPr>
        <w:pStyle w:val="2"/>
      </w:pPr>
      <w:bookmarkStart w:id="9" w:name="_Toc233228922"/>
      <w:r>
        <w:t>4.2 Database Connection</w:t>
      </w:r>
      <w:bookmarkEnd w:id="9"/>
    </w:p>
    <w:p w14:paraId="706360F5" w14:textId="77777777" w:rsidR="00B46A11" w:rsidRDefault="00000000">
      <w:pPr>
        <w:spacing w:after="160"/>
      </w:pPr>
      <w:r>
        <w:t>Firebase Realtime Database, connected anonymously (no auth) via DATABASE_URL = "https://agrosense-cc792-default-rtdb.firebaseio.com/" using firebase.FirebaseApplication(DATABASE_URL, None). Three paths are used: /rosemary/ (the document search index, each entry {term, DocIDs[], fname[], Snippets[]}), /sensor_readings/ (every pulled or manually entered sensor reading, keyed by a sanitized timestamp so re-saving the same reading is idempotent), and /streak/ (the daily-care {count, last_done} state). Uploaded photos and the in-page chat history remain runtime-only, living only in the Colab process / browser memory and lost when the runtime restarts.</w:t>
      </w:r>
    </w:p>
    <w:p w14:paraId="2F8B8C91" w14:textId="77777777" w:rsidR="00B46A11" w:rsidRDefault="00000000">
      <w:pPr>
        <w:pStyle w:val="2"/>
      </w:pPr>
      <w:bookmarkStart w:id="10" w:name="_Toc233228923"/>
      <w:r>
        <w:lastRenderedPageBreak/>
        <w:t>4.3 Special Environments</w:t>
      </w:r>
      <w:bookmarkEnd w:id="10"/>
    </w:p>
    <w:p w14:paraId="179C705E" w14:textId="77777777" w:rsidR="00B46A11" w:rsidRDefault="00000000">
      <w:pPr>
        <w:spacing w:after="160"/>
      </w:pPr>
      <w:r>
        <w:t>Google Colab notebook (Python 3), no Docker or local installation required. Library installation happens inline via !pip install at the top of each cell (firebase, pdfplumber, nltk, requests, transformers, google-genai, and for the training cell: torch, torchvision, datasets, evaluate, scikit-learn, matplotlib, seaborn). The image-classifier cell benefits from a GPU runtime (Runtime &gt; Change runtime type &gt; T4 GPU) for reasonable training time; the live app itself runs fine on CPU. Two secrets are expected in Colab's Secrets manager (🔑): GEMINI_API_KEY-equivalent (read via userdata.get("chatbot")) for the Assistant tab, and an HF_TOKEN-style write token for pushing the trained model to the Hugging Face Hub (training cell only).</w:t>
      </w:r>
    </w:p>
    <w:p w14:paraId="678F89E2" w14:textId="77777777" w:rsidR="00B46A11" w:rsidRDefault="00000000">
      <w:pPr>
        <w:pStyle w:val="2"/>
      </w:pPr>
      <w:bookmarkStart w:id="11" w:name="_Toc233228924"/>
      <w:r>
        <w:t>4.4 Code Snippets from External Sources</w:t>
      </w:r>
      <w:bookmarkEnd w:id="11"/>
    </w:p>
    <w:p w14:paraId="08A984BD" w14:textId="77777777" w:rsidR="00B46A11" w:rsidRDefault="00000000">
      <w:pPr>
        <w:spacing w:after="160"/>
      </w:pPr>
      <w:r>
        <w:t>No code segments are explicitly attributed to an external tutorial or Stack Overflow post in the notebook's comments. The following are standard, well-known patterns adapted to this project rather than copied verbatim:</w:t>
      </w:r>
    </w:p>
    <w:p w14:paraId="6A55EDC5" w14:textId="77777777" w:rsidR="00B46A11" w:rsidRDefault="00000000">
      <w:pPr>
        <w:pStyle w:val="a4"/>
        <w:numPr>
          <w:ilvl w:val="0"/>
          <w:numId w:val="2"/>
        </w:numPr>
        <w:spacing w:after="80"/>
      </w:pPr>
      <w:r>
        <w:t>The Google Drive “share link -&gt; direct download, handling the virus-scan confirmation cookie” pattern in download_pdf() / _download_pdf() is a widely documented workaround for Google Drive's large-file download warning page.</w:t>
      </w:r>
    </w:p>
    <w:p w14:paraId="7D8F97B9" w14:textId="77777777" w:rsidR="00B46A11" w:rsidRDefault="00000000">
      <w:pPr>
        <w:pStyle w:val="a4"/>
        <w:numPr>
          <w:ilvl w:val="0"/>
          <w:numId w:val="2"/>
        </w:numPr>
        <w:spacing w:after="80"/>
      </w:pPr>
      <w:r>
        <w:t>The Colab “register a Python function as a JS-callable callback” pattern (google.colab.output.register_callback + google.colab.kernel.invokeFunction) follows Google Colab's own documented API for embedding interactive HTML in notebook output.</w:t>
      </w:r>
    </w:p>
    <w:p w14:paraId="08BC8966" w14:textId="77777777" w:rsidR="00B46A11" w:rsidRDefault="00000000">
      <w:pPr>
        <w:pStyle w:val="a4"/>
        <w:numPr>
          <w:ilvl w:val="0"/>
          <w:numId w:val="2"/>
        </w:numPr>
        <w:spacing w:after="80"/>
      </w:pPr>
      <w:r>
        <w:t>The Hugging Face fine-tuning pipeline in Cell 4 (AutoImageProcessor / AutoModelForImageClassification / Trainer) follows the standard transformers image-classification fine-tuning recipe described in Hugging Face's own documentation.</w:t>
      </w:r>
    </w:p>
    <w:p w14:paraId="43EFC4D4" w14:textId="77777777" w:rsidR="00B46A11" w:rsidRDefault="00000000">
      <w:pPr>
        <w:spacing w:after="160"/>
      </w:pPr>
      <w:r>
        <w:t>If any other specific snippet was copied from an external source, add an explicit citation (link + description) here.</w:t>
      </w:r>
    </w:p>
    <w:p w14:paraId="605ECA63" w14:textId="77777777" w:rsidR="00B46A11" w:rsidRDefault="00000000">
      <w:pPr>
        <w:pStyle w:val="2"/>
      </w:pPr>
      <w:bookmarkStart w:id="12" w:name="_Toc233228925"/>
      <w:r>
        <w:t>4.5 Prompts Used in AI Tools</w:t>
      </w:r>
      <w:bookmarkEnd w:id="12"/>
    </w:p>
    <w:p w14:paraId="2F871BD8" w14:textId="77777777" w:rsidR="00B46A11" w:rsidRDefault="00000000">
      <w:pPr>
        <w:spacing w:after="160"/>
      </w:pPr>
      <w:r>
        <w:t>This section should be filled in by the team with the prompts used during development with AI coding tools (e.g. Claude / ChatGPT / Cursor / Copilot).</w:t>
      </w:r>
    </w:p>
    <w:p w14:paraId="6D440C2D" w14:textId="77777777" w:rsidR="00B46A11" w:rsidRDefault="00000000">
      <w:pPr>
        <w:pStyle w:val="3"/>
      </w:pPr>
      <w:bookmarkStart w:id="13" w:name="_Toc233228926"/>
      <w:r>
        <w:t>Runtime system prompts embedded in the application itself:</w:t>
      </w:r>
      <w:bookmarkEnd w:id="13"/>
    </w:p>
    <w:p w14:paraId="66940AF6" w14:textId="77777777" w:rsidR="00B46A11" w:rsidRDefault="00000000">
      <w:pPr>
        <w:spacing w:after="160"/>
      </w:pPr>
      <w:r>
        <w:t>Assistant chatbot (chat_query), location: Cell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A11" w14:paraId="2EB755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58757FDE" w14:textId="77777777" w:rsidR="00B46A11" w:rsidRDefault="00000000">
            <w:r>
              <w:rPr>
                <w:rFonts w:ascii="Consolas" w:eastAsia="Consolas" w:hAnsi="Consolas" w:cs="Consolas"/>
                <w:sz w:val="18"/>
                <w:szCs w:val="18"/>
              </w:rPr>
              <w:t>"You are AgroSense, a helpful assistant for a rosemary (Rosmarinus officinalis) growing operation. Answer clearly and practically. When the user's message includes research excerpts, ground your answer in them; otherwise answer from general horticultural knowledge and say so briefly."</w:t>
            </w:r>
          </w:p>
        </w:tc>
      </w:tr>
    </w:tbl>
    <w:p w14:paraId="4A4C2812" w14:textId="77777777" w:rsidR="00B46A11" w:rsidRDefault="00000000">
      <w:pPr>
        <w:pStyle w:val="2"/>
      </w:pPr>
      <w:bookmarkStart w:id="14" w:name="_Toc233228927"/>
      <w:r>
        <w:t>4.6 Usernames and Passwords</w:t>
      </w:r>
      <w:bookmarkEnd w:id="14"/>
    </w:p>
    <w:p w14:paraId="66AA0A43" w14:textId="77777777" w:rsidR="00B46A11" w:rsidRDefault="00000000">
      <w:pPr>
        <w:spacing w:after="160"/>
      </w:pPr>
      <w:r>
        <w:t xml:space="preserve">The application itself has no login/authentication layer — it is a single-operator Colab tool, not a multi-user web service. The Firebase Realtime Database is reached anonymously (no auth) at the URL listed in Section 4.2 — this is acceptable for a small read-mostly course index, but now that Firebase also stores sensor history and the care streak, the database rules should restrict write access if the project continues beyond the assignment. The Gemini API key and the </w:t>
      </w:r>
      <w:r>
        <w:lastRenderedPageBreak/>
        <w:t>Hugging Face token used for pushing the trained model are read from Colab Secrets (the Hugging Face one via userdata.get("model")), not hardcoded in the notebook.</w:t>
      </w:r>
    </w:p>
    <w:sectPr w:rsidR="00B46A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91E40"/>
    <w:multiLevelType w:val="hybridMultilevel"/>
    <w:tmpl w:val="8D0C7626"/>
    <w:lvl w:ilvl="0" w:tplc="231E9932">
      <w:start w:val="1"/>
      <w:numFmt w:val="bullet"/>
      <w:lvlText w:val="•"/>
      <w:lvlJc w:val="left"/>
      <w:pPr>
        <w:ind w:left="720" w:hanging="360"/>
      </w:pPr>
    </w:lvl>
    <w:lvl w:ilvl="1" w:tplc="9F424076">
      <w:numFmt w:val="decimal"/>
      <w:lvlText w:val=""/>
      <w:lvlJc w:val="left"/>
    </w:lvl>
    <w:lvl w:ilvl="2" w:tplc="4928EC70">
      <w:numFmt w:val="decimal"/>
      <w:lvlText w:val=""/>
      <w:lvlJc w:val="left"/>
    </w:lvl>
    <w:lvl w:ilvl="3" w:tplc="3084ACBA">
      <w:numFmt w:val="decimal"/>
      <w:lvlText w:val=""/>
      <w:lvlJc w:val="left"/>
    </w:lvl>
    <w:lvl w:ilvl="4" w:tplc="CF6E6E50">
      <w:numFmt w:val="decimal"/>
      <w:lvlText w:val=""/>
      <w:lvlJc w:val="left"/>
    </w:lvl>
    <w:lvl w:ilvl="5" w:tplc="5B982E48">
      <w:numFmt w:val="decimal"/>
      <w:lvlText w:val=""/>
      <w:lvlJc w:val="left"/>
    </w:lvl>
    <w:lvl w:ilvl="6" w:tplc="D6CA849C">
      <w:numFmt w:val="decimal"/>
      <w:lvlText w:val=""/>
      <w:lvlJc w:val="left"/>
    </w:lvl>
    <w:lvl w:ilvl="7" w:tplc="FE188F68">
      <w:numFmt w:val="decimal"/>
      <w:lvlText w:val=""/>
      <w:lvlJc w:val="left"/>
    </w:lvl>
    <w:lvl w:ilvl="8" w:tplc="F3AE1350">
      <w:numFmt w:val="decimal"/>
      <w:lvlText w:val=""/>
      <w:lvlJc w:val="left"/>
    </w:lvl>
  </w:abstractNum>
  <w:abstractNum w:abstractNumId="1" w15:restartNumberingAfterBreak="0">
    <w:nsid w:val="52497E91"/>
    <w:multiLevelType w:val="hybridMultilevel"/>
    <w:tmpl w:val="4BA69C30"/>
    <w:lvl w:ilvl="0" w:tplc="5FE08DD4">
      <w:start w:val="1"/>
      <w:numFmt w:val="bullet"/>
      <w:lvlText w:val="●"/>
      <w:lvlJc w:val="left"/>
      <w:pPr>
        <w:ind w:left="720" w:hanging="360"/>
      </w:pPr>
    </w:lvl>
    <w:lvl w:ilvl="1" w:tplc="A8E87014">
      <w:start w:val="1"/>
      <w:numFmt w:val="bullet"/>
      <w:lvlText w:val="○"/>
      <w:lvlJc w:val="left"/>
      <w:pPr>
        <w:ind w:left="1440" w:hanging="360"/>
      </w:pPr>
    </w:lvl>
    <w:lvl w:ilvl="2" w:tplc="3AFEA40A">
      <w:start w:val="1"/>
      <w:numFmt w:val="bullet"/>
      <w:lvlText w:val="■"/>
      <w:lvlJc w:val="left"/>
      <w:pPr>
        <w:ind w:left="2160" w:hanging="360"/>
      </w:pPr>
    </w:lvl>
    <w:lvl w:ilvl="3" w:tplc="C68C81F4">
      <w:start w:val="1"/>
      <w:numFmt w:val="bullet"/>
      <w:lvlText w:val="●"/>
      <w:lvlJc w:val="left"/>
      <w:pPr>
        <w:ind w:left="2880" w:hanging="360"/>
      </w:pPr>
    </w:lvl>
    <w:lvl w:ilvl="4" w:tplc="04629B14">
      <w:start w:val="1"/>
      <w:numFmt w:val="bullet"/>
      <w:lvlText w:val="○"/>
      <w:lvlJc w:val="left"/>
      <w:pPr>
        <w:ind w:left="3600" w:hanging="360"/>
      </w:pPr>
    </w:lvl>
    <w:lvl w:ilvl="5" w:tplc="BA749EA4">
      <w:start w:val="1"/>
      <w:numFmt w:val="bullet"/>
      <w:lvlText w:val="■"/>
      <w:lvlJc w:val="left"/>
      <w:pPr>
        <w:ind w:left="4320" w:hanging="360"/>
      </w:pPr>
    </w:lvl>
    <w:lvl w:ilvl="6" w:tplc="743CABA0">
      <w:start w:val="1"/>
      <w:numFmt w:val="bullet"/>
      <w:lvlText w:val="●"/>
      <w:lvlJc w:val="left"/>
      <w:pPr>
        <w:ind w:left="5040" w:hanging="360"/>
      </w:pPr>
    </w:lvl>
    <w:lvl w:ilvl="7" w:tplc="92008C58">
      <w:start w:val="1"/>
      <w:numFmt w:val="bullet"/>
      <w:lvlText w:val="●"/>
      <w:lvlJc w:val="left"/>
      <w:pPr>
        <w:ind w:left="5760" w:hanging="360"/>
      </w:pPr>
    </w:lvl>
    <w:lvl w:ilvl="8" w:tplc="A7005290">
      <w:start w:val="1"/>
      <w:numFmt w:val="bullet"/>
      <w:lvlText w:val="●"/>
      <w:lvlJc w:val="left"/>
      <w:pPr>
        <w:ind w:left="6480" w:hanging="360"/>
      </w:pPr>
    </w:lvl>
  </w:abstractNum>
  <w:num w:numId="1" w16cid:durableId="1188330841">
    <w:abstractNumId w:val="1"/>
    <w:lvlOverride w:ilvl="0">
      <w:startOverride w:val="1"/>
    </w:lvlOverride>
  </w:num>
  <w:num w:numId="2" w16cid:durableId="967860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A11"/>
    <w:rsid w:val="003379A1"/>
    <w:rsid w:val="006011C7"/>
    <w:rsid w:val="00B46A1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6627"/>
  <w15:docId w15:val="{B20FBE2E-AFFD-46D8-9CBF-E7561153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320" w:after="200"/>
      <w:outlineLvl w:val="0"/>
    </w:pPr>
    <w:rPr>
      <w:b/>
      <w:bCs/>
      <w:color w:val="2D6A4F"/>
      <w:sz w:val="30"/>
      <w:szCs w:val="30"/>
    </w:rPr>
  </w:style>
  <w:style w:type="paragraph" w:styleId="2">
    <w:name w:val="heading 2"/>
    <w:basedOn w:val="a"/>
    <w:next w:val="a"/>
    <w:uiPriority w:val="9"/>
    <w:unhideWhenUsed/>
    <w:qFormat/>
    <w:pPr>
      <w:spacing w:before="240" w:after="160"/>
      <w:outlineLvl w:val="1"/>
    </w:pPr>
    <w:rPr>
      <w:b/>
      <w:bCs/>
      <w:color w:val="2D6A4F"/>
      <w:sz w:val="26"/>
      <w:szCs w:val="26"/>
    </w:rPr>
  </w:style>
  <w:style w:type="paragraph" w:styleId="3">
    <w:name w:val="heading 3"/>
    <w:basedOn w:val="a"/>
    <w:next w:val="a"/>
    <w:uiPriority w:val="9"/>
    <w:unhideWhenUsed/>
    <w:qFormat/>
    <w:pPr>
      <w:spacing w:before="200" w:after="120"/>
      <w:outlineLvl w:val="2"/>
    </w:pPr>
    <w:rPr>
      <w:b/>
      <w:bCs/>
      <w:color w:val="40916C"/>
      <w:sz w:val="23"/>
      <w:szCs w:val="23"/>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חזק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ab">
    <w:name w:val="TOC Heading"/>
    <w:basedOn w:val="1"/>
    <w:next w:val="a"/>
    <w:uiPriority w:val="39"/>
    <w:unhideWhenUsed/>
    <w:qFormat/>
    <w:rsid w:val="003379A1"/>
    <w:pPr>
      <w:keepNext/>
      <w:keepLines/>
      <w:bidi/>
      <w:spacing w:before="240" w:after="0" w:line="259" w:lineRule="auto"/>
      <w:outlineLvl w:val="9"/>
    </w:pPr>
    <w:rPr>
      <w:rFonts w:asciiTheme="majorHAnsi" w:eastAsiaTheme="majorEastAsia" w:hAnsiTheme="majorHAnsi" w:cstheme="majorBidi"/>
      <w:b w:val="0"/>
      <w:bCs w:val="0"/>
      <w:color w:val="0F4761" w:themeColor="accent1" w:themeShade="BF"/>
      <w:sz w:val="32"/>
      <w:szCs w:val="32"/>
      <w:rtl/>
      <w:cs/>
    </w:rPr>
  </w:style>
  <w:style w:type="paragraph" w:styleId="TOC1">
    <w:name w:val="toc 1"/>
    <w:basedOn w:val="a"/>
    <w:next w:val="a"/>
    <w:autoRedefine/>
    <w:uiPriority w:val="39"/>
    <w:unhideWhenUsed/>
    <w:rsid w:val="003379A1"/>
    <w:pPr>
      <w:spacing w:after="100"/>
    </w:pPr>
  </w:style>
  <w:style w:type="paragraph" w:styleId="TOC3">
    <w:name w:val="toc 3"/>
    <w:basedOn w:val="a"/>
    <w:next w:val="a"/>
    <w:autoRedefine/>
    <w:uiPriority w:val="39"/>
    <w:unhideWhenUsed/>
    <w:rsid w:val="003379A1"/>
    <w:pPr>
      <w:spacing w:after="100"/>
      <w:ind w:left="440"/>
    </w:pPr>
  </w:style>
  <w:style w:type="paragraph" w:styleId="TOC2">
    <w:name w:val="toc 2"/>
    <w:basedOn w:val="a"/>
    <w:next w:val="a"/>
    <w:autoRedefine/>
    <w:uiPriority w:val="39"/>
    <w:unhideWhenUsed/>
    <w:rsid w:val="003379A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C99D0-2CDF-4DBB-82D2-44FD37BDF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3194</Words>
  <Characters>15975</Characters>
  <Application>Microsoft Office Word</Application>
  <DocSecurity>0</DocSecurity>
  <Lines>133</Lines>
  <Paragraphs>38</Paragraphs>
  <ScaleCrop>false</ScaleCrop>
  <Company/>
  <LinksUpToDate>false</LinksUpToDate>
  <CharactersWithSpaces>19131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עדי פלד</cp:lastModifiedBy>
  <cp:revision>2</cp:revision>
  <dcterms:created xsi:type="dcterms:W3CDTF">2026-06-24T18:25:00Z</dcterms:created>
  <dcterms:modified xsi:type="dcterms:W3CDTF">2026-06-24T18:28:00Z</dcterms:modified>
</cp:coreProperties>
</file>