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00" w:rsidRPr="00BB4B00" w:rsidRDefault="00D234F0" w:rsidP="00D234F0">
      <w:r w:rsidRPr="00D234F0">
        <w:rPr>
          <w:noProof/>
        </w:rPr>
        <w:drawing>
          <wp:inline distT="0" distB="0" distL="0" distR="0" wp14:anchorId="766B789B" wp14:editId="13FEBAB0">
            <wp:extent cx="5943600" cy="251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00" w:rsidRDefault="00BB4B00" w:rsidP="00BB4B00"/>
    <w:p w:rsidR="00D234F0" w:rsidRDefault="00D234F0" w:rsidP="00BB4B00"/>
    <w:p w:rsidR="00D234F0" w:rsidRDefault="00D234F0" w:rsidP="00BB4B00"/>
    <w:p w:rsidR="00D234F0" w:rsidRDefault="00D234F0" w:rsidP="00BB4B00"/>
    <w:p w:rsidR="00D234F0" w:rsidRDefault="00A065E7" w:rsidP="00D234F0">
      <w:pPr>
        <w:jc w:val="center"/>
        <w:rPr>
          <w:b/>
          <w:sz w:val="52"/>
        </w:rPr>
      </w:pPr>
      <w:r>
        <w:rPr>
          <w:b/>
          <w:sz w:val="52"/>
        </w:rPr>
        <w:t>LUCRARE DE LICENȚĂ</w:t>
      </w:r>
    </w:p>
    <w:p w:rsidR="00D234F0" w:rsidRDefault="00D234F0" w:rsidP="00D234F0">
      <w:pPr>
        <w:jc w:val="center"/>
        <w:rPr>
          <w:b/>
          <w:sz w:val="52"/>
        </w:rPr>
      </w:pPr>
    </w:p>
    <w:p w:rsidR="00D234F0" w:rsidRPr="00D234F0" w:rsidRDefault="00D234F0" w:rsidP="00D234F0">
      <w:pPr>
        <w:jc w:val="center"/>
        <w:rPr>
          <w:sz w:val="28"/>
        </w:rPr>
      </w:pPr>
      <w:r w:rsidRPr="00D234F0">
        <w:rPr>
          <w:b/>
          <w:sz w:val="28"/>
        </w:rPr>
        <w:t xml:space="preserve">Absolvent: </w:t>
      </w:r>
      <w:r w:rsidRPr="00D234F0">
        <w:rPr>
          <w:sz w:val="28"/>
        </w:rPr>
        <w:t>Bolba-Mateescu Andrei-Ioan</w:t>
      </w:r>
    </w:p>
    <w:p w:rsidR="00D234F0" w:rsidRPr="00D234F0" w:rsidRDefault="00D234F0" w:rsidP="00D234F0">
      <w:pPr>
        <w:jc w:val="center"/>
        <w:rPr>
          <w:sz w:val="28"/>
        </w:rPr>
      </w:pPr>
      <w:r w:rsidRPr="00D234F0">
        <w:rPr>
          <w:b/>
          <w:sz w:val="28"/>
        </w:rPr>
        <w:t xml:space="preserve">Coordonator: </w:t>
      </w:r>
      <w:r w:rsidRPr="00D234F0">
        <w:rPr>
          <w:sz w:val="28"/>
        </w:rPr>
        <w:t>Vasilescu Anca</w:t>
      </w:r>
    </w:p>
    <w:p w:rsidR="00BB4B00" w:rsidRDefault="00BB4B00" w:rsidP="00BB4B00"/>
    <w:p w:rsidR="00D234F0" w:rsidRDefault="00D234F0" w:rsidP="00BB4B00"/>
    <w:p w:rsidR="00D234F0" w:rsidRDefault="00D234F0" w:rsidP="00BB4B00"/>
    <w:p w:rsidR="00D234F0" w:rsidRDefault="00D234F0" w:rsidP="00BB4B00"/>
    <w:p w:rsidR="00D234F0" w:rsidRDefault="00D234F0" w:rsidP="00BB4B00"/>
    <w:p w:rsidR="00D234F0" w:rsidRDefault="00D234F0" w:rsidP="00BB4B00"/>
    <w:p w:rsidR="00D234F0" w:rsidRDefault="00D234F0" w:rsidP="00BB4B00"/>
    <w:p w:rsidR="00D234F0" w:rsidRPr="00D234F0" w:rsidRDefault="00A065E7" w:rsidP="00D234F0">
      <w:pPr>
        <w:jc w:val="center"/>
        <w:rPr>
          <w:sz w:val="28"/>
        </w:rPr>
      </w:pPr>
      <w:r>
        <w:rPr>
          <w:sz w:val="28"/>
        </w:rPr>
        <w:t>Braș</w:t>
      </w:r>
      <w:r w:rsidR="00D234F0" w:rsidRPr="00D234F0">
        <w:rPr>
          <w:sz w:val="28"/>
        </w:rPr>
        <w:t>ov</w:t>
      </w:r>
    </w:p>
    <w:p w:rsidR="00BB4B00" w:rsidRPr="00D234F0" w:rsidRDefault="00D234F0" w:rsidP="00D234F0">
      <w:pPr>
        <w:jc w:val="center"/>
        <w:rPr>
          <w:sz w:val="28"/>
        </w:rPr>
      </w:pPr>
      <w:r w:rsidRPr="00D234F0">
        <w:rPr>
          <w:sz w:val="28"/>
        </w:rPr>
        <w:t>Iunie-Iulie 2023</w:t>
      </w:r>
    </w:p>
    <w:sdt>
      <w:sdtPr>
        <w:rPr>
          <w:rFonts w:eastAsiaTheme="minorHAnsi" w:cstheme="minorBidi"/>
          <w:b w:val="0"/>
          <w:sz w:val="22"/>
          <w:szCs w:val="22"/>
        </w:rPr>
        <w:id w:val="17669614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B4B00" w:rsidRPr="006A3D3F" w:rsidRDefault="006A3D3F">
          <w:pPr>
            <w:pStyle w:val="TOCHeading"/>
            <w:rPr>
              <w:rStyle w:val="Heading1Char"/>
            </w:rPr>
          </w:pPr>
          <w:r w:rsidRPr="006A3D3F">
            <w:rPr>
              <w:rStyle w:val="Heading1Char"/>
            </w:rPr>
            <w:t>Cuprins</w:t>
          </w:r>
        </w:p>
        <w:p w:rsidR="0015346B" w:rsidRDefault="00BB4B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3779552" w:history="1">
            <w:r w:rsidR="0015346B" w:rsidRPr="00F90EB1">
              <w:rPr>
                <w:rStyle w:val="Hyperlink"/>
                <w:noProof/>
              </w:rPr>
              <w:t>1.</w:t>
            </w:r>
            <w:r w:rsidR="0015346B">
              <w:rPr>
                <w:rFonts w:eastAsiaTheme="minorEastAsia"/>
                <w:noProof/>
                <w:lang w:val="en-US"/>
              </w:rPr>
              <w:tab/>
            </w:r>
            <w:r w:rsidR="0015346B" w:rsidRPr="00F90EB1">
              <w:rPr>
                <w:rStyle w:val="Hyperlink"/>
                <w:noProof/>
              </w:rPr>
              <w:t>Introducere</w:t>
            </w:r>
            <w:r w:rsidR="0015346B">
              <w:rPr>
                <w:noProof/>
                <w:webHidden/>
              </w:rPr>
              <w:tab/>
            </w:r>
            <w:r w:rsidR="0015346B">
              <w:rPr>
                <w:noProof/>
                <w:webHidden/>
              </w:rPr>
              <w:fldChar w:fldCharType="begin"/>
            </w:r>
            <w:r w:rsidR="0015346B">
              <w:rPr>
                <w:noProof/>
                <w:webHidden/>
              </w:rPr>
              <w:instrText xml:space="preserve"> PAGEREF _Toc133779552 \h </w:instrText>
            </w:r>
            <w:r w:rsidR="0015346B">
              <w:rPr>
                <w:noProof/>
                <w:webHidden/>
              </w:rPr>
            </w:r>
            <w:r w:rsidR="0015346B">
              <w:rPr>
                <w:noProof/>
                <w:webHidden/>
              </w:rPr>
              <w:fldChar w:fldCharType="separate"/>
            </w:r>
            <w:r w:rsidR="0015346B">
              <w:rPr>
                <w:noProof/>
                <w:webHidden/>
              </w:rPr>
              <w:t>2</w:t>
            </w:r>
            <w:r w:rsidR="0015346B"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53" w:history="1">
            <w:r w:rsidRPr="00F90EB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Scurtă descriere a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54" w:history="1">
            <w:r w:rsidRPr="00F90EB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Motivația alegerii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55" w:history="1">
            <w:r w:rsidRPr="00F90EB1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Contribuții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56" w:history="1">
            <w:r w:rsidRPr="00F90EB1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Structura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57" w:history="1">
            <w:r w:rsidRPr="00F90EB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Abordarea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58" w:history="1">
            <w:r w:rsidRPr="00F90EB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Scopul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59" w:history="1">
            <w:r w:rsidRPr="00F90EB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Alte abordări în domeniu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0" w:history="1">
            <w:r w:rsidRPr="00F90EB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Managementul entităților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1" w:history="1">
            <w:r w:rsidRPr="00F90EB1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Modelarea entităților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2" w:history="1">
            <w:r w:rsidRPr="00F90EB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Faza de implimentare 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3" w:history="1">
            <w:r w:rsidRPr="00F90EB1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Managementul identităților si al utilizatorilor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4" w:history="1">
            <w:r w:rsidRPr="00F90EB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Arhitectura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5" w:history="1">
            <w:r w:rsidRPr="00F90EB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Separarea preocupărilor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6" w:history="1">
            <w:r w:rsidRPr="00F90EB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Arhitectura REST pentri designul unui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7" w:history="1">
            <w:r w:rsidRPr="00F90EB1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Modelul “Clean Arhitecture” definit de Uncle Bob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8" w:history="1">
            <w:r w:rsidRPr="00F90EB1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CRUD folosind verbe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69" w:history="1">
            <w:r w:rsidRPr="00F90EB1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0" w:history="1">
            <w:r w:rsidRPr="00F90EB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Noțiuni teoretice și tehnologii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1" w:history="1">
            <w:r w:rsidRPr="00F90EB1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2" w:history="1">
            <w:r w:rsidRPr="00F90EB1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3" w:history="1">
            <w:r w:rsidRPr="00F90EB1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Microsoft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4" w:history="1">
            <w:r w:rsidRPr="00F90EB1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Securitatea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5" w:history="1">
            <w:r w:rsidRPr="00F90EB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Prezentarea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6" w:history="1">
            <w:r w:rsidRPr="00F90EB1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7" w:history="1">
            <w:r w:rsidRPr="00F90EB1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Stuctura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8" w:history="1">
            <w:r w:rsidRPr="00F90EB1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Persistența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79" w:history="1">
            <w:r w:rsidRPr="00F90EB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Concluzii și perspective de viitor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80" w:history="1">
            <w:r w:rsidRPr="00F90EB1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81" w:history="1">
            <w:r w:rsidRPr="00F90EB1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Posibilități de extindere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46B" w:rsidRDefault="001534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3779582" w:history="1">
            <w:r w:rsidRPr="00F90EB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90EB1">
              <w:rPr>
                <w:rStyle w:val="Hyperlink"/>
                <w:noProof/>
              </w:rPr>
              <w:t>Bibligrafie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B00" w:rsidRPr="00BB4B00" w:rsidRDefault="00BB4B00" w:rsidP="00BB4B00">
          <w:r>
            <w:rPr>
              <w:b/>
              <w:bCs/>
              <w:noProof/>
            </w:rPr>
            <w:fldChar w:fldCharType="end"/>
          </w:r>
        </w:p>
      </w:sdtContent>
    </w:sdt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0" w:name="_Toc133779552"/>
      <w:r w:rsidRPr="00BB4B00">
        <w:lastRenderedPageBreak/>
        <w:t>Introducere</w:t>
      </w:r>
      <w:bookmarkEnd w:id="0"/>
    </w:p>
    <w:p w:rsidR="00BB4B00" w:rsidRDefault="00A065E7" w:rsidP="00BB4B00">
      <w:pPr>
        <w:pStyle w:val="Heading2"/>
        <w:numPr>
          <w:ilvl w:val="1"/>
          <w:numId w:val="3"/>
        </w:numPr>
      </w:pPr>
      <w:bookmarkStart w:id="1" w:name="_Toc133779553"/>
      <w:r>
        <w:t>Scurtă</w:t>
      </w:r>
      <w:r w:rsidR="00BB4B00" w:rsidRPr="00BB4B00">
        <w:t xml:space="preserve"> descriere a temei</w:t>
      </w:r>
      <w:bookmarkEnd w:id="1"/>
    </w:p>
    <w:p w:rsidR="008678EA" w:rsidRDefault="008678EA" w:rsidP="006A3D3F"/>
    <w:p w:rsidR="008678EA" w:rsidRDefault="008678EA" w:rsidP="006A3D3F"/>
    <w:p w:rsidR="008678EA" w:rsidRDefault="008678EA" w:rsidP="006A3D3F"/>
    <w:p w:rsidR="008678EA" w:rsidRPr="006A3D3F" w:rsidRDefault="008678EA" w:rsidP="006A3D3F"/>
    <w:p w:rsidR="00BB4B00" w:rsidRDefault="00A065E7" w:rsidP="00BB4B00">
      <w:pPr>
        <w:pStyle w:val="Heading2"/>
        <w:numPr>
          <w:ilvl w:val="1"/>
          <w:numId w:val="3"/>
        </w:numPr>
      </w:pPr>
      <w:bookmarkStart w:id="2" w:name="_Toc133779554"/>
      <w:r>
        <w:t>Motivația alegerii lucră</w:t>
      </w:r>
      <w:r w:rsidR="00BB4B00" w:rsidRPr="00BB4B00">
        <w:t>rii</w:t>
      </w:r>
      <w:bookmarkEnd w:id="2"/>
    </w:p>
    <w:p w:rsidR="006A3D3F" w:rsidRPr="006A3D3F" w:rsidRDefault="006A3D3F" w:rsidP="006A3D3F"/>
    <w:p w:rsidR="006A3D3F" w:rsidRPr="006A3D3F" w:rsidRDefault="00A065E7" w:rsidP="006A3D3F">
      <w:pPr>
        <w:pStyle w:val="Heading2"/>
        <w:numPr>
          <w:ilvl w:val="1"/>
          <w:numId w:val="3"/>
        </w:numPr>
      </w:pPr>
      <w:bookmarkStart w:id="3" w:name="_Toc133779555"/>
      <w:r>
        <w:t>Contribuț</w:t>
      </w:r>
      <w:r w:rsidR="00BB4B00" w:rsidRPr="00BB4B00">
        <w:t>ii personale</w:t>
      </w:r>
      <w:bookmarkEnd w:id="3"/>
    </w:p>
    <w:p w:rsidR="006A3D3F" w:rsidRPr="006A3D3F" w:rsidRDefault="006A3D3F" w:rsidP="006A3D3F"/>
    <w:p w:rsidR="006A3D3F" w:rsidRPr="006A3D3F" w:rsidRDefault="00A065E7" w:rsidP="006A3D3F">
      <w:pPr>
        <w:pStyle w:val="Heading2"/>
        <w:numPr>
          <w:ilvl w:val="1"/>
          <w:numId w:val="3"/>
        </w:numPr>
      </w:pPr>
      <w:bookmarkStart w:id="4" w:name="_Toc133779556"/>
      <w:r>
        <w:t>Structura lucră</w:t>
      </w:r>
      <w:r w:rsidR="00BB4B00" w:rsidRPr="00BB4B00">
        <w:t>rii</w:t>
      </w:r>
      <w:bookmarkEnd w:id="4"/>
    </w:p>
    <w:p w:rsidR="006A3D3F" w:rsidRPr="006A3D3F" w:rsidRDefault="006A3D3F" w:rsidP="006A3D3F"/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5" w:name="_Toc133779557"/>
      <w:r w:rsidRPr="00BB4B00">
        <w:t>Abordarea temei</w:t>
      </w:r>
      <w:bookmarkEnd w:id="5"/>
    </w:p>
    <w:p w:rsidR="00BB4B00" w:rsidRDefault="00A065E7" w:rsidP="00BB4B00">
      <w:pPr>
        <w:pStyle w:val="Heading2"/>
        <w:numPr>
          <w:ilvl w:val="1"/>
          <w:numId w:val="3"/>
        </w:numPr>
      </w:pPr>
      <w:bookmarkStart w:id="6" w:name="_Toc133779558"/>
      <w:r>
        <w:t>Scopul lucră</w:t>
      </w:r>
      <w:r w:rsidR="00BB4B00" w:rsidRPr="00BB4B00">
        <w:t>rii</w:t>
      </w:r>
      <w:bookmarkEnd w:id="6"/>
    </w:p>
    <w:p w:rsidR="006A3D3F" w:rsidRPr="006A3D3F" w:rsidRDefault="006A3D3F" w:rsidP="006A3D3F"/>
    <w:p w:rsidR="00BB4B00" w:rsidRDefault="00A065E7" w:rsidP="00BB4B00">
      <w:pPr>
        <w:pStyle w:val="Heading2"/>
        <w:numPr>
          <w:ilvl w:val="1"/>
          <w:numId w:val="3"/>
        </w:numPr>
      </w:pPr>
      <w:bookmarkStart w:id="7" w:name="_Toc133779559"/>
      <w:r>
        <w:t>Alte abordări î</w:t>
      </w:r>
      <w:r w:rsidR="00BB4B00" w:rsidRPr="00BB4B00">
        <w:t>n domeniu</w:t>
      </w:r>
      <w:bookmarkEnd w:id="7"/>
    </w:p>
    <w:p w:rsidR="006A3D3F" w:rsidRPr="006A3D3F" w:rsidRDefault="006A3D3F" w:rsidP="006A3D3F"/>
    <w:p w:rsidR="00BB4B00" w:rsidRPr="00BB4B00" w:rsidRDefault="00A065E7" w:rsidP="00BB4B00">
      <w:pPr>
        <w:pStyle w:val="Heading1"/>
        <w:numPr>
          <w:ilvl w:val="0"/>
          <w:numId w:val="3"/>
        </w:numPr>
      </w:pPr>
      <w:bookmarkStart w:id="8" w:name="_Toc133779560"/>
      <w:r>
        <w:t>Managementul entităț</w:t>
      </w:r>
      <w:r w:rsidR="00BB4B00" w:rsidRPr="00BB4B00">
        <w:t>ilor</w:t>
      </w:r>
      <w:bookmarkEnd w:id="8"/>
    </w:p>
    <w:p w:rsidR="00BB4B00" w:rsidRDefault="00A065E7" w:rsidP="00BB4B00">
      <w:pPr>
        <w:pStyle w:val="Heading2"/>
        <w:numPr>
          <w:ilvl w:val="1"/>
          <w:numId w:val="3"/>
        </w:numPr>
      </w:pPr>
      <w:bookmarkStart w:id="9" w:name="_Toc133779561"/>
      <w:r>
        <w:t>Modelarea entităț</w:t>
      </w:r>
      <w:r w:rsidR="00BB4B00" w:rsidRPr="00BB4B00">
        <w:t>ilor</w:t>
      </w:r>
      <w:bookmarkEnd w:id="9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10" w:name="_Toc133779562"/>
      <w:r w:rsidRPr="00BB4B00">
        <w:t>Faza de implimentare a bazei de date</w:t>
      </w:r>
      <w:bookmarkEnd w:id="10"/>
    </w:p>
    <w:p w:rsidR="006A3D3F" w:rsidRPr="006A3D3F" w:rsidRDefault="006A3D3F" w:rsidP="006A3D3F"/>
    <w:p w:rsidR="00BB4B00" w:rsidRDefault="00A065E7" w:rsidP="00BB4B00">
      <w:pPr>
        <w:pStyle w:val="Heading2"/>
        <w:numPr>
          <w:ilvl w:val="1"/>
          <w:numId w:val="3"/>
        </w:numPr>
      </w:pPr>
      <w:bookmarkStart w:id="11" w:name="_Toc133779563"/>
      <w:r>
        <w:t>Managementul identităț</w:t>
      </w:r>
      <w:r w:rsidR="00BB4B00" w:rsidRPr="00BB4B00">
        <w:t>ilor si al utilizatorilor</w:t>
      </w:r>
      <w:bookmarkEnd w:id="11"/>
    </w:p>
    <w:p w:rsidR="006A3D3F" w:rsidRPr="006A3D3F" w:rsidRDefault="006A3D3F" w:rsidP="006A3D3F"/>
    <w:p w:rsidR="00BB4B00" w:rsidRPr="00BB4B00" w:rsidRDefault="00BB4B00" w:rsidP="00BB4B00">
      <w:pPr>
        <w:pStyle w:val="Heading1"/>
        <w:numPr>
          <w:ilvl w:val="0"/>
          <w:numId w:val="3"/>
        </w:numPr>
      </w:pPr>
      <w:bookmarkStart w:id="12" w:name="_Toc133779564"/>
      <w:r w:rsidRPr="00BB4B00">
        <w:t>Arhitectura apli</w:t>
      </w:r>
      <w:r w:rsidR="00A065E7">
        <w:t>caț</w:t>
      </w:r>
      <w:r w:rsidRPr="00BB4B00">
        <w:t>iei</w:t>
      </w:r>
      <w:bookmarkEnd w:id="12"/>
    </w:p>
    <w:p w:rsidR="00BB4B00" w:rsidRDefault="00A065E7" w:rsidP="00BB4B00">
      <w:pPr>
        <w:pStyle w:val="Heading2"/>
        <w:numPr>
          <w:ilvl w:val="1"/>
          <w:numId w:val="3"/>
        </w:numPr>
      </w:pPr>
      <w:bookmarkStart w:id="13" w:name="_Toc133779565"/>
      <w:r>
        <w:t>Separarea preocupă</w:t>
      </w:r>
      <w:r w:rsidR="00BB4B00" w:rsidRPr="00BB4B00">
        <w:t>rilor</w:t>
      </w:r>
      <w:bookmarkEnd w:id="13"/>
    </w:p>
    <w:p w:rsidR="006A3D3F" w:rsidRPr="006A3D3F" w:rsidRDefault="006A3D3F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14" w:name="_Toc133779566"/>
      <w:r w:rsidRPr="00BB4B00">
        <w:t>Arhitectura REST pentri designul unui API</w:t>
      </w:r>
      <w:bookmarkEnd w:id="14"/>
    </w:p>
    <w:p w:rsidR="006A3D3F" w:rsidRPr="006A3D3F" w:rsidRDefault="006A3D3F" w:rsidP="006A3D3F"/>
    <w:p w:rsidR="008D197E" w:rsidRDefault="00BB4B00" w:rsidP="008D197E">
      <w:pPr>
        <w:pStyle w:val="Heading2"/>
        <w:numPr>
          <w:ilvl w:val="1"/>
          <w:numId w:val="3"/>
        </w:numPr>
      </w:pPr>
      <w:bookmarkStart w:id="15" w:name="_Toc133779567"/>
      <w:r w:rsidRPr="00BB4B00">
        <w:lastRenderedPageBreak/>
        <w:t>Modelul “Clean Arhitecture” definit de Uncle Bob</w:t>
      </w:r>
      <w:bookmarkEnd w:id="15"/>
    </w:p>
    <w:p w:rsidR="0015346B" w:rsidRDefault="0015346B" w:rsidP="0015346B"/>
    <w:p w:rsidR="0015346B" w:rsidRPr="0015346B" w:rsidRDefault="0015346B" w:rsidP="0015346B"/>
    <w:p w:rsidR="006D1AE9" w:rsidRPr="006D1AE9" w:rsidRDefault="006D1AE9" w:rsidP="006D1AE9">
      <w:pPr>
        <w:pStyle w:val="Heading2"/>
        <w:numPr>
          <w:ilvl w:val="1"/>
          <w:numId w:val="3"/>
        </w:numPr>
      </w:pPr>
      <w:bookmarkStart w:id="16" w:name="_Toc133779568"/>
      <w:r>
        <w:t>CRUD folosind verbe HTTP</w:t>
      </w:r>
      <w:bookmarkEnd w:id="16"/>
    </w:p>
    <w:p w:rsidR="006A3D3F" w:rsidRDefault="006A3D3F" w:rsidP="006A3D3F"/>
    <w:p w:rsidR="0015346B" w:rsidRDefault="0015346B" w:rsidP="006A3D3F"/>
    <w:p w:rsidR="0015346B" w:rsidRPr="006A3D3F" w:rsidRDefault="0015346B" w:rsidP="006A3D3F"/>
    <w:p w:rsidR="00BB4B00" w:rsidRDefault="00BB4B00" w:rsidP="00BB4B00">
      <w:pPr>
        <w:pStyle w:val="Heading2"/>
        <w:numPr>
          <w:ilvl w:val="1"/>
          <w:numId w:val="3"/>
        </w:numPr>
      </w:pPr>
      <w:bookmarkStart w:id="17" w:name="_Toc133779569"/>
      <w:r w:rsidRPr="00BB4B00">
        <w:t>Securitate</w:t>
      </w:r>
      <w:bookmarkEnd w:id="17"/>
    </w:p>
    <w:p w:rsidR="006A3D3F" w:rsidRDefault="006A3D3F" w:rsidP="006A3D3F"/>
    <w:p w:rsidR="0015346B" w:rsidRPr="006A3D3F" w:rsidRDefault="0015346B" w:rsidP="006A3D3F"/>
    <w:p w:rsidR="00BB4B00" w:rsidRDefault="00A065E7" w:rsidP="00BB4B00">
      <w:pPr>
        <w:pStyle w:val="Heading1"/>
        <w:numPr>
          <w:ilvl w:val="0"/>
          <w:numId w:val="3"/>
        </w:numPr>
      </w:pPr>
      <w:bookmarkStart w:id="18" w:name="_Toc133779570"/>
      <w:r>
        <w:t>Noțiuni teoretice ș</w:t>
      </w:r>
      <w:r w:rsidR="00BB4B00" w:rsidRPr="00BB4B00">
        <w:t>i tehnologii folosite</w:t>
      </w:r>
      <w:bookmarkEnd w:id="18"/>
    </w:p>
    <w:p w:rsidR="00A917BE" w:rsidRDefault="00A917BE" w:rsidP="00A917BE">
      <w:r>
        <w:tab/>
      </w:r>
      <w:r w:rsidR="00165FAC">
        <w:t>Aplicația InternHub este o aplicațit full-stack, din punct de vedere al dezvoltării, fiin</w:t>
      </w:r>
      <w:r w:rsidR="00004E05">
        <w:t>d formată din două parți: front</w:t>
      </w:r>
      <w:r w:rsidR="00165FAC">
        <w:t xml:space="preserve">end și backend. </w:t>
      </w:r>
      <w:r w:rsidR="00C05B30">
        <w:t>Persistarea datelor a fost facută utilizând</w:t>
      </w:r>
      <w:r w:rsidR="000509BA">
        <w:t xml:space="preserve"> Microsoft SQ Server.</w:t>
      </w:r>
    </w:p>
    <w:p w:rsidR="00165FAC" w:rsidRDefault="00165FAC" w:rsidP="00A917BE">
      <w:r>
        <w:tab/>
        <w:t xml:space="preserve">Pentru </w:t>
      </w:r>
      <w:r w:rsidR="00004E05">
        <w:t>partea de back</w:t>
      </w:r>
      <w:r w:rsidR="00C05B30">
        <w:t>end a fo</w:t>
      </w:r>
      <w:r w:rsidR="009E65DA">
        <w:t>st</w:t>
      </w:r>
      <w:r w:rsidR="00C05B30">
        <w:t xml:space="preserve"> folosit framework-ul .NET cu C# ca si limbaj de programare. Motivarea pentru acesta alegere va fii în urmatoarele pagini, începând cu subcapitolul 5.1. </w:t>
      </w:r>
      <w:r w:rsidR="00004E05">
        <w:t>pentru partea de back</w:t>
      </w:r>
      <w:r w:rsidR="00C05B30">
        <w:t>end.</w:t>
      </w:r>
    </w:p>
    <w:p w:rsidR="00C05B30" w:rsidRDefault="00C05B30" w:rsidP="00A917BE">
      <w:r>
        <w:tab/>
      </w:r>
      <w:r w:rsidR="00004E05">
        <w:t>Front</w:t>
      </w:r>
      <w:r w:rsidR="000509BA">
        <w:t>end-ul a fost realizat utilizând Angular și ca și limbaj de programare s-a folosit typescript. De asemenea motivarea pentru folosirea acestui framework o vom aborda la subcapitolul 5.2.</w:t>
      </w:r>
    </w:p>
    <w:p w:rsidR="000509BA" w:rsidRPr="00A917BE" w:rsidRDefault="000509BA" w:rsidP="00A917BE">
      <w:r>
        <w:tab/>
      </w:r>
      <w:r w:rsidR="001B1312">
        <w:t>Pentru persistența datelor s-a folosit Microsoft SQ Server împreună cu Entity Framwrok pentru comunicarea backend-ului cu baza de date. Și pentru acesta avem motivarea alegerii la subacpitolul 5.3.</w:t>
      </w:r>
    </w:p>
    <w:p w:rsidR="008D197E" w:rsidRPr="008D197E" w:rsidRDefault="00BB4B00" w:rsidP="008D197E">
      <w:pPr>
        <w:pStyle w:val="Heading2"/>
        <w:numPr>
          <w:ilvl w:val="1"/>
          <w:numId w:val="3"/>
        </w:numPr>
      </w:pPr>
      <w:bookmarkStart w:id="19" w:name="_Toc133779571"/>
      <w:r w:rsidRPr="00BB4B00">
        <w:t>.NET 7</w:t>
      </w:r>
      <w:bookmarkEnd w:id="19"/>
    </w:p>
    <w:p w:rsidR="006A3D3F" w:rsidRDefault="008D197E" w:rsidP="0037300D">
      <w:pPr>
        <w:spacing w:line="240" w:lineRule="auto"/>
      </w:pPr>
      <w:r>
        <w:tab/>
        <w:t xml:space="preserve">.NET 7 este successoul lui .NET 6 și se focusează să fie unificat, modern, simple și de asemenea rapid. .NET 7 o să aibă suport tehnic pentru o perioadă </w:t>
      </w:r>
      <w:r w:rsidR="00E2772B">
        <w:t xml:space="preserve">de 18 luni, termen ce este standard in cadrul ecosistemului .NET. Lansat pe data de 8 noiembrie 2022, acesta va avea parte de suport tehnic până la data de 14 mai 2024. </w:t>
      </w:r>
    </w:p>
    <w:p w:rsidR="00E2772B" w:rsidRDefault="00E2772B" w:rsidP="0037300D">
      <w:pPr>
        <w:spacing w:line="240" w:lineRule="auto"/>
      </w:pPr>
      <w:r>
        <w:tab/>
        <w:t>Printre noile caracteristici aduce d</w:t>
      </w:r>
      <w:r w:rsidR="00F57265">
        <w:t>e la .NET 6 la .NET 7 se enumeră</w:t>
      </w:r>
      <w:r>
        <w:t xml:space="preserve"> performanța, s</w:t>
      </w:r>
      <w:r w:rsidR="00F57265">
        <w:t>e</w:t>
      </w:r>
      <w:r>
        <w:t>rializarea JSON, matematica generică, expresii regulate, noi librării .NET</w:t>
      </w:r>
      <w:r w:rsidR="00F57265">
        <w:t>, sdk .NET și de asemenea actulizări ce rezolva unele probleme ale subsistemelor ce folosesc ecosistemul .NET.</w:t>
      </w:r>
      <w:r w:rsidR="002472AE" w:rsidRPr="002472AE">
        <w:t xml:space="preserve"> </w:t>
      </w:r>
    </w:p>
    <w:p w:rsidR="00F57265" w:rsidRDefault="00F57265" w:rsidP="0037300D">
      <w:pPr>
        <w:spacing w:line="240" w:lineRule="auto"/>
      </w:pPr>
      <w:r>
        <w:tab/>
        <w:t xml:space="preserve">Pentru a întelege mai în detaliu ce înseamnă aceste noi caracteristici pentru .NET 7, o să le dezvoltăm puțin pe </w:t>
      </w:r>
      <w:r w:rsidR="00B65099">
        <w:t>unele dintre cele prezentare mai sus</w:t>
      </w:r>
      <w:r>
        <w:t>:</w:t>
      </w:r>
    </w:p>
    <w:p w:rsidR="00A73E23" w:rsidRDefault="00F57265" w:rsidP="0037300D">
      <w:pPr>
        <w:pStyle w:val="ListParagraph"/>
        <w:numPr>
          <w:ilvl w:val="0"/>
          <w:numId w:val="6"/>
        </w:numPr>
        <w:spacing w:line="240" w:lineRule="auto"/>
      </w:pPr>
      <w:r w:rsidRPr="00F57265">
        <w:rPr>
          <w:b/>
        </w:rPr>
        <w:t>Performața</w:t>
      </w:r>
      <w:r>
        <w:t xml:space="preserve">: </w:t>
      </w:r>
      <w:r w:rsidR="00476399">
        <w:t>Performanța e</w:t>
      </w:r>
      <w:r w:rsidR="00A73E23">
        <w:t>ste una dintre caracteristicile cheie ale</w:t>
      </w:r>
      <w:r w:rsidR="00476399" w:rsidRPr="00476399">
        <w:t xml:space="preserve"> .NET 7, iar toate caracteristicile sale sunt concepute ținând cont de performanță. În plus, .NET 7 include îmbunătățiri </w:t>
      </w:r>
      <w:r w:rsidR="00476399">
        <w:t>destinate exclusiv performanței</w:t>
      </w:r>
      <w:r w:rsidR="00A73E23">
        <w:t xml:space="preserve"> pentru următoarele îmbunătățiri:</w:t>
      </w:r>
      <w:r w:rsidR="00BB3309">
        <w:t xml:space="preserve"> înlocuirea pe stivă (On-stack replacement), optimizare ghidată pe profil (</w:t>
      </w:r>
      <w:r w:rsidR="00BB3309" w:rsidRPr="00BB3309">
        <w:t>Profile-guided optimization</w:t>
      </w:r>
      <w:r w:rsidR="00BB3309">
        <w:t xml:space="preserve">), imbunatățirea generării de cod pentru Arm64 și </w:t>
      </w:r>
      <w:r w:rsidR="00D66DBD">
        <w:t>performanța îmbunatățită pentru timpul de rulare mono</w:t>
      </w:r>
    </w:p>
    <w:p w:rsidR="00D66DBD" w:rsidRPr="00F57265" w:rsidRDefault="00F57265" w:rsidP="0037300D">
      <w:pPr>
        <w:pStyle w:val="ListParagraph"/>
        <w:numPr>
          <w:ilvl w:val="0"/>
          <w:numId w:val="6"/>
        </w:numPr>
        <w:spacing w:line="240" w:lineRule="auto"/>
      </w:pPr>
      <w:r>
        <w:rPr>
          <w:b/>
        </w:rPr>
        <w:lastRenderedPageBreak/>
        <w:t>Serializarea JSON</w:t>
      </w:r>
      <w:r w:rsidR="00D66DBD">
        <w:rPr>
          <w:b/>
        </w:rPr>
        <w:t>:</w:t>
      </w:r>
      <w:r w:rsidR="00D66DBD">
        <w:t xml:space="preserve"> </w:t>
      </w:r>
      <w:r w:rsidR="00D66DBD" w:rsidRPr="00D66DBD">
        <w:t>.NET 7 include îmbunătățiri ale serializării System.Text.Json în următoarele domenii:</w:t>
      </w:r>
      <w:r w:rsidR="00D66DBD">
        <w:t xml:space="preserve"> serializarea polimorfică și suport pentru membrii necesari</w:t>
      </w:r>
    </w:p>
    <w:p w:rsidR="00DF4349" w:rsidRPr="00F57265" w:rsidRDefault="00F57265" w:rsidP="0037300D">
      <w:pPr>
        <w:pStyle w:val="ListParagraph"/>
        <w:numPr>
          <w:ilvl w:val="0"/>
          <w:numId w:val="6"/>
        </w:numPr>
        <w:spacing w:line="240" w:lineRule="auto"/>
      </w:pPr>
      <w:r>
        <w:rPr>
          <w:b/>
        </w:rPr>
        <w:t>Matematica generică</w:t>
      </w:r>
      <w:r w:rsidR="00DF4349">
        <w:t xml:space="preserve">: </w:t>
      </w:r>
      <w:r w:rsidR="00DF4349" w:rsidRPr="00DF4349">
        <w:t>.NET 7 și C# 11 includ inovații care vă permit să efectuați operații matematice în mod generic</w:t>
      </w:r>
      <w:r w:rsidR="00DF4349">
        <w:t>.Scrierea unei funții care are ca scop efectuarea unor operații matematice pentru două numere se simplifică, deoarece nu mai este nevoie</w:t>
      </w:r>
      <w:r w:rsidR="00DF4349" w:rsidRPr="00DF4349">
        <w:t xml:space="preserve"> </w:t>
      </w:r>
      <w:r w:rsidR="00DF4349">
        <w:t>supraîncărcare</w:t>
      </w:r>
      <w:r w:rsidR="00DF4349" w:rsidRPr="00DF4349">
        <w:t>a metodei pentru fiecare tip</w:t>
      </w:r>
      <w:r w:rsidR="00DF4349">
        <w:t xml:space="preserve"> dorit. Acum este posibilă scrierea unei metode generice </w:t>
      </w:r>
      <w:r w:rsidR="00DF4349" w:rsidRPr="00DF4349">
        <w:t>în care parametrul tip este constrâns să fie un tip asemănător unui număr.</w:t>
      </w:r>
    </w:p>
    <w:p w:rsidR="0037300D" w:rsidRDefault="00A73E23" w:rsidP="00E76315">
      <w:pPr>
        <w:pStyle w:val="ListParagraph"/>
        <w:numPr>
          <w:ilvl w:val="0"/>
          <w:numId w:val="6"/>
        </w:numPr>
        <w:spacing w:line="240" w:lineRule="auto"/>
      </w:pPr>
      <w:r>
        <w:rPr>
          <w:b/>
        </w:rPr>
        <w:t>Expresii regulate</w:t>
      </w:r>
      <w:r w:rsidR="00DF4349">
        <w:t xml:space="preserve">: </w:t>
      </w:r>
      <w:r w:rsidR="00B65099">
        <w:t>Biblioteca de expresii regulate a .NET a înregistrat îmbunătățiri semnificative funcționale și de performanță în .NET 7</w:t>
      </w:r>
      <w:r w:rsidR="00E76315" w:rsidRPr="00E76315">
        <w:t xml:space="preserve"> [1]</w:t>
      </w:r>
    </w:p>
    <w:p w:rsidR="00D5657A" w:rsidRDefault="0067172B" w:rsidP="00923D99">
      <w:pPr>
        <w:spacing w:line="240" w:lineRule="auto"/>
      </w:pPr>
      <w:r>
        <w:tab/>
      </w:r>
      <w:r w:rsidR="0037300D">
        <w:t>Ecosistemul .Net este un ecosistem dezvoltat si menținut de către Microsoft</w:t>
      </w:r>
      <w:r>
        <w:t xml:space="preserve"> care rulează în principal pe Microsoft Windows.</w:t>
      </w:r>
      <w:r w:rsidR="00E76315">
        <w:t xml:space="preserve"> Dezvoltarea acestiu ecosistem a început la finalul anilor 1990, sub alt nume față de cel cunoscut astăzi. Inițial numit Next Generation Windows Services, era parte a strategiei .NET. Odată cu începutul anului 2000, primele versiuni beta a</w:t>
      </w:r>
      <w:r w:rsidR="00067C04">
        <w:t>le lui .NET 1.0 au fost lansate, urmând ca in februarie 2002 să fie anunțată și totodată lansată prima versiune a .NET, și anume .NET 1.0. În prezent framework-ul se alfă la versiunea .NET 8, urmând ca în noiembrie 2023 să fie lansata versiunea .NET 8.</w:t>
      </w:r>
    </w:p>
    <w:p w:rsidR="00D5657A" w:rsidRDefault="00D5657A" w:rsidP="00923D99">
      <w:pPr>
        <w:spacing w:line="240" w:lineRule="auto"/>
      </w:pPr>
      <w:r>
        <w:tab/>
        <w:t xml:space="preserve">Cel mai mare avantaj al framework-ului .NET este că acceptă platforma Windows. Aproape toată lumea lucrează cu mașini Windows. </w:t>
      </w:r>
      <w:r w:rsidR="00B466EC">
        <w:t>[2]</w:t>
      </w:r>
    </w:p>
    <w:p w:rsidR="00D04EC2" w:rsidRDefault="00D04EC2" w:rsidP="00D04EC2">
      <w:pPr>
        <w:jc w:val="center"/>
      </w:pPr>
      <w:r w:rsidRPr="00D04EC2">
        <w:drawing>
          <wp:inline distT="0" distB="0" distL="0" distR="0" wp14:anchorId="0E39CE91" wp14:editId="100CE3CF">
            <wp:extent cx="6435549" cy="3962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305" cy="39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C2" w:rsidRPr="00B466EC" w:rsidRDefault="00D04EC2" w:rsidP="00D04EC2">
      <w:pPr>
        <w:jc w:val="center"/>
        <w:rPr>
          <w:lang w:val="en-US"/>
        </w:rPr>
      </w:pPr>
      <w:r>
        <w:t xml:space="preserve">Figura 5.1 - </w:t>
      </w:r>
      <w:r w:rsidR="00B466EC" w:rsidRPr="00B466EC">
        <w:t>Cota de piață globală deținută de sistemele de operare</w:t>
      </w:r>
    </w:p>
    <w:p w:rsidR="00D04EC2" w:rsidRDefault="00D04EC2" w:rsidP="00923D99">
      <w:pPr>
        <w:spacing w:line="240" w:lineRule="auto"/>
      </w:pPr>
      <w:r>
        <w:tab/>
        <w:t xml:space="preserve">Conform figurii 5.1 se poate observa că sistemul de operare preferat în întreaga lume este windows cu un procetaj constant mai </w:t>
      </w:r>
      <w:r w:rsidR="00B466EC">
        <w:t>mare de 74</w:t>
      </w:r>
      <w:r>
        <w:t xml:space="preserve">% în ultimii 10 ani. </w:t>
      </w:r>
      <w:r w:rsidR="00B466EC">
        <w:t>[3]</w:t>
      </w:r>
    </w:p>
    <w:p w:rsidR="001B1727" w:rsidRDefault="00E72E7E" w:rsidP="00923D99">
      <w:pPr>
        <w:spacing w:line="240" w:lineRule="auto"/>
      </w:pPr>
      <w:r>
        <w:lastRenderedPageBreak/>
        <w:tab/>
        <w:t xml:space="preserve">Un alt argument în favoarea ecosistemului .NET este constanța </w:t>
      </w:r>
      <w:r w:rsidR="007300AC">
        <w:t>lansării</w:t>
      </w:r>
      <w:r w:rsidR="00DF7061">
        <w:t xml:space="preserve"> de noi versiuni ale acestui ecosistem, și totodată menținerea suportului pentru versiunile lansate anterior versiunii curente, pentru a face mai ușoară trecerea de la o versiune la alta. La momentul actual acest timp de suport tehnic este de 6 luni după lansarea ultimei versiuni.</w:t>
      </w:r>
    </w:p>
    <w:p w:rsidR="00786684" w:rsidRDefault="00535737" w:rsidP="00923D99">
      <w:pPr>
        <w:spacing w:line="240" w:lineRule="auto"/>
      </w:pPr>
      <w:r>
        <w:tab/>
        <w:t>Pentru lucrarea în cauză am ales să lucrez cu .NET 7, deoarece este cea ma</w:t>
      </w:r>
      <w:r w:rsidR="00E019C9">
        <w:t xml:space="preserve">i nouă și care are avantaje considerabile în fața altor opțiuni. Un alt motiv pentru .NET 7 este și incheierea suportului tehnic pentru .NET 3.1 în </w:t>
      </w:r>
      <w:r w:rsidR="007300AC">
        <w:t>decembrie</w:t>
      </w:r>
      <w:r w:rsidR="00E019C9">
        <w:t xml:space="preserve"> 2022, </w:t>
      </w:r>
      <w:r w:rsidR="007300AC">
        <w:t>la puțin timp după lansarea</w:t>
      </w:r>
      <w:r w:rsidR="00E019C9">
        <w:t xml:space="preserve"> lui .NET 7, iar tendința generală în cadrul companiilor este de a migra codul de la .NET 3.1 la .NET 6 sau .NET 7. Motivul pentru .NET 6 este că, asemenea lui </w:t>
      </w:r>
      <w:r w:rsidR="00B33C8A">
        <w:t xml:space="preserve">.NET 3.1 este o versiune LTS  (Long Term Suport), ceea ce îi oferă suport până </w:t>
      </w:r>
      <w:r w:rsidR="007300AC">
        <w:t xml:space="preserve">în noiembrie 2024. </w:t>
      </w:r>
      <w:r w:rsidR="00786684">
        <w:t>[4]</w:t>
      </w:r>
    </w:p>
    <w:p w:rsidR="00923D99" w:rsidRDefault="00923D99" w:rsidP="00D5657A">
      <w:r>
        <w:tab/>
        <w:t>Motivul pentru alegerea verisunii curent in detrimentul unei versunii LTS este, pe lângă cele prezentate la începutul acestui subcapitol este faptul că am dorit sa experimentez ultima versiune.</w:t>
      </w:r>
    </w:p>
    <w:p w:rsidR="00535737" w:rsidRPr="00004E05" w:rsidRDefault="00923D99" w:rsidP="00D5657A">
      <w:r>
        <w:t xml:space="preserve"> </w:t>
      </w:r>
      <w:r w:rsidR="00463693">
        <w:tab/>
        <w:t>C#</w:t>
      </w:r>
      <w:r w:rsidR="00463693" w:rsidRPr="00463693">
        <w:t xml:space="preserve"> este un limbaj de programare care acceptă mai multe paradigme.</w:t>
      </w:r>
      <w:r w:rsidR="007A6CCB">
        <w:t>Inițial lansat în 2000, acesta a ajuns deja la versiunea 11 lansată odată cu .NET 7 în noiembrie 2022.</w:t>
      </w:r>
      <w:r w:rsidR="00004E05">
        <w:t xml:space="preserve"> Asemănător lui .NET, C# primește contant actulizări și lansări de noi versiuni, astfel fiind o alegere optimă pentru partea de backend și totodată pentru frontend</w:t>
      </w:r>
      <w:r w:rsidR="00E9126B">
        <w:t xml:space="preserve">. </w:t>
      </w:r>
      <w:r w:rsidR="00E9126B">
        <w:t>[5]</w:t>
      </w:r>
    </w:p>
    <w:p w:rsidR="00D5657A" w:rsidRDefault="00004E05" w:rsidP="006B72D2">
      <w:pPr>
        <w:jc w:val="center"/>
      </w:pPr>
      <w:r w:rsidRPr="00004E05">
        <w:drawing>
          <wp:inline distT="0" distB="0" distL="0" distR="0" wp14:anchorId="7D2194FB" wp14:editId="0D214744">
            <wp:extent cx="5943600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05" w:rsidRDefault="00004E05" w:rsidP="006B72D2">
      <w:pPr>
        <w:jc w:val="center"/>
      </w:pPr>
      <w:r>
        <w:t>Figura 5.2</w:t>
      </w:r>
      <w:r w:rsidR="006B72D2">
        <w:t xml:space="preserve"> – TIOBE Programming Community Index</w:t>
      </w:r>
    </w:p>
    <w:p w:rsidR="006B72D2" w:rsidRDefault="006B72D2" w:rsidP="006B72D2">
      <w:r>
        <w:tab/>
        <w:t>Conform figurii 5.2</w:t>
      </w:r>
      <w:r>
        <w:t xml:space="preserve"> se poate observa </w:t>
      </w:r>
      <w:r>
        <w:t>că deși C# nu este cel mai popular limbaj de programare este în continuă creștere fiin al 5-lea cel mai utilizat limbaj de programare.</w:t>
      </w:r>
      <w:r w:rsidR="00CF4DA7">
        <w:t xml:space="preserve"> În iunie 2001, la puțin timp după lansare avea un raiting de 0,84%, iar este la 8,21% cu o creștere de 1.39% în ultimul an. </w:t>
      </w:r>
      <w:r w:rsidR="00E9126B">
        <w:t>[6</w:t>
      </w:r>
      <w:r w:rsidR="00E9126B">
        <w:t>]</w:t>
      </w:r>
    </w:p>
    <w:p w:rsidR="00591AB8" w:rsidRDefault="001E265C" w:rsidP="006B72D2">
      <w:r>
        <w:tab/>
        <w:t>Legat de API, pentru acesta s-a folosit ASP.NET Core Web API. Conform stastici</w:t>
      </w:r>
      <w:r w:rsidR="00591AB8">
        <w:t xml:space="preserve">lor făcute de cei la stack overflow din 2022 legată de framewrok-uri de dezvoltare pentru aplicatii web </w:t>
      </w:r>
      <w:r w:rsidR="004A6057">
        <w:t xml:space="preserve">ASP.NET Core </w:t>
      </w:r>
      <w:r w:rsidR="00506829">
        <w:t xml:space="preserve"> și ASP.NET sunt</w:t>
      </w:r>
      <w:r w:rsidR="004A6057">
        <w:t xml:space="preserve"> destul de popular</w:t>
      </w:r>
      <w:r w:rsidR="00506829">
        <w:t>e</w:t>
      </w:r>
      <w:r w:rsidR="004A6057">
        <w:t xml:space="preserve"> fiind imediat după Angular și Vue.js</w:t>
      </w:r>
      <w:r w:rsidR="00506829">
        <w:t xml:space="preserve"> în rândul tuturor celor intervievați, în număr de 58 743</w:t>
      </w:r>
      <w:r w:rsidR="00CC112D">
        <w:t>, așa cum se poate observa în figura 5.3</w:t>
      </w:r>
      <w:r w:rsidR="004A6057">
        <w:t>.</w:t>
      </w:r>
      <w:r w:rsidR="00506829">
        <w:t xml:space="preserve"> În rândul programatoril experimentați</w:t>
      </w:r>
      <w:r w:rsidR="004A6057">
        <w:t xml:space="preserve"> </w:t>
      </w:r>
      <w:r w:rsidR="00506829">
        <w:t xml:space="preserve">ASP.NET Core urcă o poziție deasupra lui Vue.js, iar ASP.NET rămâne pe acceți pozitie. Numărul programatoril experimentați intervievași de către cei de la Stackoverflow este puțin mai mic, dar rămâne un numâr consderabil de </w:t>
      </w:r>
      <w:r w:rsidR="00544F33">
        <w:t>persoane intervievate, în număr de 45 297</w:t>
      </w:r>
      <w:r w:rsidR="00CC112D">
        <w:t xml:space="preserve"> </w:t>
      </w:r>
      <w:r w:rsidR="00CC112D">
        <w:t>, așa cu</w:t>
      </w:r>
      <w:r w:rsidR="00CC112D">
        <w:t>m se poate observa în figura 5.4</w:t>
      </w:r>
      <w:r w:rsidR="00544F33">
        <w:t>. În schimb cei ce sunt la început de drum aleg mai puțin ASP.NE</w:t>
      </w:r>
      <w:r w:rsidR="00F01C9F">
        <w:t>T și ASP.NET Core. Numărul celor intervievați ce se află la început de carieră este de 4932</w:t>
      </w:r>
      <w:r w:rsidR="00CC112D">
        <w:t>,</w:t>
      </w:r>
      <w:r w:rsidR="00CC112D">
        <w:t xml:space="preserve"> așa cum se poate observa în figura 5.3</w:t>
      </w:r>
      <w:r w:rsidR="00F01C9F">
        <w:t xml:space="preserve">. Cu toate </w:t>
      </w:r>
      <w:r w:rsidR="00F01C9F">
        <w:lastRenderedPageBreak/>
        <w:t xml:space="preserve">acestea </w:t>
      </w:r>
      <w:r w:rsidR="00544F33">
        <w:t xml:space="preserve">primele 2 opțini sunt la fel, fie ca vorbim </w:t>
      </w:r>
      <w:r w:rsidR="00F01C9F">
        <w:t>de utilizator cu experința fie că vorbim de cei la început de drum.</w:t>
      </w:r>
      <w:r w:rsidR="00544F33">
        <w:t xml:space="preserve"> </w:t>
      </w:r>
      <w:r w:rsidR="00506829">
        <w:t xml:space="preserve"> </w:t>
      </w:r>
      <w:r w:rsidR="00E9126B">
        <w:t>[7</w:t>
      </w:r>
      <w:r w:rsidR="00E9126B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1"/>
        <w:gridCol w:w="4659"/>
      </w:tblGrid>
      <w:tr w:rsidR="004A6057" w:rsidTr="004A6057">
        <w:trPr>
          <w:trHeight w:val="215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4A6057" w:rsidRDefault="004A6057" w:rsidP="004A6057">
            <w:pPr>
              <w:jc w:val="center"/>
            </w:pPr>
            <w:r w:rsidRPr="00591AB8">
              <w:drawing>
                <wp:inline distT="0" distB="0" distL="0" distR="0" wp14:anchorId="0F5E173E" wp14:editId="27AE63DE">
                  <wp:extent cx="2962275" cy="2129293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2" cy="214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057" w:rsidRDefault="004A6057" w:rsidP="004A6057">
            <w:pPr>
              <w:jc w:val="center"/>
            </w:pPr>
            <w:r>
              <w:t>Figura 5.3</w:t>
            </w:r>
            <w:r w:rsidR="00CC112D">
              <w:t xml:space="preserve"> – Toate răpunsurile la sondaj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4A6057" w:rsidRDefault="004A6057" w:rsidP="004A6057">
            <w:pPr>
              <w:jc w:val="center"/>
            </w:pPr>
            <w:r w:rsidRPr="004A6057">
              <w:drawing>
                <wp:inline distT="0" distB="0" distL="0" distR="0" wp14:anchorId="230C3F71" wp14:editId="3B66E61C">
                  <wp:extent cx="2981325" cy="215445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443" cy="21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6057" w:rsidRDefault="004A6057" w:rsidP="00CC112D">
            <w:pPr>
              <w:jc w:val="center"/>
            </w:pPr>
            <w:r>
              <w:t>Figura 5.4</w:t>
            </w:r>
            <w:r w:rsidR="00CC112D">
              <w:t xml:space="preserve"> – Răspunsurile programatorilor experimentați </w:t>
            </w:r>
            <w:r w:rsidR="00CC112D">
              <w:t>la sondaj</w:t>
            </w:r>
          </w:p>
        </w:tc>
      </w:tr>
      <w:tr w:rsidR="00544F33" w:rsidTr="004A6057">
        <w:trPr>
          <w:trHeight w:val="215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544F33" w:rsidRDefault="00544F33" w:rsidP="00544F33">
            <w:pPr>
              <w:jc w:val="center"/>
            </w:pPr>
            <w:r w:rsidRPr="00544F33">
              <w:drawing>
                <wp:inline distT="0" distB="0" distL="0" distR="0" wp14:anchorId="02F6D587" wp14:editId="561454A3">
                  <wp:extent cx="3009900" cy="21172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120" cy="212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F33" w:rsidRPr="00591AB8" w:rsidRDefault="00544F33" w:rsidP="00CC112D">
            <w:pPr>
              <w:jc w:val="center"/>
            </w:pPr>
            <w:r>
              <w:t>Figura 5.4</w:t>
            </w:r>
            <w:r w:rsidR="00CC112D">
              <w:t xml:space="preserve"> - </w:t>
            </w:r>
            <w:r w:rsidR="00CC112D">
              <w:t xml:space="preserve">Răspunsurile programatorilor </w:t>
            </w:r>
            <w:r w:rsidR="00CC112D">
              <w:t>aflați la început de carieră</w:t>
            </w:r>
            <w:r w:rsidR="00CC112D">
              <w:t xml:space="preserve"> la sondaj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544F33" w:rsidRPr="004A6057" w:rsidRDefault="00544F33" w:rsidP="004A6057">
            <w:pPr>
              <w:jc w:val="center"/>
            </w:pPr>
          </w:p>
        </w:tc>
      </w:tr>
    </w:tbl>
    <w:p w:rsidR="006B1226" w:rsidRPr="00D5657A" w:rsidRDefault="006B1226" w:rsidP="006B72D2"/>
    <w:p w:rsidR="006A3D3F" w:rsidRDefault="00BB4B00" w:rsidP="006A3D3F">
      <w:pPr>
        <w:pStyle w:val="Heading2"/>
        <w:numPr>
          <w:ilvl w:val="1"/>
          <w:numId w:val="3"/>
        </w:numPr>
      </w:pPr>
      <w:bookmarkStart w:id="20" w:name="_Toc133779572"/>
      <w:r w:rsidRPr="00BB4B00">
        <w:t>Angular</w:t>
      </w:r>
      <w:bookmarkEnd w:id="20"/>
    </w:p>
    <w:p w:rsidR="001B1312" w:rsidRDefault="001B1312" w:rsidP="001B1312"/>
    <w:p w:rsidR="00604531" w:rsidRDefault="00604531" w:rsidP="001B1312"/>
    <w:p w:rsidR="00604531" w:rsidRDefault="00604531" w:rsidP="001B1312"/>
    <w:p w:rsidR="00604531" w:rsidRPr="001B1312" w:rsidRDefault="00604531" w:rsidP="001B1312"/>
    <w:p w:rsidR="001B1312" w:rsidRDefault="00BB4B00" w:rsidP="001B1312">
      <w:pPr>
        <w:pStyle w:val="Heading2"/>
        <w:numPr>
          <w:ilvl w:val="1"/>
          <w:numId w:val="3"/>
        </w:numPr>
      </w:pPr>
      <w:bookmarkStart w:id="21" w:name="_Toc133779573"/>
      <w:r w:rsidRPr="00BB4B00">
        <w:t>Microsoft SQ</w:t>
      </w:r>
      <w:r w:rsidR="001B1312">
        <w:t>L</w:t>
      </w:r>
      <w:bookmarkEnd w:id="21"/>
    </w:p>
    <w:p w:rsidR="001B1312" w:rsidRDefault="001B1312" w:rsidP="001B1312"/>
    <w:p w:rsidR="00604531" w:rsidRDefault="00604531" w:rsidP="001B1312"/>
    <w:p w:rsidR="00604531" w:rsidRPr="001B1312" w:rsidRDefault="00604531" w:rsidP="001B1312">
      <w:bookmarkStart w:id="22" w:name="_GoBack"/>
      <w:bookmarkEnd w:id="22"/>
    </w:p>
    <w:p w:rsidR="001B1312" w:rsidRDefault="001B1312" w:rsidP="001B1312">
      <w:pPr>
        <w:pStyle w:val="Heading2"/>
        <w:numPr>
          <w:ilvl w:val="1"/>
          <w:numId w:val="3"/>
        </w:numPr>
      </w:pPr>
      <w:bookmarkStart w:id="23" w:name="_Toc133779574"/>
      <w:r>
        <w:lastRenderedPageBreak/>
        <w:t>Securitatea datelor</w:t>
      </w:r>
      <w:bookmarkEnd w:id="23"/>
    </w:p>
    <w:p w:rsidR="001B1312" w:rsidRDefault="001B1312" w:rsidP="001B1312"/>
    <w:p w:rsidR="001B1312" w:rsidRPr="001B1312" w:rsidRDefault="001B1312" w:rsidP="001B1312"/>
    <w:p w:rsidR="00BB4B00" w:rsidRPr="00BB4B00" w:rsidRDefault="00A065E7" w:rsidP="00BB4B00">
      <w:pPr>
        <w:pStyle w:val="Heading1"/>
        <w:numPr>
          <w:ilvl w:val="0"/>
          <w:numId w:val="3"/>
        </w:numPr>
      </w:pPr>
      <w:bookmarkStart w:id="24" w:name="_Toc133779575"/>
      <w:r>
        <w:t>Prezentarea aplicaț</w:t>
      </w:r>
      <w:r w:rsidR="00BB4B00" w:rsidRPr="00BB4B00">
        <w:t>iei</w:t>
      </w:r>
      <w:bookmarkEnd w:id="24"/>
    </w:p>
    <w:p w:rsidR="006A3D3F" w:rsidRDefault="00BB4B00" w:rsidP="006A3D3F">
      <w:pPr>
        <w:pStyle w:val="Heading2"/>
        <w:numPr>
          <w:ilvl w:val="1"/>
          <w:numId w:val="3"/>
        </w:numPr>
      </w:pPr>
      <w:bookmarkStart w:id="25" w:name="_Toc133779576"/>
      <w:r w:rsidRPr="00BB4B00">
        <w:t>Introducere</w:t>
      </w:r>
      <w:bookmarkEnd w:id="25"/>
    </w:p>
    <w:p w:rsidR="006A3D3F" w:rsidRPr="006A3D3F" w:rsidRDefault="006A3D3F" w:rsidP="006A3D3F"/>
    <w:p w:rsidR="00BB4B00" w:rsidRDefault="00A065E7" w:rsidP="00BB4B00">
      <w:pPr>
        <w:pStyle w:val="Heading2"/>
        <w:numPr>
          <w:ilvl w:val="1"/>
          <w:numId w:val="3"/>
        </w:numPr>
      </w:pPr>
      <w:bookmarkStart w:id="26" w:name="_Toc133779577"/>
      <w:r>
        <w:t>Stuctura aplicaț</w:t>
      </w:r>
      <w:r w:rsidR="00BB4B00" w:rsidRPr="00BB4B00">
        <w:t>iei</w:t>
      </w:r>
      <w:bookmarkEnd w:id="26"/>
    </w:p>
    <w:p w:rsidR="006A3D3F" w:rsidRPr="006A3D3F" w:rsidRDefault="006A3D3F" w:rsidP="006A3D3F"/>
    <w:p w:rsidR="00BB4B00" w:rsidRDefault="00A065E7" w:rsidP="00BB4B00">
      <w:pPr>
        <w:pStyle w:val="Heading2"/>
        <w:numPr>
          <w:ilvl w:val="1"/>
          <w:numId w:val="3"/>
        </w:numPr>
      </w:pPr>
      <w:bookmarkStart w:id="27" w:name="_Toc133779578"/>
      <w:r>
        <w:t>Persistența</w:t>
      </w:r>
      <w:r w:rsidR="00BB4B00" w:rsidRPr="00BB4B00">
        <w:t xml:space="preserve"> datelor</w:t>
      </w:r>
      <w:bookmarkEnd w:id="27"/>
    </w:p>
    <w:p w:rsidR="006A3D3F" w:rsidRPr="006A3D3F" w:rsidRDefault="006A3D3F" w:rsidP="006A3D3F"/>
    <w:p w:rsidR="00BB4B00" w:rsidRPr="00BB4B00" w:rsidRDefault="00A065E7" w:rsidP="00BB4B00">
      <w:pPr>
        <w:pStyle w:val="Heading1"/>
        <w:numPr>
          <w:ilvl w:val="0"/>
          <w:numId w:val="3"/>
        </w:numPr>
      </w:pPr>
      <w:bookmarkStart w:id="28" w:name="_Toc133779579"/>
      <w:r>
        <w:t>Concluzii ș</w:t>
      </w:r>
      <w:r w:rsidR="00BB4B00" w:rsidRPr="00BB4B00">
        <w:t>i perspective de viitor</w:t>
      </w:r>
      <w:bookmarkEnd w:id="28"/>
    </w:p>
    <w:p w:rsidR="006A3D3F" w:rsidRPr="006A3D3F" w:rsidRDefault="00BB4B00" w:rsidP="006A3D3F">
      <w:pPr>
        <w:pStyle w:val="Heading2"/>
        <w:numPr>
          <w:ilvl w:val="1"/>
          <w:numId w:val="3"/>
        </w:numPr>
      </w:pPr>
      <w:bookmarkStart w:id="29" w:name="_Toc133779580"/>
      <w:r w:rsidRPr="00BB4B00">
        <w:t>Concluzii</w:t>
      </w:r>
      <w:bookmarkEnd w:id="29"/>
    </w:p>
    <w:p w:rsidR="006A3D3F" w:rsidRPr="006A3D3F" w:rsidRDefault="006A3D3F" w:rsidP="006A3D3F"/>
    <w:p w:rsidR="006A3D3F" w:rsidRDefault="0080616C" w:rsidP="006A3D3F">
      <w:pPr>
        <w:pStyle w:val="Heading2"/>
        <w:numPr>
          <w:ilvl w:val="1"/>
          <w:numId w:val="3"/>
        </w:numPr>
      </w:pPr>
      <w:bookmarkStart w:id="30" w:name="_Toc133779581"/>
      <w:r>
        <w:t>Posibilităț</w:t>
      </w:r>
      <w:r w:rsidR="00BB4B00" w:rsidRPr="00BB4B00">
        <w:t>i de extindere</w:t>
      </w:r>
      <w:bookmarkEnd w:id="30"/>
    </w:p>
    <w:p w:rsidR="006A3D3F" w:rsidRPr="006A3D3F" w:rsidRDefault="006A3D3F" w:rsidP="006A3D3F"/>
    <w:p w:rsidR="00E2772B" w:rsidRDefault="00BB4B00" w:rsidP="00E2772B">
      <w:pPr>
        <w:pStyle w:val="Heading1"/>
        <w:numPr>
          <w:ilvl w:val="0"/>
          <w:numId w:val="3"/>
        </w:numPr>
      </w:pPr>
      <w:bookmarkStart w:id="31" w:name="_Toc133779582"/>
      <w:r w:rsidRPr="00BB4B00">
        <w:t>Bibligrafie</w:t>
      </w:r>
      <w:bookmarkEnd w:id="31"/>
    </w:p>
    <w:p w:rsidR="00E2772B" w:rsidRDefault="00E2772B" w:rsidP="00E2772B">
      <w:r>
        <w:t xml:space="preserve">[1] </w:t>
      </w:r>
      <w:r w:rsidRPr="00E2772B">
        <w:t>What's new in .NET 7</w:t>
      </w:r>
      <w:r>
        <w:t xml:space="preserve">, </w:t>
      </w:r>
      <w:hyperlink r:id="rId13" w:history="1">
        <w:r w:rsidR="00B466EC" w:rsidRPr="009433AD">
          <w:rPr>
            <w:rStyle w:val="Hyperlink"/>
          </w:rPr>
          <w:t>https://github.com/dotnet/docs/blob/main/docs/core/whats-new/dotnet-7.md</w:t>
        </w:r>
      </w:hyperlink>
    </w:p>
    <w:p w:rsidR="003D765F" w:rsidRDefault="00B466EC" w:rsidP="00E2772B">
      <w:r>
        <w:t>[2]</w:t>
      </w:r>
      <w:r w:rsidR="003D765F">
        <w:t xml:space="preserve"> .NET, </w:t>
      </w:r>
      <w:r w:rsidR="003D765F" w:rsidRPr="003D765F">
        <w:t>https://en.wikipedia.org/wiki/.NET</w:t>
      </w:r>
    </w:p>
    <w:p w:rsidR="00B466EC" w:rsidRDefault="00B466EC" w:rsidP="00E2772B">
      <w:r>
        <w:t xml:space="preserve">[3]  </w:t>
      </w:r>
      <w:r w:rsidRPr="00B466EC">
        <w:t>Global market share held by operating systems for desktop PCs, from January 2013 to January 2023</w:t>
      </w:r>
      <w:r>
        <w:t xml:space="preserve">, </w:t>
      </w:r>
      <w:hyperlink r:id="rId14" w:history="1">
        <w:r w:rsidRPr="009433AD">
          <w:rPr>
            <w:rStyle w:val="Hyperlink"/>
          </w:rPr>
          <w:t>https://www.statista.com/statistics/218089/global-market-share-of-windows-7/</w:t>
        </w:r>
      </w:hyperlink>
    </w:p>
    <w:p w:rsidR="00786684" w:rsidRDefault="00786684" w:rsidP="00E2772B">
      <w:r>
        <w:t xml:space="preserve">[4] </w:t>
      </w:r>
      <w:r w:rsidRPr="00786684">
        <w:t>.NET and .NET Core Support Policy</w:t>
      </w:r>
      <w:r>
        <w:t xml:space="preserve">, </w:t>
      </w:r>
      <w:hyperlink r:id="rId15" w:history="1">
        <w:r w:rsidRPr="009433AD">
          <w:rPr>
            <w:rStyle w:val="Hyperlink"/>
          </w:rPr>
          <w:t>https://dotnet.microsoft.com/en-us/platform/support/policy/dotnet-core</w:t>
        </w:r>
      </w:hyperlink>
    </w:p>
    <w:p w:rsidR="00004E05" w:rsidRDefault="003D765F" w:rsidP="00E2772B">
      <w:r>
        <w:t>[5]</w:t>
      </w:r>
      <w:r w:rsidR="00E9126B">
        <w:t xml:space="preserve"> </w:t>
      </w:r>
      <w:r w:rsidR="00004E05" w:rsidRPr="00004E05">
        <w:t>C Sharp (programming language)</w:t>
      </w:r>
      <w:r w:rsidR="00004E05">
        <w:t xml:space="preserve">, </w:t>
      </w:r>
      <w:hyperlink r:id="rId16" w:history="1">
        <w:r w:rsidR="00004E05" w:rsidRPr="009433AD">
          <w:rPr>
            <w:rStyle w:val="Hyperlink"/>
          </w:rPr>
          <w:t>https://en.wikipedia.org/wiki/C_Sharp_(programming_language)</w:t>
        </w:r>
      </w:hyperlink>
    </w:p>
    <w:p w:rsidR="00004E05" w:rsidRDefault="003D765F" w:rsidP="00E2772B">
      <w:r>
        <w:t>[6</w:t>
      </w:r>
      <w:r w:rsidR="00CC112D">
        <w:t>]</w:t>
      </w:r>
      <w:r w:rsidR="00E9126B">
        <w:t xml:space="preserve"> </w:t>
      </w:r>
      <w:r w:rsidR="00CC112D" w:rsidRPr="00CC112D">
        <w:t>C# in 2023: The MOST POPULAR Programming Language?</w:t>
      </w:r>
      <w:r w:rsidR="00CC112D">
        <w:t xml:space="preserve">, </w:t>
      </w:r>
      <w:hyperlink r:id="rId17" w:history="1">
        <w:r w:rsidR="00CC112D" w:rsidRPr="009433AD">
          <w:rPr>
            <w:rStyle w:val="Hyperlink"/>
          </w:rPr>
          <w:t>https://www.bytehide.com/blog/c-wants-to-become-the-most-popular-programming-language-in-2022</w:t>
        </w:r>
      </w:hyperlink>
    </w:p>
    <w:p w:rsidR="00CC112D" w:rsidRDefault="003D765F" w:rsidP="00E2772B">
      <w:r>
        <w:t>[7</w:t>
      </w:r>
      <w:r w:rsidR="00CC112D">
        <w:t>]</w:t>
      </w:r>
      <w:r w:rsidR="00E9126B">
        <w:t xml:space="preserve"> </w:t>
      </w:r>
      <w:r w:rsidR="00CC112D">
        <w:t xml:space="preserve">2022 developer survey, </w:t>
      </w:r>
      <w:hyperlink r:id="rId18" w:history="1">
        <w:r w:rsidR="00CC112D" w:rsidRPr="009433AD">
          <w:rPr>
            <w:rStyle w:val="Hyperlink"/>
          </w:rPr>
          <w:t>https://survey.stackoverflow.co/2022/#most-popular-technologies-webframe</w:t>
        </w:r>
      </w:hyperlink>
    </w:p>
    <w:p w:rsidR="00CC112D" w:rsidRPr="00CC112D" w:rsidRDefault="00CC112D" w:rsidP="00E2772B"/>
    <w:p w:rsidR="00786684" w:rsidRDefault="00786684" w:rsidP="00E2772B"/>
    <w:p w:rsidR="00B466EC" w:rsidRPr="00CC112D" w:rsidRDefault="00B466EC" w:rsidP="00E2772B"/>
    <w:sectPr w:rsidR="00B466EC" w:rsidRPr="00CC112D" w:rsidSect="00871F54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5BB" w:rsidRDefault="009535BB" w:rsidP="00871F54">
      <w:pPr>
        <w:spacing w:after="0" w:line="240" w:lineRule="auto"/>
      </w:pPr>
      <w:r>
        <w:separator/>
      </w:r>
    </w:p>
  </w:endnote>
  <w:endnote w:type="continuationSeparator" w:id="0">
    <w:p w:rsidR="009535BB" w:rsidRDefault="009535BB" w:rsidP="0087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3305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17BE" w:rsidRDefault="00A917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53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917BE" w:rsidRDefault="00A91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5BB" w:rsidRDefault="009535BB" w:rsidP="00871F54">
      <w:pPr>
        <w:spacing w:after="0" w:line="240" w:lineRule="auto"/>
      </w:pPr>
      <w:r>
        <w:separator/>
      </w:r>
    </w:p>
  </w:footnote>
  <w:footnote w:type="continuationSeparator" w:id="0">
    <w:p w:rsidR="009535BB" w:rsidRDefault="009535BB" w:rsidP="00871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11.25pt;height:11.25pt" o:bullet="t">
        <v:imagedata r:id="rId1" o:title="mso4688"/>
      </v:shape>
    </w:pict>
  </w:numPicBullet>
  <w:abstractNum w:abstractNumId="0" w15:restartNumberingAfterBreak="0">
    <w:nsid w:val="0E266E0E"/>
    <w:multiLevelType w:val="hybridMultilevel"/>
    <w:tmpl w:val="DEA275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7F27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67F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D52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B73E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F21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822958"/>
    <w:multiLevelType w:val="hybridMultilevel"/>
    <w:tmpl w:val="A056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0"/>
    <w:rsid w:val="00004E05"/>
    <w:rsid w:val="000509BA"/>
    <w:rsid w:val="00067C04"/>
    <w:rsid w:val="0015346B"/>
    <w:rsid w:val="00165FAC"/>
    <w:rsid w:val="001B1312"/>
    <w:rsid w:val="001B1727"/>
    <w:rsid w:val="001E265C"/>
    <w:rsid w:val="002472AE"/>
    <w:rsid w:val="00344B99"/>
    <w:rsid w:val="0037300D"/>
    <w:rsid w:val="003D5B44"/>
    <w:rsid w:val="003D765F"/>
    <w:rsid w:val="00463693"/>
    <w:rsid w:val="00476399"/>
    <w:rsid w:val="004A6057"/>
    <w:rsid w:val="00506829"/>
    <w:rsid w:val="00516355"/>
    <w:rsid w:val="00535737"/>
    <w:rsid w:val="00544F33"/>
    <w:rsid w:val="00591AB8"/>
    <w:rsid w:val="005F3C68"/>
    <w:rsid w:val="00604531"/>
    <w:rsid w:val="0067172B"/>
    <w:rsid w:val="006A3D3F"/>
    <w:rsid w:val="006B1226"/>
    <w:rsid w:val="006B72D2"/>
    <w:rsid w:val="006D1AE9"/>
    <w:rsid w:val="007300AC"/>
    <w:rsid w:val="00786684"/>
    <w:rsid w:val="007A6CCB"/>
    <w:rsid w:val="0080616C"/>
    <w:rsid w:val="008678EA"/>
    <w:rsid w:val="00871F54"/>
    <w:rsid w:val="00876382"/>
    <w:rsid w:val="008D197E"/>
    <w:rsid w:val="00923D99"/>
    <w:rsid w:val="009535BB"/>
    <w:rsid w:val="009E65DA"/>
    <w:rsid w:val="00A065E7"/>
    <w:rsid w:val="00A73E23"/>
    <w:rsid w:val="00A917BE"/>
    <w:rsid w:val="00AD1EAD"/>
    <w:rsid w:val="00B33C8A"/>
    <w:rsid w:val="00B466EC"/>
    <w:rsid w:val="00B65099"/>
    <w:rsid w:val="00BB3309"/>
    <w:rsid w:val="00BB4B00"/>
    <w:rsid w:val="00C05B30"/>
    <w:rsid w:val="00CC112D"/>
    <w:rsid w:val="00CF4DA7"/>
    <w:rsid w:val="00D04EC2"/>
    <w:rsid w:val="00D234F0"/>
    <w:rsid w:val="00D5657A"/>
    <w:rsid w:val="00D66DBD"/>
    <w:rsid w:val="00DD6AA5"/>
    <w:rsid w:val="00DF4349"/>
    <w:rsid w:val="00DF7061"/>
    <w:rsid w:val="00E019C9"/>
    <w:rsid w:val="00E2772B"/>
    <w:rsid w:val="00E72E7E"/>
    <w:rsid w:val="00E76315"/>
    <w:rsid w:val="00E9126B"/>
    <w:rsid w:val="00F01C9F"/>
    <w:rsid w:val="00F5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AF10-ED08-4442-8670-8A18121E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12D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46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346B"/>
    <w:rPr>
      <w:rFonts w:eastAsiaTheme="majorEastAsia" w:cstheme="majorBidi"/>
      <w:b/>
      <w:sz w:val="36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15346B"/>
    <w:rPr>
      <w:rFonts w:eastAsiaTheme="majorEastAsia" w:cstheme="majorBidi"/>
      <w:b/>
      <w:sz w:val="26"/>
      <w:szCs w:val="26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BB4B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4B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4B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3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1F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F54"/>
  </w:style>
  <w:style w:type="paragraph" w:styleId="Footer">
    <w:name w:val="footer"/>
    <w:basedOn w:val="Normal"/>
    <w:link w:val="FooterChar"/>
    <w:uiPriority w:val="99"/>
    <w:unhideWhenUsed/>
    <w:rsid w:val="00871F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F54"/>
  </w:style>
  <w:style w:type="table" w:styleId="TableGrid">
    <w:name w:val="Table Grid"/>
    <w:basedOn w:val="TableNormal"/>
    <w:uiPriority w:val="39"/>
    <w:rsid w:val="004A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otnet/docs/blob/main/docs/core/whats-new/dotnet-7.md" TargetMode="External"/><Relationship Id="rId18" Type="http://schemas.openxmlformats.org/officeDocument/2006/relationships/hyperlink" Target="https://survey.stackoverflow.co/2022/#most-popular-technologies-webfra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hyperlink" Target="https://www.bytehide.com/blog/c-wants-to-become-the-most-popular-programming-language-in-20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_Sharp_(programming_language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dotnet.microsoft.com/en-us/platform/support/policy/dotnet-core" TargetMode="Externa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statista.com/statistics/218089/global-market-share-of-windows-7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8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Bolba</dc:creator>
  <cp:keywords/>
  <dc:description/>
  <cp:lastModifiedBy>Andrei Bolba</cp:lastModifiedBy>
  <cp:revision>20</cp:revision>
  <dcterms:created xsi:type="dcterms:W3CDTF">2023-04-29T14:30:00Z</dcterms:created>
  <dcterms:modified xsi:type="dcterms:W3CDTF">2023-04-30T17:41:00Z</dcterms:modified>
</cp:coreProperties>
</file>