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Sales Pipeline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555555"/>
          <w:sz w:val="36"/>
          <w:szCs w:val="36"/>
        </w:rPr>
        <w:t xml:space="preserve">Managing Your Complete Sales Cycle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AishaCRM — Version 1.0 — February 2026</w:t>
      </w:r>
    </w:p>
    <w:p>
      <w:pPr>
        <w:pBdr>
          <w:bottom w:val="single" w:color="1B4F72" w:sz="6" w:space="8"/>
        </w:pBdr>
        <w:spacing w:after="400"/>
        <w:jc w:val="center"/>
      </w:pP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AishaCRM manages your entire sales pipeline from first contact to closed deal. The system is built around a clear progression: potential leads become qualified leads, which convert to contacts and accounts, which generate opportunities that turn into revenue.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Potential Leads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Early-stage prospects who have shown initial interest but haven’t been qualified yet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Leads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Qualified prospects who meet your criteria and are worth active sales effort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Individual people you do business with — established relationships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Companies or organizations that sign contracts and generate revenue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Opportunities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Specific deals or sales in progress with a value, stage, and close 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Activities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Logged interactions: calls, meetings, emails, tasks, 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Calendar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Scheduled future activities and events in day/week/month views</w:t>
            </w:r>
          </w:p>
        </w:tc>
      </w:tr>
    </w:tbl>
    <w:p>
      <w:pPr>
        <w:pStyle w:val="Heading1"/>
      </w:pPr>
      <w:r>
        <w:t xml:space="preserve">2. Potential Leads — Capturing Early Interest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Potential leads represent unqualified prospects at the very top of your funnel. These are names and contact details you’ve collected but haven’t yet vetted for fit.</w:t>
      </w:r>
    </w:p>
    <w:p>
      <w:pPr>
        <w:pStyle w:val="Heading3"/>
      </w:pPr>
      <w:r>
        <w:t xml:space="preserve">When to Use Potential Leads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Website form submissions before initial contact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attendees or trade show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Cold outreach lists awaiting first touchpoint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Referrals that need initial vetting</w:t>
      </w:r>
    </w:p>
    <w:p>
      <w:pPr>
        <w:pStyle w:val="Heading3"/>
      </w:pPr>
      <w:r>
        <w:t xml:space="preserve">Creating a Potential Lead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Navigate to the Potential Leads section and click "New Potential Lead." At minimum, you need a name and one way to contact them (email or phone).</w:t>
      </w:r>
    </w:p>
    <w:p>
      <w:pPr>
        <w:pStyle w:val="Heading3"/>
      </w:pPr>
      <w:r>
        <w:t xml:space="preserve">Converting to a Lead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Once you’ve made contact and determined the prospect is worth pursuing, convert them to a full lead. The original potential lead record is marked as converted and linked to the new lead.</w:t>
      </w:r>
    </w:p>
    <w:p>
      <w:pPr>
        <w:pStyle w:val="Heading1"/>
      </w:pPr>
      <w:r>
        <w:t xml:space="preserve">3. Leads — Qualified Prospects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Leads are qualified prospects actively being worked by your sales team. These are people who have passed initial vetting and are worth active sales effort.</w:t>
      </w:r>
    </w:p>
    <w:p>
      <w:pPr>
        <w:pStyle w:val="Heading3"/>
      </w:pPr>
      <w:r>
        <w:t xml:space="preserve">Creating a Lead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Click "New Lead" from the Leads section. Essential fields include name, email/phone, company, title, status, lead source, and assigned to.</w:t>
      </w:r>
    </w:p>
    <w:p>
      <w:pPr>
        <w:pStyle w:val="Heading3"/>
      </w:pPr>
      <w:r>
        <w:t xml:space="preserve">Lead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Just created, no contact made yet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outreach completed, awaiting response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Qualified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Confirmed fit — budget, authority, need, and timeline verified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Converted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Converted to contact + account, ready for opportunity creation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Disqualified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 a fit — wrong industry, no budget, not decision-maker</w:t>
            </w:r>
          </w:p>
        </w:tc>
      </w:tr>
    </w:tbl>
    <w:p>
      <w:pPr>
        <w:pStyle w:val="Heading3"/>
      </w:pPr>
      <w:r>
        <w:t xml:space="preserve">Converting to Contact and Account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When a lead becomes a customer or moves into active deal discussions, convert them. AishaCRM creates a contact record for the person and an account record for their company. Existing accounts are matched automatically.</w:t>
      </w:r>
    </w:p>
    <w:p>
      <w:pPr>
        <w:pStyle w:val="Heading1"/>
      </w:pPr>
      <w:r>
        <w:t xml:space="preserve">4. Contacts — Building Relationships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Contacts are the individual people you do business with — customers, partners, vendors. They represent established relationships that go beyond initial prospecting.</w:t>
      </w:r>
    </w:p>
    <w:p>
      <w:pPr>
        <w:pStyle w:val="Heading3"/>
      </w:pPr>
      <w:r>
        <w:t xml:space="preserve">Key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First and last name of the contact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Account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company this contact belongs 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Title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Job title (VP of Sales, CTO, Procurement Manager)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 / Phone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Contact information for outreach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Department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Organizational context within the company</w:t>
            </w:r>
          </w:p>
        </w:tc>
      </w:tr>
    </w:tbl>
    <w:p>
      <w:pPr>
        <w:pStyle w:val="Heading1"/>
      </w:pPr>
      <w:r>
        <w:t xml:space="preserve">5. Accounts — Managing Companies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Accounts represent the companies and organizations you sell to. While contacts are people, accounts are the business entities that sign contracts and generate revenue.</w:t>
      </w:r>
    </w:p>
    <w:p>
      <w:pPr>
        <w:pStyle w:val="Heading3"/>
      </w:pPr>
      <w:r>
        <w:t xml:space="preserve">Essential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Account Name</w:t>
      </w:r>
      <w:r>
        <w:rPr>
          <w:rFonts w:ascii="Arial" w:cs="Arial" w:eastAsia="Arial" w:hAnsi="Arial"/>
          <w:sz w:val="22"/>
          <w:szCs w:val="22"/>
        </w:rPr>
        <w:t xml:space="preserve"> — The company or organization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Industry</w:t>
      </w:r>
      <w:r>
        <w:rPr>
          <w:rFonts w:ascii="Arial" w:cs="Arial" w:eastAsia="Arial" w:hAnsi="Arial"/>
          <w:sz w:val="22"/>
          <w:szCs w:val="22"/>
        </w:rPr>
        <w:t xml:space="preserve"> — Sector classification (Technology, Healthcare, Finance,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Type</w:t>
      </w:r>
      <w:r>
        <w:rPr>
          <w:rFonts w:ascii="Arial" w:cs="Arial" w:eastAsia="Arial" w:hAnsi="Arial"/>
          <w:sz w:val="22"/>
          <w:szCs w:val="22"/>
        </w:rPr>
        <w:t xml:space="preserve"> — Customer, Partner, Vendor, Prospect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Annual Revenue / Employees</w:t>
      </w:r>
      <w:r>
        <w:rPr>
          <w:rFonts w:ascii="Arial" w:cs="Arial" w:eastAsia="Arial" w:hAnsi="Arial"/>
          <w:sz w:val="22"/>
          <w:szCs w:val="22"/>
        </w:rPr>
        <w:t xml:space="preserve"> — Company size indicators for segmentation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Website</w:t>
      </w:r>
      <w:r>
        <w:rPr>
          <w:rFonts w:ascii="Arial" w:cs="Arial" w:eastAsia="Arial" w:hAnsi="Arial"/>
          <w:sz w:val="22"/>
          <w:szCs w:val="22"/>
        </w:rPr>
        <w:t xml:space="preserve"> — Company website for research</w:t>
      </w:r>
    </w:p>
    <w:p>
      <w:pPr>
        <w:pStyle w:val="Heading1"/>
      </w:pPr>
      <w:r>
        <w:t xml:space="preserve">6. Opportunities — Tracking Deals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Opportunities represent specific sales in progress — the deals that will generate revenue. Each opportunity tracks a discrete transaction with its own timeline, value, and probability.</w:t>
      </w:r>
    </w:p>
    <w:p>
      <w:pPr>
        <w:pStyle w:val="Heading3"/>
      </w:pPr>
      <w:r>
        <w:t xml:space="preserve">Sales Stages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Happens Here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Prospecting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Initial conversations — identifying fit and interest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Qualification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Confirming budget, authority, need, and timeline (BANT)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Proposal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Presenting solution, pricing, and value proposition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Negotiation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75%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Working through contract terms, pricing, and legal review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Closed Won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 signed — revenue recognized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Closed Lost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0%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Deal lost — capture loss reason for analysis</w:t>
            </w:r>
          </w:p>
        </w:tc>
      </w:tr>
    </w:tbl>
    <w:p>
      <w:pPr>
        <w:pStyle w:val="Heading1"/>
      </w:pPr>
      <w:r>
        <w:t xml:space="preserve">7. Activities — Logging Interactions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Activities are the record of everything that happens in your sales process — calls, meetings, emails, notes. They provide a complete timeline of every touchpoint.</w:t>
      </w:r>
    </w:p>
    <w:p>
      <w:pPr>
        <w:pStyle w:val="Heading3"/>
      </w:pPr>
      <w:r>
        <w:t xml:space="preserve">Activity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Call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Phone conversations — log duration, outcome, and 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Email correspondence — track subject, body, and follow-up status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Meeting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In-person or virtual meetings — log attendees, agenda, and outcomes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To-dos and follow-ups — track due date, priority, and completion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6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Log Everything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most successful sales teams log every interaction. Even a quick 2-minute call should be logged. This creates a complete history that’s invaluable for handoffs, forecasting, and AI-powered insights.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8. Calendar — Scheduling and Planning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calendar view shows all your scheduled activities in one place — upcoming calls, meetings, demos, and tasks.</w:t>
      </w:r>
    </w:p>
    <w:p>
      <w:pPr>
        <w:pStyle w:val="Heading3"/>
      </w:pPr>
      <w:r>
        <w:t xml:space="preserve">Calendar Views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Day View</w:t>
      </w:r>
      <w:r>
        <w:rPr>
          <w:rFonts w:ascii="Arial" w:cs="Arial" w:eastAsia="Arial" w:hAnsi="Arial"/>
          <w:sz w:val="22"/>
          <w:szCs w:val="22"/>
        </w:rPr>
        <w:t xml:space="preserve"> — All activities for a single day with time slots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Week View</w:t>
      </w:r>
      <w:r>
        <w:rPr>
          <w:rFonts w:ascii="Arial" w:cs="Arial" w:eastAsia="Arial" w:hAnsi="Arial"/>
          <w:sz w:val="22"/>
          <w:szCs w:val="22"/>
        </w:rPr>
        <w:t xml:space="preserve"> — Seven-day overview for planning your week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Month View</w:t>
      </w:r>
      <w:r>
        <w:rPr>
          <w:rFonts w:ascii="Arial" w:cs="Arial" w:eastAsia="Arial" w:hAnsi="Arial"/>
          <w:sz w:val="22"/>
          <w:szCs w:val="22"/>
        </w:rPr>
        <w:t xml:space="preserve"> — High-level monthly view for spotting gaps and busy periods</w:t>
      </w:r>
    </w:p>
    <w:p>
      <w:pPr>
        <w:pStyle w:val="Heading1"/>
      </w:pPr>
      <w:r>
        <w:t xml:space="preserve">9. Frequently Asked Questions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I convert a lead without creating a new account?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Yes. During conversion, AishaCRM searches for existing accounts by company name and lets you link to one instead of creating a duplicate.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What’s the difference between a contact and a lead?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Leads are prospects you’re still qualifying. Contacts are established relationships past the qualification stage. Converting a lead to a contact signifies that the relationship has been vetted and is worth ongoing engagement.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Can one contact be linked to multiple accounts?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Each contact has one primary account, but their involvement with other accounts can be tracked through opportunities and activities that reference both.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How do activities relate to opportunities?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Activities can be linked to contacts, accounts, and opportunities. When you log a call about a specific deal, link it to the opportunity for a complete deal timeline.</w:t>
      </w:r>
    </w:p>
    <w:p>
      <w:pPr>
        <w:spacing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Q: What happens to activities when I convert a lead?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Activities logged against a lead are preserved and carried forward to the new contact record, maintaining the complete interaction history.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4F72" w:sz="4" w:space="4"/>
      </w:pBd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AishaCRM — Sales Pipeline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1B4F7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2026-02-28T23:21:33.449Z</dcterms:created>
  <dcterms:modified xsi:type="dcterms:W3CDTF">2026-02-28T23:21:33.449Z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