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 xml:space="preserve">Как расшифровывается </w:t>
      </w:r>
      <w:r w:rsidRPr="00654CE7">
        <w:rPr>
          <w:rFonts w:ascii="Times New Roman" w:hAnsi="Times New Roman" w:cs="Times New Roman"/>
          <w:sz w:val="28"/>
          <w:szCs w:val="28"/>
        </w:rPr>
        <w:t>JDBC?</w:t>
      </w:r>
    </w:p>
    <w:p w:rsidR="00654CE7" w:rsidRPr="00654CE7" w:rsidRDefault="00654CE7" w:rsidP="00654CE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JDBC (англ. Java DataBase Connectivity — соединение с базами данных на Java) — платформенно-независимый промышленный стандарт взаимодействия Java-приложений с различными СУБД,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реализованный в виде пакета </w:t>
      </w:r>
      <w:r w:rsidRPr="00654CE7">
        <w:rPr>
          <w:rFonts w:ascii="Arial" w:hAnsi="Arial" w:cs="Arial"/>
          <w:color w:val="222222"/>
          <w:shd w:val="clear" w:color="auto" w:fill="FFFFFF"/>
        </w:rPr>
        <w:t>java.sql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входящего в состав </w:t>
      </w:r>
      <w:hyperlink r:id="rId5" w:tooltip="Java SE" w:history="1">
        <w:r w:rsidRPr="00654CE7">
          <w:rPr>
            <w:color w:val="222222"/>
          </w:rPr>
          <w:t>Java SE</w:t>
        </w:r>
      </w:hyperlink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>Что такое JDBC драйвер?</w:t>
      </w:r>
      <w:r w:rsidRPr="00654CE7">
        <w:rPr>
          <w:rFonts w:ascii="Times New Roman" w:hAnsi="Times New Roman" w:cs="Times New Roman"/>
          <w:sz w:val="28"/>
          <w:szCs w:val="28"/>
        </w:rPr>
        <w:t xml:space="preserve"> </w:t>
      </w:r>
      <w:r w:rsidRPr="00654CE7">
        <w:rPr>
          <w:rFonts w:ascii="TimesNewRomanPSMT" w:hAnsi="TimesNewRomanPSMT" w:cs="TimesNewRomanPSMT"/>
          <w:sz w:val="28"/>
          <w:szCs w:val="28"/>
        </w:rPr>
        <w:t>Какие бывают типы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654CE7" w:rsidRDefault="00654CE7" w:rsidP="00654CE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 </w:t>
      </w:r>
      <w:r w:rsidRPr="00654C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JDBC driver</w:t>
      </w:r>
      <w:r w:rsidRPr="00654CE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654CE7">
        <w:rPr>
          <w:rFonts w:ascii="Arial" w:hAnsi="Arial" w:cs="Arial"/>
          <w:color w:val="222222"/>
          <w:sz w:val="21"/>
          <w:szCs w:val="21"/>
          <w:lang w:val="en-US"/>
        </w:rPr>
        <w:t>is a </w:t>
      </w:r>
      <w:hyperlink r:id="rId6" w:tooltip="Software" w:history="1">
        <w:r w:rsidRPr="00654CE7">
          <w:rPr>
            <w:color w:val="222222"/>
            <w:lang w:val="en-US"/>
          </w:rPr>
          <w:t>software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 component enabling a </w:t>
      </w:r>
      <w:hyperlink r:id="rId7" w:tooltip="Java (programming language)" w:history="1">
        <w:r w:rsidRPr="00654CE7">
          <w:rPr>
            <w:color w:val="222222"/>
            <w:lang w:val="en-US"/>
          </w:rPr>
          <w:t>Java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 application to interact with a </w:t>
      </w:r>
      <w:hyperlink r:id="rId8" w:tooltip="Database" w:history="1">
        <w:r w:rsidRPr="00654CE7">
          <w:rPr>
            <w:color w:val="222222"/>
            <w:lang w:val="en-US"/>
          </w:rPr>
          <w:t>database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.</w:t>
      </w:r>
      <w:r w:rsidRPr="00654CE7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Pr="00654CE7">
        <w:rPr>
          <w:rFonts w:ascii="Arial" w:hAnsi="Arial" w:cs="Arial"/>
          <w:color w:val="222222"/>
          <w:sz w:val="21"/>
          <w:szCs w:val="21"/>
          <w:lang w:val="en-US"/>
        </w:rPr>
        <w:t>JDBC drivers are analogous to </w:t>
      </w:r>
      <w:hyperlink r:id="rId9" w:tooltip="ODBC driver" w:history="1">
        <w:r w:rsidRPr="00654CE7">
          <w:rPr>
            <w:color w:val="222222"/>
            <w:lang w:val="en-US"/>
          </w:rPr>
          <w:t>ODBC drivers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10" w:tooltip="ADO.NET data provider" w:history="1">
        <w:r w:rsidRPr="00654CE7">
          <w:rPr>
            <w:color w:val="222222"/>
            <w:lang w:val="en-US"/>
          </w:rPr>
          <w:t>ADO.NET data providers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, and </w:t>
      </w:r>
      <w:hyperlink r:id="rId11" w:tooltip="OLE DB provider" w:history="1">
        <w:r w:rsidRPr="00654CE7">
          <w:rPr>
            <w:color w:val="222222"/>
            <w:lang w:val="en-US"/>
          </w:rPr>
          <w:t>OLE DB providers</w:t>
        </w:r>
      </w:hyperlink>
      <w:r w:rsidRPr="00654CE7">
        <w:rPr>
          <w:rFonts w:ascii="Arial" w:hAnsi="Arial" w:cs="Arial"/>
          <w:color w:val="222222"/>
          <w:sz w:val="21"/>
          <w:szCs w:val="21"/>
          <w:lang w:val="en-US"/>
        </w:rPr>
        <w:t>.</w:t>
      </w:r>
      <w:r w:rsidRPr="00654CE7">
        <w:rPr>
          <w:rFonts w:ascii="Arial" w:hAnsi="Arial" w:cs="Arial"/>
          <w:color w:val="222222"/>
          <w:sz w:val="21"/>
          <w:szCs w:val="21"/>
          <w:lang w:val="en-US"/>
        </w:rPr>
        <w:t xml:space="preserve"> JDBC technology drivers </w:t>
      </w:r>
      <w:r>
        <w:rPr>
          <w:rFonts w:ascii="Arial" w:hAnsi="Arial" w:cs="Arial"/>
          <w:color w:val="222222"/>
          <w:sz w:val="21"/>
          <w:szCs w:val="21"/>
          <w:lang w:val="en-US"/>
        </w:rPr>
        <w:t>fit into one of four categories:</w:t>
      </w:r>
      <w:r w:rsidRPr="00654CE7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JDBC-ODBC bridge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Native-API driver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Network-Protocol driver (</w:t>
      </w:r>
      <w:hyperlink r:id="rId12" w:tooltip="Middleware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val="en-US" w:eastAsia="ru-RU"/>
          </w:rPr>
          <w:t>Middleware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driver)</w:t>
      </w:r>
    </w:p>
    <w:p w:rsidR="00654CE7" w:rsidRPr="00654CE7" w:rsidRDefault="00654CE7" w:rsidP="00654CE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Database-Protocol driver (Pure Java driver) or thin driver.</w:t>
      </w:r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 xml:space="preserve">Какие шаги </w:t>
      </w:r>
      <w:r w:rsidRPr="00654CE7">
        <w:rPr>
          <w:rFonts w:ascii="Times New Roman" w:hAnsi="Times New Roman" w:cs="Times New Roman"/>
          <w:sz w:val="28"/>
          <w:szCs w:val="28"/>
        </w:rPr>
        <w:t>(</w:t>
      </w:r>
      <w:r w:rsidRPr="00654CE7">
        <w:rPr>
          <w:rFonts w:ascii="TimesNewRomanPSMT" w:hAnsi="TimesNewRomanPSMT" w:cs="TimesNewRomanPSMT"/>
          <w:sz w:val="28"/>
          <w:szCs w:val="28"/>
        </w:rPr>
        <w:t>перечислите) нужно выполнить для извлечения данных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JDBC основан на концепции так называемых драйверов, позволяющих получать соединение с базой данных по специально описанному </w:t>
      </w:r>
      <w:hyperlink r:id="rId13" w:tooltip="URL" w:history="1">
        <w:r w:rsidRPr="00654CE7">
          <w:rPr>
            <w:color w:val="222222"/>
          </w:rPr>
          <w:t>URL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Драйверы могут загружаться динамически (во время работы программы). Загрузившись, драйвер сам регистрирует себя и вызывается автоматически, когда программа требует </w:t>
      </w:r>
      <w:hyperlink r:id="rId14" w:tooltip="URL" w:history="1">
        <w:r w:rsidRPr="00654CE7">
          <w:rPr>
            <w:color w:val="222222"/>
          </w:rPr>
          <w:t>URL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содержащий протокол, за который драйвер отвечает.</w:t>
      </w:r>
    </w:p>
    <w:p w:rsidR="00654CE7" w:rsidRPr="00654CE7" w:rsidRDefault="00654CE7" w:rsidP="0065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CE7">
        <w:rPr>
          <w:rFonts w:ascii="TimesNewRomanPSMT" w:hAnsi="TimesNewRomanPSMT" w:cs="TimesNewRomanPSMT"/>
          <w:sz w:val="28"/>
          <w:szCs w:val="28"/>
        </w:rPr>
        <w:t>Как и где задать п</w:t>
      </w:r>
      <w:r>
        <w:rPr>
          <w:rFonts w:ascii="TimesNewRomanPSMT" w:hAnsi="TimesNewRomanPSMT" w:cs="TimesNewRomanPSMT"/>
          <w:sz w:val="28"/>
          <w:szCs w:val="28"/>
          <w:lang w:val="be-BY"/>
        </w:rPr>
        <w:t>а</w:t>
      </w:r>
      <w:r w:rsidRPr="00654CE7">
        <w:rPr>
          <w:rFonts w:ascii="TimesNewRomanPSMT" w:hAnsi="TimesNewRomanPSMT" w:cs="TimesNewRomanPSMT"/>
          <w:sz w:val="28"/>
          <w:szCs w:val="28"/>
        </w:rPr>
        <w:t>раметры соединения</w:t>
      </w:r>
      <w:r w:rsidRPr="00654CE7">
        <w:rPr>
          <w:rFonts w:ascii="Times New Roman" w:hAnsi="Times New Roman" w:cs="Times New Roman"/>
          <w:sz w:val="28"/>
          <w:szCs w:val="28"/>
        </w:rPr>
        <w:t>?</w:t>
      </w:r>
    </w:p>
    <w:p w:rsidR="00654CE7" w:rsidRPr="008615BA" w:rsidRDefault="008615BA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 of class Connection</w:t>
      </w:r>
      <w:bookmarkStart w:id="0" w:name="_GoBack"/>
      <w:bookmarkEnd w:id="0"/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2F6">
        <w:rPr>
          <w:rFonts w:ascii="TimesNewRomanPSMT" w:hAnsi="TimesNewRomanPSMT" w:cs="TimesNewRomanPSMT"/>
          <w:sz w:val="28"/>
          <w:szCs w:val="28"/>
        </w:rPr>
        <w:t xml:space="preserve">Перечислите основные </w:t>
      </w:r>
      <w:r w:rsidRPr="004F02F6">
        <w:rPr>
          <w:rFonts w:ascii="Times New Roman" w:hAnsi="Times New Roman" w:cs="Times New Roman"/>
          <w:sz w:val="28"/>
          <w:szCs w:val="28"/>
        </w:rPr>
        <w:t xml:space="preserve">JDBC API </w:t>
      </w:r>
      <w:r w:rsidRPr="004F02F6">
        <w:rPr>
          <w:rFonts w:ascii="TimesNewRomanPSMT" w:hAnsi="TimesNewRomanPSMT" w:cs="TimesNewRomanPSMT"/>
          <w:sz w:val="28"/>
          <w:szCs w:val="28"/>
        </w:rPr>
        <w:t>компоненты</w:t>
      </w:r>
      <w:r w:rsidRPr="004F02F6">
        <w:rPr>
          <w:rFonts w:ascii="Times New Roman" w:hAnsi="Times New Roman" w:cs="Times New Roman"/>
          <w:sz w:val="28"/>
          <w:szCs w:val="28"/>
        </w:rPr>
        <w:t>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JDBC </w:t>
      </w:r>
      <w:hyperlink r:id="rId15" w:tooltip="API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API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содержит два основных типа интерфейсов: первый — для разработчиков приложений и второй (более низкого уровня) — для разработчиков драйверов.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Соединение с базой данных описывается классом, реализующим интерфейс java.sql.Connection. Имея соединение с базой данных, можно создавать объекты типа Statement, служащие для исполнения запросов к базе данных на языке </w:t>
      </w:r>
      <w:hyperlink r:id="rId16" w:tooltip="SQL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SQL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F02F6" w:rsidRPr="00654CE7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Существуют следующие виды типов Statement, различающихся по назначению: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java.sql.Statement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 — Statement 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общего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назначения</w:t>
      </w:r>
      <w:r w:rsidRPr="00654CE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;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java.sql.PreparedStatement — Statement, служащий для выполнения запросов, содержащих подставляемые параметры (обозначаются символом '?' в теле запроса);</w:t>
      </w:r>
    </w:p>
    <w:p w:rsidR="004F02F6" w:rsidRPr="00654CE7" w:rsidRDefault="004F02F6" w:rsidP="004F02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java.sql.CallableStatement — Statement, предназначенный для вызова </w:t>
      </w:r>
      <w:hyperlink r:id="rId17" w:tooltip="Хранимая процедура" w:history="1">
        <w:r w:rsidRPr="00654CE7">
          <w:rPr>
            <w:rFonts w:ascii="Arial" w:eastAsia="Times New Roman" w:hAnsi="Arial" w:cs="Arial"/>
            <w:color w:val="222222"/>
            <w:sz w:val="21"/>
            <w:szCs w:val="21"/>
            <w:lang w:eastAsia="ru-RU"/>
          </w:rPr>
          <w:t>хранимых процедур</w:t>
        </w:r>
      </w:hyperlink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F02F6" w:rsidRPr="004F02F6" w:rsidRDefault="004F02F6" w:rsidP="004F02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54CE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Интерфейс java.sql.ResultSet позволяет легко обрабатывать результаты запроса.</w:t>
      </w:r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2F6">
        <w:rPr>
          <w:rFonts w:ascii="TimesNewRomanPSMT" w:hAnsi="TimesNewRomanPSMT" w:cs="TimesNewRomanPSMT"/>
          <w:sz w:val="28"/>
          <w:szCs w:val="28"/>
        </w:rPr>
        <w:t>Какая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F02F6">
        <w:rPr>
          <w:rFonts w:ascii="TimesNewRomanPSMT" w:hAnsi="TimesNewRomanPSMT" w:cs="TimesNewRomanPSMT"/>
          <w:sz w:val="28"/>
          <w:szCs w:val="28"/>
        </w:rPr>
        <w:t>разница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F02F6">
        <w:rPr>
          <w:rFonts w:ascii="TimesNewRomanPSMT" w:hAnsi="TimesNewRomanPSMT" w:cs="TimesNewRomanPSMT"/>
          <w:sz w:val="28"/>
          <w:szCs w:val="28"/>
        </w:rPr>
        <w:t>между</w:t>
      </w:r>
      <w:r w:rsidRPr="004F02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F02F6">
        <w:rPr>
          <w:rFonts w:ascii="TimesNewRomanPSMT" w:hAnsi="TimesNewRomanPSMT" w:cs="TimesNewRomanPSMT"/>
          <w:sz w:val="28"/>
          <w:szCs w:val="28"/>
        </w:rPr>
        <w:t>е</w:t>
      </w:r>
      <w:r w:rsidRPr="004F02F6">
        <w:rPr>
          <w:rFonts w:ascii="Times New Roman" w:hAnsi="Times New Roman" w:cs="Times New Roman"/>
          <w:sz w:val="28"/>
          <w:szCs w:val="28"/>
          <w:lang w:val="en-US"/>
        </w:rPr>
        <w:t>xecute, executeQuery, executeUpdate?</w:t>
      </w:r>
    </w:p>
    <w:p w:rsidR="004F02F6" w:rsidRPr="004F02F6" w:rsidRDefault="004F02F6" w:rsidP="004F02F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Интерфейс Statement предоставляет три различных метода выполнения SQL-выражений: executeQuery, executeUpdate иexecute, в зависимости от SQL-запроса.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executeQuery необходим для запросов, результатом которых является один единственный набор значений, таких как запросов SELECT.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executeUpdate используется для выполнения операторов INSERT, UPDATE или DELETE, а также для операторов DDL (Data Definition Language - язык определения данных), например, CREATETABLE и DROP TABLE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Результатом 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оператора INSERT, UPDATE, или DELETE является модификация одной или более колонок в нуле или более строках таблицы. Метод executeUpdate возвращает целое число, показывающее, сколько строк было модифицировано. Для выражений типа CREATE TABLE и DROP TABLE, которые не оперируют над строками, возвращаемое методом executeUpdate значение всегда равно нулю.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 execute используется, когда операторы SQL возвращают более одного набора данных, более одного счетчика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обновлений или и то, и другое.</w:t>
      </w:r>
    </w:p>
    <w:p w:rsidR="00654CE7" w:rsidRPr="004F02F6" w:rsidRDefault="00654CE7" w:rsidP="004F0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2F6">
        <w:rPr>
          <w:rFonts w:ascii="TimesNewRomanPSMT" w:hAnsi="TimesNewRomanPSMT" w:cs="TimesNewRomanPSMT"/>
          <w:sz w:val="28"/>
          <w:szCs w:val="28"/>
        </w:rPr>
        <w:t xml:space="preserve">Расскажите об интерфейсе </w:t>
      </w:r>
      <w:r w:rsidRPr="004F02F6">
        <w:rPr>
          <w:rFonts w:ascii="Times New Roman" w:hAnsi="Times New Roman" w:cs="Times New Roman"/>
          <w:sz w:val="28"/>
          <w:szCs w:val="28"/>
        </w:rPr>
        <w:t>ResultSet.</w:t>
      </w:r>
    </w:p>
    <w:p w:rsidR="004F02F6" w:rsidRPr="004F02F6" w:rsidRDefault="004F02F6" w:rsidP="004F02F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ResultSet содержит все строки, удовлетворяющие условиям в SQL-выражении и предоставляет доступ к данным в этих строках посредством набора get-методов, которые организуют доступ к колонкам текущей 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строки. Метод ResultSet.next используется для перемещения к следующей строке ResultSet, делая ее текущей.</w:t>
      </w:r>
    </w:p>
    <w:p w:rsidR="004F02F6" w:rsidRPr="004F02F6" w:rsidRDefault="004F02F6" w:rsidP="004F02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Набор данных результата (result set) является таблицей с заголовками колонок и соответствующих значений, возвращенных запросом. </w:t>
      </w:r>
    </w:p>
    <w:p w:rsidR="00654CE7" w:rsidRPr="00CF54F4" w:rsidRDefault="00654CE7" w:rsidP="00CF54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4F4">
        <w:rPr>
          <w:rFonts w:ascii="TimesNewRomanPSMT" w:hAnsi="TimesNewRomanPSMT" w:cs="TimesNewRomanPSMT"/>
          <w:sz w:val="28"/>
          <w:szCs w:val="28"/>
        </w:rPr>
        <w:t xml:space="preserve">Как и для чего используют </w:t>
      </w:r>
      <w:r w:rsidRPr="00CF54F4">
        <w:rPr>
          <w:rFonts w:ascii="Times New Roman" w:hAnsi="Times New Roman" w:cs="Times New Roman"/>
          <w:sz w:val="28"/>
          <w:szCs w:val="28"/>
        </w:rPr>
        <w:t>PreparedStatement?</w:t>
      </w:r>
    </w:p>
    <w:p w:rsidR="004F02F6" w:rsidRPr="004F02F6" w:rsidRDefault="004F02F6" w:rsidP="00654CE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Объект 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для выполнения SQL-запросов к БД. Существует три типа объектов 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три служат как бы кон</w:t>
      </w:r>
      <w:r w:rsidR="00CF54F4">
        <w:rPr>
          <w:rFonts w:ascii="Arial" w:eastAsia="Times New Roman" w:hAnsi="Arial" w:cs="Arial"/>
          <w:color w:val="222222"/>
          <w:sz w:val="21"/>
          <w:szCs w:val="21"/>
          <w:lang w:val="be-BY" w:eastAsia="ru-RU"/>
        </w:rPr>
        <w:t>т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ейнерами для выполнения SQL-выражений через данное соединение: 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PreparedStatement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наследующий от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 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CallableStatement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наследующий от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PreparedStatement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CF54F4" w:rsidRDefault="004F02F6" w:rsidP="00CF54F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PreparedStatement</w:t>
      </w:r>
      <w:r w:rsidRPr="004F02F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для выполнения прекомпилированных SQL-запросов с или без входных (IN) параметров;</w:t>
      </w:r>
    </w:p>
    <w:p w:rsidR="00654CE7" w:rsidRPr="00CF54F4" w:rsidRDefault="00654CE7" w:rsidP="00CF54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F54F4">
        <w:rPr>
          <w:rFonts w:ascii="TimesNewRomanPSMT" w:hAnsi="TimesNewRomanPSMT" w:cs="TimesNewRomanPSMT"/>
          <w:sz w:val="28"/>
          <w:szCs w:val="28"/>
        </w:rPr>
        <w:t>Как и для чего используют транзакции</w:t>
      </w:r>
      <w:r w:rsidRPr="00CF54F4">
        <w:rPr>
          <w:rFonts w:ascii="Times New Roman" w:hAnsi="Times New Roman" w:cs="Times New Roman"/>
          <w:sz w:val="28"/>
          <w:szCs w:val="28"/>
        </w:rPr>
        <w:t>?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Когда мы работает с JDBC, то по умолчанию наше соединение работает в режиме </w:t>
      </w:r>
      <w:r>
        <w:rPr>
          <w:rStyle w:val="a6"/>
          <w:rFonts w:ascii="Helvetica" w:hAnsi="Helvetica"/>
          <w:color w:val="333333"/>
        </w:rPr>
        <w:t>auto-commit</w:t>
      </w:r>
      <w:r>
        <w:rPr>
          <w:rFonts w:ascii="Helvetica" w:hAnsi="Helvetica"/>
          <w:color w:val="333333"/>
        </w:rPr>
        <w:t>, это означает, что каждый SQL – запрос будет выполнен и результаты будут сохранены в таблице нашей базы данных (далее – БД).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Для простых приложений это крайне удобно. Но, если мы хотим увеличить производительность, использовать распределённые транзакции, либо интегрировать бизнес-логику, то нам необходимо выключить режим </w:t>
      </w:r>
      <w:r>
        <w:rPr>
          <w:rStyle w:val="a6"/>
          <w:rFonts w:ascii="Helvetica" w:hAnsi="Helvetica"/>
          <w:color w:val="333333"/>
        </w:rPr>
        <w:t>auto-commit </w:t>
      </w:r>
      <w:r>
        <w:rPr>
          <w:rFonts w:ascii="Helvetica" w:hAnsi="Helvetica"/>
          <w:color w:val="333333"/>
        </w:rPr>
        <w:t>для управления нашими транзакциями.</w:t>
      </w:r>
    </w:p>
    <w:p w:rsid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Транзакцию дают нам возможность контролировать когда и где сохранять изменения в БД. Благодаря этому мы, например, можем объединить группу SQL – запросов в одну логическую группу и, если один из запросов не пройдёт – мы отменяем всю транзакцию.</w:t>
      </w:r>
    </w:p>
    <w:p w:rsidR="004F02F6" w:rsidRPr="004F02F6" w:rsidRDefault="004F02F6" w:rsidP="004F02F6">
      <w:pPr>
        <w:pStyle w:val="a5"/>
        <w:shd w:val="clear" w:color="auto" w:fill="FFFFFF"/>
        <w:spacing w:before="0" w:beforeAutospacing="0" w:after="360" w:afterAutospacing="0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Для того, чтобы получить доступ к управлен</w:t>
      </w:r>
      <w:r>
        <w:rPr>
          <w:rFonts w:ascii="Helvetica" w:hAnsi="Helvetica"/>
          <w:color w:val="333333"/>
        </w:rPr>
        <w:t xml:space="preserve">ию транзакциями, нам необходимо </w:t>
      </w:r>
      <w:r>
        <w:rPr>
          <w:rFonts w:ascii="Helvetica" w:hAnsi="Helvetica"/>
          <w:color w:val="333333"/>
        </w:rPr>
        <w:t>использовать метод setAutoCommit().</w:t>
      </w:r>
    </w:p>
    <w:p w:rsid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NewRomanPSMT" w:hAnsi="TimesNewRomanPSMT" w:cs="TimesNewRomanPSMT"/>
          <w:sz w:val="28"/>
          <w:szCs w:val="28"/>
        </w:rPr>
        <w:t xml:space="preserve">Перечислите и поясните типы </w:t>
      </w:r>
      <w:r w:rsidR="004F02F6">
        <w:rPr>
          <w:rFonts w:ascii="TimesNewRomanPSMT" w:hAnsi="TimesNewRomanPSMT" w:cs="TimesNewRomanPSMT"/>
          <w:sz w:val="28"/>
          <w:szCs w:val="28"/>
        </w:rPr>
        <w:t>чт</w:t>
      </w:r>
      <w:r>
        <w:rPr>
          <w:rFonts w:ascii="TimesNewRomanPSMT" w:hAnsi="TimesNewRomanPSMT" w:cs="TimesNewRomanPSMT"/>
          <w:sz w:val="28"/>
          <w:szCs w:val="28"/>
        </w:rPr>
        <w:t>ения данных в транзакциях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Что</w:t>
      </w:r>
    </w:p>
    <w:p w:rsidR="00654CE7" w:rsidRDefault="00654CE7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такое уровни изоляции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4F4" w:rsidRPr="00CF54F4" w:rsidRDefault="00CF54F4" w:rsidP="00CF54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</w:pP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При </w:t>
      </w:r>
      <w:hyperlink r:id="rId18" w:tooltip="Параллельные вычислительные системы" w:history="1">
        <w:r w:rsidRPr="00CF54F4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val="en" w:eastAsia="ru-RU"/>
          </w:rPr>
          <w:t>параллельном выполнении транзакций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возможны следующие проблемы:</w:t>
      </w:r>
    </w:p>
    <w:p w:rsidR="00CF54F4" w:rsidRPr="00CF54F4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</w:pP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потерянное обновление (</w:t>
      </w:r>
      <w:hyperlink r:id="rId19" w:tooltip="Английский язык" w:history="1">
        <w:r w:rsidRPr="00CF54F4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val="en"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lost update) — при одновременном изменении одного блока данных разными транзакциями одно из изменений теряется;</w:t>
      </w:r>
    </w:p>
    <w:p w:rsidR="00CF54F4" w:rsidRPr="00CF54F4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</w:pP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«грязное» чтение (</w:t>
      </w:r>
      <w:hyperlink r:id="rId20" w:tooltip="Английский язык" w:history="1">
        <w:r w:rsidRPr="00CF54F4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val="en"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dirty read) — чтение данных, добавленных или изменённых транзакцией, которая впоследствии не подтвердится (откатится);</w:t>
      </w:r>
    </w:p>
    <w:p w:rsidR="00CF54F4" w:rsidRPr="00CF54F4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</w:pP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неповторяющееся чтение (</w:t>
      </w:r>
      <w:hyperlink r:id="rId21" w:tooltip="Английский язык" w:history="1">
        <w:r w:rsidRPr="00CF54F4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val="en"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non-repeatable read) — при повторном чтении в рамках одной транзакции ранее прочитанные данные оказываются изменёнными;</w:t>
      </w:r>
    </w:p>
    <w:p w:rsidR="00CF54F4" w:rsidRPr="00CF54F4" w:rsidRDefault="00CF54F4" w:rsidP="00CF54F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</w:pPr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фантомное чтение (</w:t>
      </w:r>
      <w:hyperlink r:id="rId22" w:tooltip="Английский язык" w:history="1">
        <w:r w:rsidRPr="00CF54F4">
          <w:rPr>
            <w:rFonts w:ascii="Arial" w:eastAsia="Times New Roman" w:hAnsi="Arial" w:cs="Arial"/>
            <w:i/>
            <w:iCs/>
            <w:color w:val="222222"/>
            <w:sz w:val="21"/>
            <w:szCs w:val="21"/>
            <w:lang w:val="en" w:eastAsia="ru-RU"/>
          </w:rPr>
          <w:t>англ.</w:t>
        </w:r>
      </w:hyperlink>
      <w:r w:rsidRPr="00CF54F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phantom reads) — одна транзакция в ходе своего выполнения несколько раз выбирает множество строк по одним и тем же критериям. Другая транзакция в интервалах между этими выборками добавляет или удаляет строки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</w:t>
      </w:r>
    </w:p>
    <w:p w:rsidR="00CF54F4" w:rsidRDefault="00CF54F4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54F4" w:rsidRDefault="00CF54F4" w:rsidP="0065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Уровень изолированности транзакций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условное значение, определяющее, в какой мере в результате выполнения логически параллельных </w:t>
      </w:r>
      <w:hyperlink r:id="rId23" w:tooltip="Транзакция (информатика)" w:history="1">
        <w:r w:rsidRPr="00CF54F4">
          <w:rPr>
            <w:color w:val="222222"/>
          </w:rPr>
          <w:t>транзакций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СУБД допускается получение несогласованных данных. Шкала уровней изолированности транзакций содержит ряд значений, проранжированных от наинизшего до наивысшего; более высокий уровень изолированности соответствует лучшей согласованности данных, но его использование может снижать количество физически параллельно выполняемых транзакций. И наоборот, более низкий уровень изолированности позволяет выполнять больше параллельных транзакций, но снижает точность данных. Таким образом, выбирая используемый уровень изолированности транзакций, разработчик информационной системы в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определённой мере обеспечивает выбор между скоростью работы и обеспечением гарантированной согласованности получаемых из системы данных.</w:t>
      </w:r>
    </w:p>
    <w:p w:rsidR="004D2548" w:rsidRDefault="00654CE7" w:rsidP="00654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 xml:space="preserve">DatabaseMetaData </w:t>
      </w:r>
      <w:r>
        <w:rPr>
          <w:rFonts w:ascii="TimesNewRomanPSMT" w:hAnsi="TimesNewRomanPSMT" w:cs="TimesNewRomanPSMT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4F4" w:rsidRPr="00CF54F4" w:rsidRDefault="00CF54F4" w:rsidP="00654CE7">
      <w:pPr>
        <w:rPr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DatabaseMetaData</w:t>
      </w:r>
      <w:r>
        <w:rPr>
          <w:rFonts w:ascii="Verdana" w:hAnsi="Verdana"/>
          <w:color w:val="000000"/>
          <w:sz w:val="20"/>
          <w:szCs w:val="20"/>
        </w:rPr>
        <w:t> входит в состав пакета java.sql.* и содержит методы, описывающие таблицы базы данных, поддержку SQL, хранимые процедуры и другие сведения, относящиеся к базе данных и текущему Connection, которые не относятся непосредственно к выполнению команд и извлечению результирующих наборов.</w:t>
      </w:r>
    </w:p>
    <w:sectPr w:rsidR="00CF54F4" w:rsidRPr="00CF54F4" w:rsidSect="00654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F0B2F"/>
    <w:multiLevelType w:val="hybridMultilevel"/>
    <w:tmpl w:val="5AE67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4683"/>
    <w:multiLevelType w:val="multilevel"/>
    <w:tmpl w:val="B9A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C0B5A"/>
    <w:multiLevelType w:val="multilevel"/>
    <w:tmpl w:val="4DB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75602"/>
    <w:multiLevelType w:val="multilevel"/>
    <w:tmpl w:val="B49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DC"/>
    <w:rsid w:val="00185BED"/>
    <w:rsid w:val="004F02F6"/>
    <w:rsid w:val="00654CE7"/>
    <w:rsid w:val="008615BA"/>
    <w:rsid w:val="009A7EDC"/>
    <w:rsid w:val="00CC29F1"/>
    <w:rsid w:val="00C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ECE35-D855-4DFF-92AD-42DDBEE6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54CE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54C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5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0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" TargetMode="External"/><Relationship Id="rId13" Type="http://schemas.openxmlformats.org/officeDocument/2006/relationships/hyperlink" Target="https://ru.wikipedia.org/wiki/URL" TargetMode="External"/><Relationship Id="rId18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hyperlink" Target="https://en.wikipedia.org/wiki/Middleware" TargetMode="External"/><Relationship Id="rId17" Type="http://schemas.openxmlformats.org/officeDocument/2006/relationships/hyperlink" Target="https://ru.wikipedia.org/wiki/%D0%A5%D1%80%D0%B0%D0%BD%D0%B8%D0%BC%D0%B0%D1%8F_%D0%BF%D1%80%D0%BE%D1%86%D0%B5%D0%B4%D1%83%D1%80%D0%B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QL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" TargetMode="External"/><Relationship Id="rId11" Type="http://schemas.openxmlformats.org/officeDocument/2006/relationships/hyperlink" Target="https://en.wikipedia.org/wiki/OLE_DB_provid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Java_SE" TargetMode="External"/><Relationship Id="rId15" Type="http://schemas.openxmlformats.org/officeDocument/2006/relationships/hyperlink" Target="https://ru.wikipedia.org/wiki/API" TargetMode="External"/><Relationship Id="rId2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10" Type="http://schemas.openxmlformats.org/officeDocument/2006/relationships/hyperlink" Target="https://en.wikipedia.org/wiki/ADO.NET_data_provider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DBC_driver" TargetMode="External"/><Relationship Id="rId14" Type="http://schemas.openxmlformats.org/officeDocument/2006/relationships/hyperlink" Target="https://ru.wikipedia.org/wiki/URL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2</cp:revision>
  <dcterms:created xsi:type="dcterms:W3CDTF">2018-04-23T08:51:00Z</dcterms:created>
  <dcterms:modified xsi:type="dcterms:W3CDTF">2018-04-23T09:28:00Z</dcterms:modified>
</cp:coreProperties>
</file>