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47" w:rsidRPr="00FF4147" w:rsidRDefault="00FF4147" w:rsidP="00FF4147">
      <w:pPr>
        <w:spacing w:after="0" w:line="240" w:lineRule="auto"/>
        <w:outlineLvl w:val="0"/>
        <w:rPr>
          <w:rFonts w:ascii="Segoe UI" w:eastAsia="Times New Roman" w:hAnsi="Segoe UI" w:cs="Segoe UI"/>
          <w:b/>
          <w:bCs/>
          <w:color w:val="171717"/>
          <w:kern w:val="36"/>
          <w:sz w:val="48"/>
          <w:szCs w:val="48"/>
          <w:lang w:val="en-US" w:eastAsia="de-AT"/>
        </w:rPr>
      </w:pPr>
      <w:r w:rsidRPr="00FF4147">
        <w:rPr>
          <w:rFonts w:ascii="Segoe UI" w:eastAsia="Times New Roman" w:hAnsi="Segoe UI" w:cs="Segoe UI"/>
          <w:b/>
          <w:bCs/>
          <w:color w:val="171717"/>
          <w:kern w:val="36"/>
          <w:sz w:val="48"/>
          <w:szCs w:val="48"/>
          <w:lang w:val="en-US" w:eastAsia="de-AT"/>
        </w:rPr>
        <w:t>Understand automated machine learning results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In this article, you learn how to view and understand the charts and metrics for each of your automated machine learning runs.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eastAsia="de-AT"/>
        </w:rPr>
      </w:pPr>
      <w:proofErr w:type="spellStart"/>
      <w:r w:rsidRPr="00FF4147">
        <w:rPr>
          <w:rFonts w:ascii="Segoe UI" w:eastAsia="Times New Roman" w:hAnsi="Segoe UI" w:cs="Segoe UI"/>
          <w:color w:val="171717"/>
          <w:sz w:val="24"/>
          <w:szCs w:val="24"/>
          <w:lang w:eastAsia="de-AT"/>
        </w:rPr>
        <w:t>Learn</w:t>
      </w:r>
      <w:proofErr w:type="spellEnd"/>
      <w:r w:rsidRPr="00FF4147">
        <w:rPr>
          <w:rFonts w:ascii="Segoe UI" w:eastAsia="Times New Roman" w:hAnsi="Segoe UI" w:cs="Segoe UI"/>
          <w:color w:val="171717"/>
          <w:sz w:val="24"/>
          <w:szCs w:val="24"/>
          <w:lang w:eastAsia="de-AT"/>
        </w:rPr>
        <w:t xml:space="preserve"> </w:t>
      </w:r>
      <w:proofErr w:type="spellStart"/>
      <w:r w:rsidRPr="00FF4147">
        <w:rPr>
          <w:rFonts w:ascii="Segoe UI" w:eastAsia="Times New Roman" w:hAnsi="Segoe UI" w:cs="Segoe UI"/>
          <w:color w:val="171717"/>
          <w:sz w:val="24"/>
          <w:szCs w:val="24"/>
          <w:lang w:eastAsia="de-AT"/>
        </w:rPr>
        <w:t>more</w:t>
      </w:r>
      <w:proofErr w:type="spellEnd"/>
      <w:r w:rsidRPr="00FF4147">
        <w:rPr>
          <w:rFonts w:ascii="Segoe UI" w:eastAsia="Times New Roman" w:hAnsi="Segoe UI" w:cs="Segoe UI"/>
          <w:color w:val="171717"/>
          <w:sz w:val="24"/>
          <w:szCs w:val="24"/>
          <w:lang w:eastAsia="de-AT"/>
        </w:rPr>
        <w:t xml:space="preserve"> </w:t>
      </w:r>
      <w:proofErr w:type="spellStart"/>
      <w:r w:rsidRPr="00FF4147">
        <w:rPr>
          <w:rFonts w:ascii="Segoe UI" w:eastAsia="Times New Roman" w:hAnsi="Segoe UI" w:cs="Segoe UI"/>
          <w:color w:val="171717"/>
          <w:sz w:val="24"/>
          <w:szCs w:val="24"/>
          <w:lang w:eastAsia="de-AT"/>
        </w:rPr>
        <w:t>about</w:t>
      </w:r>
      <w:proofErr w:type="spellEnd"/>
      <w:r w:rsidRPr="00FF4147">
        <w:rPr>
          <w:rFonts w:ascii="Segoe UI" w:eastAsia="Times New Roman" w:hAnsi="Segoe UI" w:cs="Segoe UI"/>
          <w:color w:val="171717"/>
          <w:sz w:val="24"/>
          <w:szCs w:val="24"/>
          <w:lang w:eastAsia="de-AT"/>
        </w:rPr>
        <w:t>:</w:t>
      </w:r>
    </w:p>
    <w:p w:rsidR="00FF4147" w:rsidRPr="00FF4147" w:rsidRDefault="00FF4147" w:rsidP="00FF4147">
      <w:pPr>
        <w:numPr>
          <w:ilvl w:val="0"/>
          <w:numId w:val="8"/>
        </w:numPr>
        <w:spacing w:after="0" w:line="240" w:lineRule="auto"/>
        <w:ind w:left="570"/>
        <w:rPr>
          <w:rFonts w:ascii="Segoe UI" w:eastAsia="Times New Roman" w:hAnsi="Segoe UI" w:cs="Segoe UI"/>
          <w:color w:val="171717"/>
          <w:sz w:val="24"/>
          <w:szCs w:val="24"/>
          <w:lang w:val="en-US" w:eastAsia="de-AT"/>
        </w:rPr>
      </w:pPr>
      <w:hyperlink r:id="rId5" w:anchor="classification" w:history="1">
        <w:r w:rsidRPr="00FF4147">
          <w:rPr>
            <w:rFonts w:ascii="Segoe UI" w:eastAsia="Times New Roman" w:hAnsi="Segoe UI" w:cs="Segoe UI"/>
            <w:color w:val="0000FF"/>
            <w:sz w:val="24"/>
            <w:szCs w:val="24"/>
            <w:u w:val="single"/>
            <w:lang w:val="en-US" w:eastAsia="de-AT"/>
          </w:rPr>
          <w:t>Metrics and charts for classification models</w:t>
        </w:r>
      </w:hyperlink>
    </w:p>
    <w:p w:rsidR="00FF4147" w:rsidRPr="00FF4147" w:rsidRDefault="00FF4147" w:rsidP="00FF4147">
      <w:pPr>
        <w:numPr>
          <w:ilvl w:val="0"/>
          <w:numId w:val="8"/>
        </w:numPr>
        <w:spacing w:after="0" w:line="240" w:lineRule="auto"/>
        <w:ind w:left="570"/>
        <w:rPr>
          <w:rFonts w:ascii="Segoe UI" w:eastAsia="Times New Roman" w:hAnsi="Segoe UI" w:cs="Segoe UI"/>
          <w:color w:val="171717"/>
          <w:sz w:val="24"/>
          <w:szCs w:val="24"/>
          <w:lang w:val="en-US" w:eastAsia="de-AT"/>
        </w:rPr>
      </w:pPr>
      <w:hyperlink r:id="rId6" w:anchor="regression" w:history="1">
        <w:r w:rsidRPr="00FF4147">
          <w:rPr>
            <w:rFonts w:ascii="Segoe UI" w:eastAsia="Times New Roman" w:hAnsi="Segoe UI" w:cs="Segoe UI"/>
            <w:color w:val="0000FF"/>
            <w:sz w:val="24"/>
            <w:szCs w:val="24"/>
            <w:u w:val="single"/>
            <w:lang w:val="en-US" w:eastAsia="de-AT"/>
          </w:rPr>
          <w:t>Metrics and charts for regression models</w:t>
        </w:r>
      </w:hyperlink>
    </w:p>
    <w:p w:rsidR="00FF4147" w:rsidRPr="00FF4147" w:rsidRDefault="00FF4147" w:rsidP="00FF4147">
      <w:pPr>
        <w:numPr>
          <w:ilvl w:val="0"/>
          <w:numId w:val="8"/>
        </w:numPr>
        <w:spacing w:after="0" w:line="240" w:lineRule="auto"/>
        <w:ind w:left="570"/>
        <w:rPr>
          <w:rFonts w:ascii="Segoe UI" w:eastAsia="Times New Roman" w:hAnsi="Segoe UI" w:cs="Segoe UI"/>
          <w:color w:val="171717"/>
          <w:sz w:val="24"/>
          <w:szCs w:val="24"/>
          <w:lang w:eastAsia="de-AT"/>
        </w:rPr>
      </w:pPr>
      <w:hyperlink r:id="rId7" w:anchor="explain-model" w:history="1">
        <w:r w:rsidRPr="00FF4147">
          <w:rPr>
            <w:rFonts w:ascii="Segoe UI" w:eastAsia="Times New Roman" w:hAnsi="Segoe UI" w:cs="Segoe UI"/>
            <w:color w:val="0000FF"/>
            <w:sz w:val="24"/>
            <w:szCs w:val="24"/>
            <w:u w:val="single"/>
            <w:lang w:eastAsia="de-AT"/>
          </w:rPr>
          <w:t xml:space="preserve">Model </w:t>
        </w:r>
        <w:proofErr w:type="spellStart"/>
        <w:r w:rsidRPr="00FF4147">
          <w:rPr>
            <w:rFonts w:ascii="Segoe UI" w:eastAsia="Times New Roman" w:hAnsi="Segoe UI" w:cs="Segoe UI"/>
            <w:color w:val="0000FF"/>
            <w:sz w:val="24"/>
            <w:szCs w:val="24"/>
            <w:u w:val="single"/>
            <w:lang w:eastAsia="de-AT"/>
          </w:rPr>
          <w:t>interpretability</w:t>
        </w:r>
        <w:proofErr w:type="spellEnd"/>
        <w:r w:rsidRPr="00FF4147">
          <w:rPr>
            <w:rFonts w:ascii="Segoe UI" w:eastAsia="Times New Roman" w:hAnsi="Segoe UI" w:cs="Segoe UI"/>
            <w:color w:val="0000FF"/>
            <w:sz w:val="24"/>
            <w:szCs w:val="24"/>
            <w:u w:val="single"/>
            <w:lang w:eastAsia="de-AT"/>
          </w:rPr>
          <w:t xml:space="preserve"> and </w:t>
        </w:r>
        <w:proofErr w:type="spellStart"/>
        <w:r w:rsidRPr="00FF4147">
          <w:rPr>
            <w:rFonts w:ascii="Segoe UI" w:eastAsia="Times New Roman" w:hAnsi="Segoe UI" w:cs="Segoe UI"/>
            <w:color w:val="0000FF"/>
            <w:sz w:val="24"/>
            <w:szCs w:val="24"/>
            <w:u w:val="single"/>
            <w:lang w:eastAsia="de-AT"/>
          </w:rPr>
          <w:t>feature</w:t>
        </w:r>
        <w:proofErr w:type="spellEnd"/>
        <w:r w:rsidRPr="00FF4147">
          <w:rPr>
            <w:rFonts w:ascii="Segoe UI" w:eastAsia="Times New Roman" w:hAnsi="Segoe UI" w:cs="Segoe UI"/>
            <w:color w:val="0000FF"/>
            <w:sz w:val="24"/>
            <w:szCs w:val="24"/>
            <w:u w:val="single"/>
            <w:lang w:eastAsia="de-AT"/>
          </w:rPr>
          <w:t xml:space="preserve"> </w:t>
        </w:r>
        <w:proofErr w:type="spellStart"/>
        <w:r w:rsidRPr="00FF4147">
          <w:rPr>
            <w:rFonts w:ascii="Segoe UI" w:eastAsia="Times New Roman" w:hAnsi="Segoe UI" w:cs="Segoe UI"/>
            <w:color w:val="0000FF"/>
            <w:sz w:val="24"/>
            <w:szCs w:val="24"/>
            <w:u w:val="single"/>
            <w:lang w:eastAsia="de-AT"/>
          </w:rPr>
          <w:t>importance</w:t>
        </w:r>
        <w:proofErr w:type="spellEnd"/>
      </w:hyperlink>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FF4147">
        <w:rPr>
          <w:rFonts w:ascii="Segoe UI" w:eastAsia="Times New Roman" w:hAnsi="Segoe UI" w:cs="Segoe UI"/>
          <w:b/>
          <w:bCs/>
          <w:color w:val="171717"/>
          <w:sz w:val="36"/>
          <w:szCs w:val="36"/>
          <w:lang w:val="en-US" w:eastAsia="de-AT"/>
        </w:rPr>
        <w:t>Classification results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proofErr w:type="spellStart"/>
      <w:proofErr w:type="gramStart"/>
      <w:r w:rsidRPr="00FF4147">
        <w:rPr>
          <w:rFonts w:ascii="Segoe UI" w:eastAsia="Times New Roman" w:hAnsi="Segoe UI" w:cs="Segoe UI"/>
          <w:color w:val="171717"/>
          <w:sz w:val="24"/>
          <w:szCs w:val="24"/>
          <w:lang w:val="en-US" w:eastAsia="de-AT"/>
        </w:rPr>
        <w:t>Thee</w:t>
      </w:r>
      <w:proofErr w:type="spellEnd"/>
      <w:proofErr w:type="gramEnd"/>
      <w:r w:rsidRPr="00FF4147">
        <w:rPr>
          <w:rFonts w:ascii="Segoe UI" w:eastAsia="Times New Roman" w:hAnsi="Segoe UI" w:cs="Segoe UI"/>
          <w:color w:val="171717"/>
          <w:sz w:val="24"/>
          <w:szCs w:val="24"/>
          <w:lang w:val="en-US" w:eastAsia="de-AT"/>
        </w:rPr>
        <w:t xml:space="preserve"> following metrics and charts are available for every classification model that you build using the automated machine learning capabilities of Azure Machine Learning</w:t>
      </w:r>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8" w:anchor="classification-metrics" w:history="1">
        <w:proofErr w:type="spellStart"/>
        <w:r w:rsidRPr="00FF4147">
          <w:rPr>
            <w:rFonts w:ascii="Segoe UI" w:eastAsia="Times New Roman" w:hAnsi="Segoe UI" w:cs="Segoe UI"/>
            <w:color w:val="0000FF"/>
            <w:sz w:val="24"/>
            <w:szCs w:val="24"/>
            <w:u w:val="single"/>
            <w:lang w:eastAsia="de-AT"/>
          </w:rPr>
          <w:t>Metrics</w:t>
        </w:r>
        <w:proofErr w:type="spellEnd"/>
      </w:hyperlink>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9" w:anchor="confusion-matrix" w:history="1">
        <w:proofErr w:type="spellStart"/>
        <w:r w:rsidRPr="00FF4147">
          <w:rPr>
            <w:rFonts w:ascii="Segoe UI" w:eastAsia="Times New Roman" w:hAnsi="Segoe UI" w:cs="Segoe UI"/>
            <w:color w:val="0000FF"/>
            <w:sz w:val="24"/>
            <w:szCs w:val="24"/>
            <w:u w:val="single"/>
            <w:lang w:eastAsia="de-AT"/>
          </w:rPr>
          <w:t>Confusion</w:t>
        </w:r>
        <w:proofErr w:type="spellEnd"/>
        <w:r w:rsidRPr="00FF4147">
          <w:rPr>
            <w:rFonts w:ascii="Segoe UI" w:eastAsia="Times New Roman" w:hAnsi="Segoe UI" w:cs="Segoe UI"/>
            <w:color w:val="0000FF"/>
            <w:sz w:val="24"/>
            <w:szCs w:val="24"/>
            <w:u w:val="single"/>
            <w:lang w:eastAsia="de-AT"/>
          </w:rPr>
          <w:t xml:space="preserve"> </w:t>
        </w:r>
        <w:proofErr w:type="spellStart"/>
        <w:r w:rsidRPr="00FF4147">
          <w:rPr>
            <w:rFonts w:ascii="Segoe UI" w:eastAsia="Times New Roman" w:hAnsi="Segoe UI" w:cs="Segoe UI"/>
            <w:color w:val="0000FF"/>
            <w:sz w:val="24"/>
            <w:szCs w:val="24"/>
            <w:u w:val="single"/>
            <w:lang w:eastAsia="de-AT"/>
          </w:rPr>
          <w:t>matrix</w:t>
        </w:r>
        <w:proofErr w:type="spellEnd"/>
      </w:hyperlink>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10" w:anchor="precision-recall-chart" w:history="1">
        <w:r w:rsidRPr="00FF4147">
          <w:rPr>
            <w:rFonts w:ascii="Segoe UI" w:eastAsia="Times New Roman" w:hAnsi="Segoe UI" w:cs="Segoe UI"/>
            <w:color w:val="0000FF"/>
            <w:sz w:val="24"/>
            <w:szCs w:val="24"/>
            <w:u w:val="single"/>
            <w:lang w:eastAsia="de-AT"/>
          </w:rPr>
          <w:t xml:space="preserve">Precision-Recall </w:t>
        </w:r>
        <w:proofErr w:type="spellStart"/>
        <w:r w:rsidRPr="00FF4147">
          <w:rPr>
            <w:rFonts w:ascii="Segoe UI" w:eastAsia="Times New Roman" w:hAnsi="Segoe UI" w:cs="Segoe UI"/>
            <w:color w:val="0000FF"/>
            <w:sz w:val="24"/>
            <w:szCs w:val="24"/>
            <w:u w:val="single"/>
            <w:lang w:eastAsia="de-AT"/>
          </w:rPr>
          <w:t>chart</w:t>
        </w:r>
        <w:proofErr w:type="spellEnd"/>
      </w:hyperlink>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val="en-US" w:eastAsia="de-AT"/>
        </w:rPr>
      </w:pPr>
      <w:hyperlink r:id="rId11" w:anchor="roc" w:history="1">
        <w:r w:rsidRPr="00FF4147">
          <w:rPr>
            <w:rFonts w:ascii="Segoe UI" w:eastAsia="Times New Roman" w:hAnsi="Segoe UI" w:cs="Segoe UI"/>
            <w:color w:val="0000FF"/>
            <w:sz w:val="24"/>
            <w:szCs w:val="24"/>
            <w:u w:val="single"/>
            <w:lang w:val="en-US" w:eastAsia="de-AT"/>
          </w:rPr>
          <w:t>Receiver operating characteristics (or ROC)</w:t>
        </w:r>
      </w:hyperlink>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12" w:anchor="lift-curve" w:history="1">
        <w:r w:rsidRPr="00FF4147">
          <w:rPr>
            <w:rFonts w:ascii="Segoe UI" w:eastAsia="Times New Roman" w:hAnsi="Segoe UI" w:cs="Segoe UI"/>
            <w:color w:val="0000FF"/>
            <w:sz w:val="24"/>
            <w:szCs w:val="24"/>
            <w:u w:val="single"/>
            <w:lang w:eastAsia="de-AT"/>
          </w:rPr>
          <w:t xml:space="preserve">Lift </w:t>
        </w:r>
        <w:proofErr w:type="spellStart"/>
        <w:r w:rsidRPr="00FF4147">
          <w:rPr>
            <w:rFonts w:ascii="Segoe UI" w:eastAsia="Times New Roman" w:hAnsi="Segoe UI" w:cs="Segoe UI"/>
            <w:color w:val="0000FF"/>
            <w:sz w:val="24"/>
            <w:szCs w:val="24"/>
            <w:u w:val="single"/>
            <w:lang w:eastAsia="de-AT"/>
          </w:rPr>
          <w:t>curve</w:t>
        </w:r>
        <w:proofErr w:type="spellEnd"/>
      </w:hyperlink>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13" w:anchor="gains-curve" w:history="1">
        <w:proofErr w:type="spellStart"/>
        <w:r w:rsidRPr="00FF4147">
          <w:rPr>
            <w:rFonts w:ascii="Segoe UI" w:eastAsia="Times New Roman" w:hAnsi="Segoe UI" w:cs="Segoe UI"/>
            <w:color w:val="0000FF"/>
            <w:sz w:val="24"/>
            <w:szCs w:val="24"/>
            <w:u w:val="single"/>
            <w:lang w:eastAsia="de-AT"/>
          </w:rPr>
          <w:t>Gains</w:t>
        </w:r>
        <w:proofErr w:type="spellEnd"/>
        <w:r w:rsidRPr="00FF4147">
          <w:rPr>
            <w:rFonts w:ascii="Segoe UI" w:eastAsia="Times New Roman" w:hAnsi="Segoe UI" w:cs="Segoe UI"/>
            <w:color w:val="0000FF"/>
            <w:sz w:val="24"/>
            <w:szCs w:val="24"/>
            <w:u w:val="single"/>
            <w:lang w:eastAsia="de-AT"/>
          </w:rPr>
          <w:t xml:space="preserve"> </w:t>
        </w:r>
        <w:proofErr w:type="spellStart"/>
        <w:r w:rsidRPr="00FF4147">
          <w:rPr>
            <w:rFonts w:ascii="Segoe UI" w:eastAsia="Times New Roman" w:hAnsi="Segoe UI" w:cs="Segoe UI"/>
            <w:color w:val="0000FF"/>
            <w:sz w:val="24"/>
            <w:szCs w:val="24"/>
            <w:u w:val="single"/>
            <w:lang w:eastAsia="de-AT"/>
          </w:rPr>
          <w:t>curve</w:t>
        </w:r>
        <w:proofErr w:type="spellEnd"/>
      </w:hyperlink>
    </w:p>
    <w:p w:rsidR="00FF4147" w:rsidRPr="00FF4147" w:rsidRDefault="00FF4147" w:rsidP="00FF4147">
      <w:pPr>
        <w:numPr>
          <w:ilvl w:val="0"/>
          <w:numId w:val="11"/>
        </w:numPr>
        <w:spacing w:after="0" w:line="240" w:lineRule="auto"/>
        <w:ind w:left="570"/>
        <w:rPr>
          <w:rFonts w:ascii="Segoe UI" w:eastAsia="Times New Roman" w:hAnsi="Segoe UI" w:cs="Segoe UI"/>
          <w:color w:val="171717"/>
          <w:sz w:val="24"/>
          <w:szCs w:val="24"/>
          <w:lang w:eastAsia="de-AT"/>
        </w:rPr>
      </w:pPr>
      <w:hyperlink r:id="rId14" w:anchor="calibration-plot" w:history="1">
        <w:proofErr w:type="spellStart"/>
        <w:r w:rsidRPr="00FF4147">
          <w:rPr>
            <w:rFonts w:ascii="Segoe UI" w:eastAsia="Times New Roman" w:hAnsi="Segoe UI" w:cs="Segoe UI"/>
            <w:color w:val="0000FF"/>
            <w:sz w:val="24"/>
            <w:szCs w:val="24"/>
            <w:u w:val="single"/>
            <w:lang w:eastAsia="de-AT"/>
          </w:rPr>
          <w:t>Calibration</w:t>
        </w:r>
        <w:proofErr w:type="spellEnd"/>
        <w:r w:rsidRPr="00FF4147">
          <w:rPr>
            <w:rFonts w:ascii="Segoe UI" w:eastAsia="Times New Roman" w:hAnsi="Segoe UI" w:cs="Segoe UI"/>
            <w:color w:val="0000FF"/>
            <w:sz w:val="24"/>
            <w:szCs w:val="24"/>
            <w:u w:val="single"/>
            <w:lang w:eastAsia="de-AT"/>
          </w:rPr>
          <w:t xml:space="preserve"> </w:t>
        </w:r>
        <w:proofErr w:type="spellStart"/>
        <w:r w:rsidRPr="00FF4147">
          <w:rPr>
            <w:rFonts w:ascii="Segoe UI" w:eastAsia="Times New Roman" w:hAnsi="Segoe UI" w:cs="Segoe UI"/>
            <w:color w:val="0000FF"/>
            <w:sz w:val="24"/>
            <w:szCs w:val="24"/>
            <w:u w:val="single"/>
            <w:lang w:eastAsia="de-AT"/>
          </w:rPr>
          <w:t>plot</w:t>
        </w:r>
        <w:proofErr w:type="spellEnd"/>
      </w:hyperlink>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eastAsia="de-AT"/>
        </w:rPr>
      </w:pPr>
      <w:proofErr w:type="spellStart"/>
      <w:r w:rsidRPr="00FF4147">
        <w:rPr>
          <w:rFonts w:ascii="Segoe UI" w:eastAsia="Times New Roman" w:hAnsi="Segoe UI" w:cs="Segoe UI"/>
          <w:b/>
          <w:bCs/>
          <w:color w:val="171717"/>
          <w:sz w:val="27"/>
          <w:szCs w:val="27"/>
          <w:lang w:eastAsia="de-AT"/>
        </w:rPr>
        <w:t>Classification</w:t>
      </w:r>
      <w:proofErr w:type="spellEnd"/>
      <w:r w:rsidRPr="00FF4147">
        <w:rPr>
          <w:rFonts w:ascii="Segoe UI" w:eastAsia="Times New Roman" w:hAnsi="Segoe UI" w:cs="Segoe UI"/>
          <w:b/>
          <w:bCs/>
          <w:color w:val="171717"/>
          <w:sz w:val="27"/>
          <w:szCs w:val="27"/>
          <w:lang w:eastAsia="de-AT"/>
        </w:rPr>
        <w:t xml:space="preserve"> </w:t>
      </w:r>
      <w:proofErr w:type="spellStart"/>
      <w:r w:rsidRPr="00FF4147">
        <w:rPr>
          <w:rFonts w:ascii="Segoe UI" w:eastAsia="Times New Roman" w:hAnsi="Segoe UI" w:cs="Segoe UI"/>
          <w:b/>
          <w:bCs/>
          <w:color w:val="171717"/>
          <w:sz w:val="27"/>
          <w:szCs w:val="27"/>
          <w:lang w:eastAsia="de-AT"/>
        </w:rPr>
        <w:t>metrics</w:t>
      </w:r>
      <w:proofErr w:type="spellEnd"/>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following metrics </w:t>
      </w:r>
      <w:proofErr w:type="gramStart"/>
      <w:r w:rsidRPr="00FF4147">
        <w:rPr>
          <w:rFonts w:ascii="Segoe UI" w:eastAsia="Times New Roman" w:hAnsi="Segoe UI" w:cs="Segoe UI"/>
          <w:color w:val="171717"/>
          <w:sz w:val="24"/>
          <w:szCs w:val="24"/>
          <w:lang w:val="en-US" w:eastAsia="de-AT"/>
        </w:rPr>
        <w:t>are saved</w:t>
      </w:r>
      <w:proofErr w:type="gramEnd"/>
      <w:r w:rsidRPr="00FF4147">
        <w:rPr>
          <w:rFonts w:ascii="Segoe UI" w:eastAsia="Times New Roman" w:hAnsi="Segoe UI" w:cs="Segoe UI"/>
          <w:color w:val="171717"/>
          <w:sz w:val="24"/>
          <w:szCs w:val="24"/>
          <w:lang w:val="en-US" w:eastAsia="de-AT"/>
        </w:rPr>
        <w:t xml:space="preserve"> in each run iteration for a classification task.</w:t>
      </w:r>
    </w:p>
    <w:tbl>
      <w:tblPr>
        <w:tblW w:w="10328" w:type="dxa"/>
        <w:tblCellMar>
          <w:top w:w="15" w:type="dxa"/>
          <w:left w:w="15" w:type="dxa"/>
          <w:bottom w:w="15" w:type="dxa"/>
          <w:right w:w="15" w:type="dxa"/>
        </w:tblCellMar>
        <w:tblLook w:val="04A0" w:firstRow="1" w:lastRow="0" w:firstColumn="1" w:lastColumn="0" w:noHBand="0" w:noVBand="1"/>
      </w:tblPr>
      <w:tblGrid>
        <w:gridCol w:w="3402"/>
        <w:gridCol w:w="3396"/>
        <w:gridCol w:w="1217"/>
        <w:gridCol w:w="2313"/>
      </w:tblGrid>
      <w:tr w:rsidR="00FF4147" w:rsidRPr="00FF4147" w:rsidTr="00FF4147">
        <w:trPr>
          <w:trHeight w:val="302"/>
          <w:tblHeader/>
        </w:trPr>
        <w:tc>
          <w:tcPr>
            <w:tcW w:w="0" w:type="auto"/>
            <w:gridSpan w:val="4"/>
            <w:tcBorders>
              <w:top w:val="nil"/>
              <w:left w:val="nil"/>
              <w:bottom w:val="nil"/>
              <w:right w:val="nil"/>
            </w:tcBorders>
            <w:vAlign w:val="center"/>
            <w:hideMark/>
          </w:tcPr>
          <w:p w:rsidR="00FF4147" w:rsidRPr="00FF4147" w:rsidRDefault="00FF4147" w:rsidP="00FF414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FF4147">
              <w:rPr>
                <w:rFonts w:ascii="Times New Roman" w:eastAsia="Times New Roman" w:hAnsi="Times New Roman" w:cs="Times New Roman"/>
                <w:b/>
                <w:bCs/>
                <w:caps/>
                <w:spacing w:val="30"/>
                <w:sz w:val="24"/>
                <w:szCs w:val="24"/>
                <w:lang w:eastAsia="de-AT"/>
              </w:rPr>
              <w:t>CLASSIFICATION METRICS</w:t>
            </w:r>
          </w:p>
        </w:tc>
      </w:tr>
      <w:tr w:rsidR="00FF4147" w:rsidRPr="00FF4147" w:rsidTr="00FF4147">
        <w:trPr>
          <w:trHeight w:val="291"/>
          <w:tblHeader/>
        </w:trPr>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Metric</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Description</w:t>
            </w:r>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Calculation</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Extra Parameters</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AUC_macro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AUC is the Area under the Receiver Operating Characteristic Curve. Macro is the arithmetic mean of the AUC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15"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AUC_micro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AUC is the Area under the Receiver Operating Characteristic Curve.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combining the true positives and false positives from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16"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AUC_weighted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AUC is the Area under the Receiver Operating Characteristic Curve. Weighted is the arithmetic </w:t>
            </w:r>
            <w:r w:rsidRPr="00FF4147">
              <w:rPr>
                <w:rFonts w:ascii="Times New Roman" w:eastAsia="Times New Roman" w:hAnsi="Times New Roman" w:cs="Times New Roman"/>
                <w:sz w:val="24"/>
                <w:szCs w:val="24"/>
                <w:lang w:val="en-US" w:eastAsia="de-AT"/>
              </w:rPr>
              <w:lastRenderedPageBreak/>
              <w:t>mean of the score for each class, weighted by the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17"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accuracy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Accuracy is the percent of predicted labels that exactly match the true labels.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18"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FF4147">
        <w:trPr>
          <w:trHeight w:val="54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average_precision_score_macro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Average precision summarizes a precision-recall curve as the weighted mean of precisions achieved at each threshold, with the increase in recall from the previous threshold used as the weight. Macro is the arithmetic mean of the average precision score of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19"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39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average_precision_score_micro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Average precision summarizes a precision-recall curve as the weighted mean of precisions achieved at each threshold, with the increase in recall from the previous threshold used as the weight.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combining the true positives and false positives at each cutoff.</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0"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39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average_precision_score_weighted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Average precision summarizes a precision-recall curve as the weighted mean of precisions achieved at each threshold, with the increase in recall from the previous threshold used as the weight. Weighted is the arithmetic mean of the average precision score for each class, weighted by the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1"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27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balanced_accuracy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Balanced accuracy is the arithmetic mean of recall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2"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f1_score_macro</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F1 score is the harmonic mean of precision and recall. Macro is the arithmetic mean of F1 score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3"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f1_score_micro</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F1 score is the harmonic mean of precision and recall.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counting the </w:t>
            </w:r>
            <w:r w:rsidRPr="00FF4147">
              <w:rPr>
                <w:rFonts w:ascii="Times New Roman" w:eastAsia="Times New Roman" w:hAnsi="Times New Roman" w:cs="Times New Roman"/>
                <w:sz w:val="24"/>
                <w:szCs w:val="24"/>
                <w:lang w:val="en-US" w:eastAsia="de-AT"/>
              </w:rPr>
              <w:lastRenderedPageBreak/>
              <w:t>total true positives, false negatives, and false positives.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4"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f1_score_weighted</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F1 score is the harmonic mean of precision and recall. Weighted mean by class frequency of F1 score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5"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66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log_loss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This is the loss function used in (multinomial) logistic regression and extensions of it such as neural networks, defined as the negative log-likelihood of the true labels given a probabilistic classifier's predictions. For a single sample with true label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in {0</w:t>
            </w:r>
            <w:proofErr w:type="gramStart"/>
            <w:r w:rsidRPr="00FF4147">
              <w:rPr>
                <w:rFonts w:ascii="Times New Roman" w:eastAsia="Times New Roman" w:hAnsi="Times New Roman" w:cs="Times New Roman"/>
                <w:sz w:val="24"/>
                <w:szCs w:val="24"/>
                <w:lang w:val="en-US" w:eastAsia="de-AT"/>
              </w:rPr>
              <w:t>,1</w:t>
            </w:r>
            <w:proofErr w:type="gramEnd"/>
            <w:r w:rsidRPr="00FF4147">
              <w:rPr>
                <w:rFonts w:ascii="Times New Roman" w:eastAsia="Times New Roman" w:hAnsi="Times New Roman" w:cs="Times New Roman"/>
                <w:sz w:val="24"/>
                <w:szCs w:val="24"/>
                <w:lang w:val="en-US" w:eastAsia="de-AT"/>
              </w:rPr>
              <w:t xml:space="preserve">} and estimated probability </w:t>
            </w:r>
            <w:proofErr w:type="spellStart"/>
            <w:r w:rsidRPr="00FF4147">
              <w:rPr>
                <w:rFonts w:ascii="Times New Roman" w:eastAsia="Times New Roman" w:hAnsi="Times New Roman" w:cs="Times New Roman"/>
                <w:sz w:val="24"/>
                <w:szCs w:val="24"/>
                <w:lang w:val="en-US" w:eastAsia="de-AT"/>
              </w:rPr>
              <w:t>yp</w:t>
            </w:r>
            <w:proofErr w:type="spellEnd"/>
            <w:r w:rsidRPr="00FF4147">
              <w:rPr>
                <w:rFonts w:ascii="Times New Roman" w:eastAsia="Times New Roman" w:hAnsi="Times New Roman" w:cs="Times New Roman"/>
                <w:sz w:val="24"/>
                <w:szCs w:val="24"/>
                <w:lang w:val="en-US" w:eastAsia="de-AT"/>
              </w:rPr>
              <w:t xml:space="preserve"> that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 1, the log loss is -log P(</w:t>
            </w:r>
            <w:proofErr w:type="spellStart"/>
            <w:r w:rsidRPr="00FF4147">
              <w:rPr>
                <w:rFonts w:ascii="Times New Roman" w:eastAsia="Times New Roman" w:hAnsi="Times New Roman" w:cs="Times New Roman"/>
                <w:sz w:val="24"/>
                <w:szCs w:val="24"/>
                <w:lang w:val="en-US" w:eastAsia="de-AT"/>
              </w:rPr>
              <w:t>yt|yp</w:t>
            </w:r>
            <w:proofErr w:type="spellEnd"/>
            <w:r w:rsidRPr="00FF4147">
              <w:rPr>
                <w:rFonts w:ascii="Times New Roman" w:eastAsia="Times New Roman" w:hAnsi="Times New Roman" w:cs="Times New Roman"/>
                <w:sz w:val="24"/>
                <w:szCs w:val="24"/>
                <w:lang w:val="en-US" w:eastAsia="de-AT"/>
              </w:rPr>
              <w:t>) =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log(</w:t>
            </w:r>
            <w:proofErr w:type="spellStart"/>
            <w:r w:rsidRPr="00FF4147">
              <w:rPr>
                <w:rFonts w:ascii="Times New Roman" w:eastAsia="Times New Roman" w:hAnsi="Times New Roman" w:cs="Times New Roman"/>
                <w:sz w:val="24"/>
                <w:szCs w:val="24"/>
                <w:lang w:val="en-US" w:eastAsia="de-AT"/>
              </w:rPr>
              <w:t>yp</w:t>
            </w:r>
            <w:proofErr w:type="spellEnd"/>
            <w:r w:rsidRPr="00FF4147">
              <w:rPr>
                <w:rFonts w:ascii="Times New Roman" w:eastAsia="Times New Roman" w:hAnsi="Times New Roman" w:cs="Times New Roman"/>
                <w:sz w:val="24"/>
                <w:szCs w:val="24"/>
                <w:lang w:val="en-US" w:eastAsia="de-AT"/>
              </w:rPr>
              <w:t xml:space="preserve">) + (1 - </w:t>
            </w:r>
            <w:proofErr w:type="spellStart"/>
            <w:r w:rsidRPr="00FF4147">
              <w:rPr>
                <w:rFonts w:ascii="Times New Roman" w:eastAsia="Times New Roman" w:hAnsi="Times New Roman" w:cs="Times New Roman"/>
                <w:sz w:val="24"/>
                <w:szCs w:val="24"/>
                <w:lang w:val="en-US" w:eastAsia="de-AT"/>
              </w:rPr>
              <w:t>yt</w:t>
            </w:r>
            <w:proofErr w:type="spellEnd"/>
            <w:r w:rsidRPr="00FF4147">
              <w:rPr>
                <w:rFonts w:ascii="Times New Roman" w:eastAsia="Times New Roman" w:hAnsi="Times New Roman" w:cs="Times New Roman"/>
                <w:sz w:val="24"/>
                <w:szCs w:val="24"/>
                <w:lang w:val="en-US" w:eastAsia="de-AT"/>
              </w:rPr>
              <w:t xml:space="preserve">) log(1 - </w:t>
            </w:r>
            <w:proofErr w:type="spellStart"/>
            <w:r w:rsidRPr="00FF4147">
              <w:rPr>
                <w:rFonts w:ascii="Times New Roman" w:eastAsia="Times New Roman" w:hAnsi="Times New Roman" w:cs="Times New Roman"/>
                <w:sz w:val="24"/>
                <w:szCs w:val="24"/>
                <w:lang w:val="en-US" w:eastAsia="de-AT"/>
              </w:rPr>
              <w:t>yp</w:t>
            </w:r>
            <w:proofErr w:type="spellEnd"/>
            <w:r w:rsidRPr="00FF4147">
              <w:rPr>
                <w:rFonts w:ascii="Times New Roman" w:eastAsia="Times New Roman" w:hAnsi="Times New Roman" w:cs="Times New Roman"/>
                <w:sz w:val="24"/>
                <w:szCs w:val="24"/>
                <w:lang w:val="en-US"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6"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FF4147">
        <w:trPr>
          <w:trHeight w:val="1671"/>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norm_macro_recall</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Normalized Macro Recall is Macro Recall normalized so that random performance has a score of 0 and perfect performance has a score of 1. This is achieved by </w:t>
            </w:r>
            <w:proofErr w:type="spellStart"/>
            <w:r w:rsidRPr="00FF4147">
              <w:rPr>
                <w:rFonts w:ascii="Times New Roman" w:eastAsia="Times New Roman" w:hAnsi="Times New Roman" w:cs="Times New Roman"/>
                <w:sz w:val="24"/>
                <w:szCs w:val="24"/>
                <w:lang w:val="en-US" w:eastAsia="de-AT"/>
              </w:rPr>
              <w:t>norm_macro_</w:t>
            </w:r>
            <w:proofErr w:type="gramStart"/>
            <w:r w:rsidRPr="00FF4147">
              <w:rPr>
                <w:rFonts w:ascii="Times New Roman" w:eastAsia="Times New Roman" w:hAnsi="Times New Roman" w:cs="Times New Roman"/>
                <w:sz w:val="24"/>
                <w:szCs w:val="24"/>
                <w:lang w:val="en-US" w:eastAsia="de-AT"/>
              </w:rPr>
              <w:t>recall</w:t>
            </w:r>
            <w:proofErr w:type="spellEnd"/>
            <w:r w:rsidRPr="00FF4147">
              <w:rPr>
                <w:rFonts w:ascii="Times New Roman" w:eastAsia="Times New Roman" w:hAnsi="Times New Roman" w:cs="Times New Roman"/>
                <w:sz w:val="24"/>
                <w:szCs w:val="24"/>
                <w:lang w:val="en-US" w:eastAsia="de-AT"/>
              </w:rPr>
              <w:t xml:space="preserve"> :</w:t>
            </w:r>
            <w:proofErr w:type="gramEnd"/>
            <w:r w:rsidRPr="00FF4147">
              <w:rPr>
                <w:rFonts w:ascii="Times New Roman" w:eastAsia="Times New Roman" w:hAnsi="Times New Roman" w:cs="Times New Roman"/>
                <w:sz w:val="24"/>
                <w:szCs w:val="24"/>
                <w:lang w:val="en-US" w:eastAsia="de-AT"/>
              </w:rPr>
              <w:t>= (</w:t>
            </w:r>
            <w:proofErr w:type="spellStart"/>
            <w:r w:rsidRPr="00FF4147">
              <w:rPr>
                <w:rFonts w:ascii="Times New Roman" w:eastAsia="Times New Roman" w:hAnsi="Times New Roman" w:cs="Times New Roman"/>
                <w:sz w:val="24"/>
                <w:szCs w:val="24"/>
                <w:lang w:val="en-US" w:eastAsia="de-AT"/>
              </w:rPr>
              <w:t>recall_score_macro</w:t>
            </w:r>
            <w:proofErr w:type="spellEnd"/>
            <w:r w:rsidRPr="00FF4147">
              <w:rPr>
                <w:rFonts w:ascii="Times New Roman" w:eastAsia="Times New Roman" w:hAnsi="Times New Roman" w:cs="Times New Roman"/>
                <w:sz w:val="24"/>
                <w:szCs w:val="24"/>
                <w:lang w:val="en-US" w:eastAsia="de-AT"/>
              </w:rPr>
              <w:t xml:space="preserve"> - R)/(1 - R), where R is the expected value of </w:t>
            </w:r>
            <w:proofErr w:type="spellStart"/>
            <w:r w:rsidRPr="00FF4147">
              <w:rPr>
                <w:rFonts w:ascii="Times New Roman" w:eastAsia="Times New Roman" w:hAnsi="Times New Roman" w:cs="Times New Roman"/>
                <w:sz w:val="24"/>
                <w:szCs w:val="24"/>
                <w:lang w:val="en-US" w:eastAsia="de-AT"/>
              </w:rPr>
              <w:t>recall_score_macro</w:t>
            </w:r>
            <w:proofErr w:type="spellEnd"/>
            <w:r w:rsidRPr="00FF4147">
              <w:rPr>
                <w:rFonts w:ascii="Times New Roman" w:eastAsia="Times New Roman" w:hAnsi="Times New Roman" w:cs="Times New Roman"/>
                <w:sz w:val="24"/>
                <w:szCs w:val="24"/>
                <w:lang w:val="en-US" w:eastAsia="de-AT"/>
              </w:rPr>
              <w:t xml:space="preserve"> for random predictions (i.e., R=0.5 for binary classification and R=(1/C) for C-class classification problems).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7"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 xml:space="preserve"> = "</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precision_score_macro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Precision is the percent of positively predicted elements that </w:t>
            </w:r>
            <w:proofErr w:type="gramStart"/>
            <w:r w:rsidRPr="00FF4147">
              <w:rPr>
                <w:rFonts w:ascii="Times New Roman" w:eastAsia="Times New Roman" w:hAnsi="Times New Roman" w:cs="Times New Roman"/>
                <w:sz w:val="24"/>
                <w:szCs w:val="24"/>
                <w:lang w:val="en-US" w:eastAsia="de-AT"/>
              </w:rPr>
              <w:t>are correctly labeled</w:t>
            </w:r>
            <w:proofErr w:type="gramEnd"/>
            <w:r w:rsidRPr="00FF4147">
              <w:rPr>
                <w:rFonts w:ascii="Times New Roman" w:eastAsia="Times New Roman" w:hAnsi="Times New Roman" w:cs="Times New Roman"/>
                <w:sz w:val="24"/>
                <w:szCs w:val="24"/>
                <w:lang w:val="en-US" w:eastAsia="de-AT"/>
              </w:rPr>
              <w:t>. Macro is the arithmetic mean of precision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8"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4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precision_score_micro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Precision is the percent of positively predicted elements that </w:t>
            </w:r>
            <w:proofErr w:type="gramStart"/>
            <w:r w:rsidRPr="00FF4147">
              <w:rPr>
                <w:rFonts w:ascii="Times New Roman" w:eastAsia="Times New Roman" w:hAnsi="Times New Roman" w:cs="Times New Roman"/>
                <w:sz w:val="24"/>
                <w:szCs w:val="24"/>
                <w:lang w:val="en-US" w:eastAsia="de-AT"/>
              </w:rPr>
              <w:t>are correctly labeled</w:t>
            </w:r>
            <w:proofErr w:type="gramEnd"/>
            <w:r w:rsidRPr="00FF4147">
              <w:rPr>
                <w:rFonts w:ascii="Times New Roman" w:eastAsia="Times New Roman" w:hAnsi="Times New Roman" w:cs="Times New Roman"/>
                <w:sz w:val="24"/>
                <w:szCs w:val="24"/>
                <w:lang w:val="en-US" w:eastAsia="de-AT"/>
              </w:rPr>
              <w:t xml:space="preserve">. Micro </w:t>
            </w:r>
            <w:proofErr w:type="gramStart"/>
            <w:r w:rsidRPr="00FF4147">
              <w:rPr>
                <w:rFonts w:ascii="Times New Roman" w:eastAsia="Times New Roman" w:hAnsi="Times New Roman" w:cs="Times New Roman"/>
                <w:sz w:val="24"/>
                <w:szCs w:val="24"/>
                <w:lang w:val="en-US" w:eastAsia="de-AT"/>
              </w:rPr>
              <w:t>is computed</w:t>
            </w:r>
            <w:proofErr w:type="gramEnd"/>
            <w:r w:rsidRPr="00FF4147">
              <w:rPr>
                <w:rFonts w:ascii="Times New Roman" w:eastAsia="Times New Roman" w:hAnsi="Times New Roman" w:cs="Times New Roman"/>
                <w:sz w:val="24"/>
                <w:szCs w:val="24"/>
                <w:lang w:val="en-US" w:eastAsia="de-AT"/>
              </w:rPr>
              <w:t xml:space="preserve"> globally by counting the total true positives and false positives.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29"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precision_score_weighted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 xml:space="preserve">Precision is the percent of positively predicted elements that </w:t>
            </w:r>
            <w:proofErr w:type="gramStart"/>
            <w:r w:rsidRPr="00FF4147">
              <w:rPr>
                <w:rFonts w:ascii="Times New Roman" w:eastAsia="Times New Roman" w:hAnsi="Times New Roman" w:cs="Times New Roman"/>
                <w:sz w:val="24"/>
                <w:szCs w:val="24"/>
                <w:lang w:val="en-US" w:eastAsia="de-AT"/>
              </w:rPr>
              <w:t>are correctly labeled</w:t>
            </w:r>
            <w:proofErr w:type="gramEnd"/>
            <w:r w:rsidRPr="00FF4147">
              <w:rPr>
                <w:rFonts w:ascii="Times New Roman" w:eastAsia="Times New Roman" w:hAnsi="Times New Roman" w:cs="Times New Roman"/>
                <w:sz w:val="24"/>
                <w:szCs w:val="24"/>
                <w:lang w:val="en-US" w:eastAsia="de-AT"/>
              </w:rPr>
              <w:t xml:space="preserve">. Weighted is the arithmetic mean of precision for each class, weighted by </w:t>
            </w:r>
            <w:r w:rsidRPr="00FF4147">
              <w:rPr>
                <w:rFonts w:ascii="Times New Roman" w:eastAsia="Times New Roman" w:hAnsi="Times New Roman" w:cs="Times New Roman"/>
                <w:sz w:val="24"/>
                <w:szCs w:val="24"/>
                <w:lang w:val="en-US" w:eastAsia="de-AT"/>
              </w:rPr>
              <w:lastRenderedPageBreak/>
              <w:t>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30"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54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recall_score_macro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Recall is the percent of correctly labeled elements of a certain class. Macro is the arithmetic mean of recall for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31"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macro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2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recall_score_micro</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Recall is the percent of correctly labeled elements of a certain class. Micro is computed globally by counting the total true positives, false negatives and false positives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32"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micro</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84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recall_score_weighted</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Recall is the percent of correctly labeled elements of a certain class. Weighted is the arithmetic mean of recall for each class, weighted by number of true instances in each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33"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average</w:t>
            </w:r>
            <w:proofErr w:type="spellEnd"/>
            <w:r w:rsidRPr="00FF4147">
              <w:rPr>
                <w:rFonts w:ascii="Times New Roman" w:eastAsia="Times New Roman" w:hAnsi="Times New Roman" w:cs="Times New Roman"/>
                <w:sz w:val="24"/>
                <w:szCs w:val="24"/>
                <w:lang w:eastAsia="de-AT"/>
              </w:rPr>
              <w:t>="</w:t>
            </w:r>
            <w:proofErr w:type="spellStart"/>
            <w:r w:rsidRPr="00FF4147">
              <w:rPr>
                <w:rFonts w:ascii="Times New Roman" w:eastAsia="Times New Roman" w:hAnsi="Times New Roman" w:cs="Times New Roman"/>
                <w:sz w:val="24"/>
                <w:szCs w:val="24"/>
                <w:lang w:eastAsia="de-AT"/>
              </w:rPr>
              <w:t>weighted</w:t>
            </w:r>
            <w:proofErr w:type="spellEnd"/>
            <w:r w:rsidRPr="00FF4147">
              <w:rPr>
                <w:rFonts w:ascii="Times New Roman" w:eastAsia="Times New Roman" w:hAnsi="Times New Roman" w:cs="Times New Roman"/>
                <w:sz w:val="24"/>
                <w:szCs w:val="24"/>
                <w:lang w:eastAsia="de-AT"/>
              </w:rPr>
              <w:t>"</w:t>
            </w:r>
          </w:p>
        </w:tc>
      </w:tr>
      <w:tr w:rsidR="00FF4147" w:rsidRPr="00FF4147" w:rsidTr="00FF4147">
        <w:trPr>
          <w:trHeight w:val="1099"/>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weighted_accuracy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Weighted accuracy is accuracy where the weight given to each example is equal to the proportion of true instances in that example's true class.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34"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t>sample_weight</w:t>
            </w:r>
            <w:proofErr w:type="spellEnd"/>
            <w:r w:rsidRPr="00FF4147">
              <w:rPr>
                <w:rFonts w:ascii="Times New Roman" w:eastAsia="Times New Roman" w:hAnsi="Times New Roman" w:cs="Times New Roman"/>
                <w:sz w:val="24"/>
                <w:szCs w:val="24"/>
                <w:lang w:val="en-US" w:eastAsia="de-AT"/>
              </w:rPr>
              <w:t xml:space="preserve"> is a vector equal to the proportion of that class for each element in the target</w:t>
            </w:r>
          </w:p>
        </w:tc>
      </w:tr>
    </w:tbl>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Binary vs. multiclass metrics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proofErr w:type="spellStart"/>
      <w:r w:rsidRPr="00FF4147">
        <w:rPr>
          <w:rFonts w:ascii="Segoe UI" w:eastAsia="Times New Roman" w:hAnsi="Segoe UI" w:cs="Segoe UI"/>
          <w:color w:val="171717"/>
          <w:sz w:val="24"/>
          <w:szCs w:val="24"/>
          <w:lang w:val="en-US" w:eastAsia="de-AT"/>
        </w:rPr>
        <w:t>AutoML</w:t>
      </w:r>
      <w:proofErr w:type="spellEnd"/>
      <w:r w:rsidRPr="00FF4147">
        <w:rPr>
          <w:rFonts w:ascii="Segoe UI" w:eastAsia="Times New Roman" w:hAnsi="Segoe UI" w:cs="Segoe UI"/>
          <w:color w:val="171717"/>
          <w:sz w:val="24"/>
          <w:szCs w:val="24"/>
          <w:lang w:val="en-US" w:eastAsia="de-AT"/>
        </w:rPr>
        <w:t xml:space="preserve"> </w:t>
      </w:r>
      <w:proofErr w:type="gramStart"/>
      <w:r w:rsidRPr="00FF4147">
        <w:rPr>
          <w:rFonts w:ascii="Segoe UI" w:eastAsia="Times New Roman" w:hAnsi="Segoe UI" w:cs="Segoe UI"/>
          <w:color w:val="171717"/>
          <w:sz w:val="24"/>
          <w:szCs w:val="24"/>
          <w:lang w:val="en-US" w:eastAsia="de-AT"/>
        </w:rPr>
        <w:t>doesn't</w:t>
      </w:r>
      <w:proofErr w:type="gramEnd"/>
      <w:r w:rsidRPr="00FF4147">
        <w:rPr>
          <w:rFonts w:ascii="Segoe UI" w:eastAsia="Times New Roman" w:hAnsi="Segoe UI" w:cs="Segoe UI"/>
          <w:color w:val="171717"/>
          <w:sz w:val="24"/>
          <w:szCs w:val="24"/>
          <w:lang w:val="en-US" w:eastAsia="de-AT"/>
        </w:rPr>
        <w:t xml:space="preserve"> differentiate between binary and multiclass metrics. The same validation metrics </w:t>
      </w:r>
      <w:proofErr w:type="gramStart"/>
      <w:r w:rsidRPr="00FF4147">
        <w:rPr>
          <w:rFonts w:ascii="Segoe UI" w:eastAsia="Times New Roman" w:hAnsi="Segoe UI" w:cs="Segoe UI"/>
          <w:color w:val="171717"/>
          <w:sz w:val="24"/>
          <w:szCs w:val="24"/>
          <w:lang w:val="en-US" w:eastAsia="de-AT"/>
        </w:rPr>
        <w:t>are reported</w:t>
      </w:r>
      <w:proofErr w:type="gramEnd"/>
      <w:r w:rsidRPr="00FF4147">
        <w:rPr>
          <w:rFonts w:ascii="Segoe UI" w:eastAsia="Times New Roman" w:hAnsi="Segoe UI" w:cs="Segoe UI"/>
          <w:color w:val="171717"/>
          <w:sz w:val="24"/>
          <w:szCs w:val="24"/>
          <w:lang w:val="en-US" w:eastAsia="de-AT"/>
        </w:rPr>
        <w:t xml:space="preserve"> whether a dataset has two classes or more than two classes. However, some metrics </w:t>
      </w:r>
      <w:proofErr w:type="gramStart"/>
      <w:r w:rsidRPr="00FF4147">
        <w:rPr>
          <w:rFonts w:ascii="Segoe UI" w:eastAsia="Times New Roman" w:hAnsi="Segoe UI" w:cs="Segoe UI"/>
          <w:color w:val="171717"/>
          <w:sz w:val="24"/>
          <w:szCs w:val="24"/>
          <w:lang w:val="en-US" w:eastAsia="de-AT"/>
        </w:rPr>
        <w:t>are intended</w:t>
      </w:r>
      <w:proofErr w:type="gramEnd"/>
      <w:r w:rsidRPr="00FF4147">
        <w:rPr>
          <w:rFonts w:ascii="Segoe UI" w:eastAsia="Times New Roman" w:hAnsi="Segoe UI" w:cs="Segoe UI"/>
          <w:color w:val="171717"/>
          <w:sz w:val="24"/>
          <w:szCs w:val="24"/>
          <w:lang w:val="en-US" w:eastAsia="de-AT"/>
        </w:rPr>
        <w:t xml:space="preserve"> for multiclass classification. When applied to a binary dataset, these metrics </w:t>
      </w:r>
      <w:proofErr w:type="gramStart"/>
      <w:r w:rsidRPr="00FF4147">
        <w:rPr>
          <w:rFonts w:ascii="Segoe UI" w:eastAsia="Times New Roman" w:hAnsi="Segoe UI" w:cs="Segoe UI"/>
          <w:color w:val="171717"/>
          <w:sz w:val="24"/>
          <w:szCs w:val="24"/>
          <w:lang w:val="en-US" w:eastAsia="de-AT"/>
        </w:rPr>
        <w:t>won't</w:t>
      </w:r>
      <w:proofErr w:type="gramEnd"/>
      <w:r w:rsidRPr="00FF4147">
        <w:rPr>
          <w:rFonts w:ascii="Segoe UI" w:eastAsia="Times New Roman" w:hAnsi="Segoe UI" w:cs="Segoe UI"/>
          <w:color w:val="171717"/>
          <w:sz w:val="24"/>
          <w:szCs w:val="24"/>
          <w:lang w:val="en-US" w:eastAsia="de-AT"/>
        </w:rPr>
        <w:t xml:space="preserve"> treat any class as the </w:t>
      </w:r>
      <w:r w:rsidRPr="00FF4147">
        <w:rPr>
          <w:rFonts w:ascii="Consolas" w:eastAsia="Times New Roman" w:hAnsi="Consolas" w:cs="Courier New"/>
          <w:color w:val="171717"/>
          <w:sz w:val="20"/>
          <w:szCs w:val="20"/>
          <w:lang w:val="en-US" w:eastAsia="de-AT"/>
        </w:rPr>
        <w:t>true</w:t>
      </w:r>
      <w:r w:rsidRPr="00FF4147">
        <w:rPr>
          <w:rFonts w:ascii="Segoe UI" w:eastAsia="Times New Roman" w:hAnsi="Segoe UI" w:cs="Segoe UI"/>
          <w:color w:val="171717"/>
          <w:sz w:val="24"/>
          <w:szCs w:val="24"/>
          <w:lang w:val="en-US" w:eastAsia="de-AT"/>
        </w:rPr>
        <w:t xml:space="preserve"> class, as you might expect. Metrics that </w:t>
      </w:r>
      <w:proofErr w:type="gramStart"/>
      <w:r w:rsidRPr="00FF4147">
        <w:rPr>
          <w:rFonts w:ascii="Segoe UI" w:eastAsia="Times New Roman" w:hAnsi="Segoe UI" w:cs="Segoe UI"/>
          <w:color w:val="171717"/>
          <w:sz w:val="24"/>
          <w:szCs w:val="24"/>
          <w:lang w:val="en-US" w:eastAsia="de-AT"/>
        </w:rPr>
        <w:t>are clearly meant</w:t>
      </w:r>
      <w:proofErr w:type="gramEnd"/>
      <w:r w:rsidRPr="00FF4147">
        <w:rPr>
          <w:rFonts w:ascii="Segoe UI" w:eastAsia="Times New Roman" w:hAnsi="Segoe UI" w:cs="Segoe UI"/>
          <w:color w:val="171717"/>
          <w:sz w:val="24"/>
          <w:szCs w:val="24"/>
          <w:lang w:val="en-US" w:eastAsia="de-AT"/>
        </w:rPr>
        <w:t xml:space="preserve"> for multiclass are suffixed with </w:t>
      </w:r>
      <w:r w:rsidRPr="00FF4147">
        <w:rPr>
          <w:rFonts w:ascii="Consolas" w:eastAsia="Times New Roman" w:hAnsi="Consolas" w:cs="Courier New"/>
          <w:color w:val="171717"/>
          <w:sz w:val="20"/>
          <w:szCs w:val="20"/>
          <w:lang w:val="en-US" w:eastAsia="de-AT"/>
        </w:rPr>
        <w:t>micro</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macro</w:t>
      </w:r>
      <w:r w:rsidRPr="00FF4147">
        <w:rPr>
          <w:rFonts w:ascii="Segoe UI" w:eastAsia="Times New Roman" w:hAnsi="Segoe UI" w:cs="Segoe UI"/>
          <w:color w:val="171717"/>
          <w:sz w:val="24"/>
          <w:szCs w:val="24"/>
          <w:lang w:val="en-US" w:eastAsia="de-AT"/>
        </w:rPr>
        <w:t>, or </w:t>
      </w:r>
      <w:r w:rsidRPr="00FF4147">
        <w:rPr>
          <w:rFonts w:ascii="Consolas" w:eastAsia="Times New Roman" w:hAnsi="Consolas" w:cs="Courier New"/>
          <w:color w:val="171717"/>
          <w:sz w:val="20"/>
          <w:szCs w:val="20"/>
          <w:lang w:val="en-US" w:eastAsia="de-AT"/>
        </w:rPr>
        <w:t>weighted</w:t>
      </w:r>
      <w:r w:rsidRPr="00FF4147">
        <w:rPr>
          <w:rFonts w:ascii="Segoe UI" w:eastAsia="Times New Roman" w:hAnsi="Segoe UI" w:cs="Segoe UI"/>
          <w:color w:val="171717"/>
          <w:sz w:val="24"/>
          <w:szCs w:val="24"/>
          <w:lang w:val="en-US" w:eastAsia="de-AT"/>
        </w:rPr>
        <w:t>. Examples include </w:t>
      </w:r>
      <w:r w:rsidRPr="00FF4147">
        <w:rPr>
          <w:rFonts w:ascii="Consolas" w:eastAsia="Times New Roman" w:hAnsi="Consolas" w:cs="Courier New"/>
          <w:color w:val="171717"/>
          <w:sz w:val="20"/>
          <w:szCs w:val="20"/>
          <w:lang w:val="en-US" w:eastAsia="de-AT"/>
        </w:rPr>
        <w:t>average_precision_score</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f1_score</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precision_score</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recall_score</w:t>
      </w:r>
      <w:r w:rsidRPr="00FF4147">
        <w:rPr>
          <w:rFonts w:ascii="Segoe UI" w:eastAsia="Times New Roman" w:hAnsi="Segoe UI" w:cs="Segoe UI"/>
          <w:color w:val="171717"/>
          <w:sz w:val="24"/>
          <w:szCs w:val="24"/>
          <w:lang w:val="en-US" w:eastAsia="de-AT"/>
        </w:rPr>
        <w:t>, and </w:t>
      </w:r>
      <w:r w:rsidRPr="00FF4147">
        <w:rPr>
          <w:rFonts w:ascii="Consolas" w:eastAsia="Times New Roman" w:hAnsi="Consolas" w:cs="Courier New"/>
          <w:color w:val="171717"/>
          <w:sz w:val="20"/>
          <w:szCs w:val="20"/>
          <w:lang w:val="en-US" w:eastAsia="de-AT"/>
        </w:rPr>
        <w:t>AUC</w:t>
      </w:r>
      <w:r w:rsidRPr="00FF4147">
        <w:rPr>
          <w:rFonts w:ascii="Segoe UI" w:eastAsia="Times New Roman" w:hAnsi="Segoe UI" w:cs="Segoe UI"/>
          <w:color w:val="171717"/>
          <w:sz w:val="24"/>
          <w:szCs w:val="24"/>
          <w:lang w:val="en-US" w:eastAsia="de-AT"/>
        </w:rPr>
        <w: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 concrete example makes this distinction clearer: Instead of calculating recall as </w:t>
      </w:r>
      <w:proofErr w:type="spellStart"/>
      <w:r w:rsidRPr="00FF4147">
        <w:rPr>
          <w:rFonts w:ascii="Consolas" w:eastAsia="Times New Roman" w:hAnsi="Consolas" w:cs="Courier New"/>
          <w:color w:val="171717"/>
          <w:sz w:val="20"/>
          <w:szCs w:val="20"/>
          <w:lang w:val="en-US" w:eastAsia="de-AT"/>
        </w:rPr>
        <w:t>tp</w:t>
      </w:r>
      <w:proofErr w:type="spellEnd"/>
      <w:r w:rsidRPr="00FF4147">
        <w:rPr>
          <w:rFonts w:ascii="Consolas" w:eastAsia="Times New Roman" w:hAnsi="Consolas" w:cs="Courier New"/>
          <w:color w:val="171717"/>
          <w:sz w:val="20"/>
          <w:szCs w:val="20"/>
          <w:lang w:val="en-US" w:eastAsia="de-AT"/>
        </w:rPr>
        <w:t xml:space="preserve"> / (</w:t>
      </w:r>
      <w:proofErr w:type="spellStart"/>
      <w:r w:rsidRPr="00FF4147">
        <w:rPr>
          <w:rFonts w:ascii="Consolas" w:eastAsia="Times New Roman" w:hAnsi="Consolas" w:cs="Courier New"/>
          <w:color w:val="171717"/>
          <w:sz w:val="20"/>
          <w:szCs w:val="20"/>
          <w:lang w:val="en-US" w:eastAsia="de-AT"/>
        </w:rPr>
        <w:t>tp</w:t>
      </w:r>
      <w:proofErr w:type="spellEnd"/>
      <w:r w:rsidRPr="00FF4147">
        <w:rPr>
          <w:rFonts w:ascii="Consolas" w:eastAsia="Times New Roman" w:hAnsi="Consolas" w:cs="Courier New"/>
          <w:color w:val="171717"/>
          <w:sz w:val="20"/>
          <w:szCs w:val="20"/>
          <w:lang w:val="en-US" w:eastAsia="de-AT"/>
        </w:rPr>
        <w:t xml:space="preserve"> + </w:t>
      </w:r>
      <w:proofErr w:type="spellStart"/>
      <w:proofErr w:type="gramStart"/>
      <w:r w:rsidRPr="00FF4147">
        <w:rPr>
          <w:rFonts w:ascii="Consolas" w:eastAsia="Times New Roman" w:hAnsi="Consolas" w:cs="Courier New"/>
          <w:color w:val="171717"/>
          <w:sz w:val="20"/>
          <w:szCs w:val="20"/>
          <w:lang w:val="en-US" w:eastAsia="de-AT"/>
        </w:rPr>
        <w:t>fn</w:t>
      </w:r>
      <w:proofErr w:type="spellEnd"/>
      <w:proofErr w:type="gramEnd"/>
      <w:r w:rsidRPr="00FF4147">
        <w:rPr>
          <w:rFonts w:ascii="Consolas" w:eastAsia="Times New Roman" w:hAnsi="Consolas" w:cs="Courier New"/>
          <w:color w:val="171717"/>
          <w:sz w:val="20"/>
          <w:szCs w:val="20"/>
          <w:lang w:val="en-US" w:eastAsia="de-AT"/>
        </w:rPr>
        <w:t>)</w:t>
      </w:r>
      <w:r w:rsidRPr="00FF4147">
        <w:rPr>
          <w:rFonts w:ascii="Segoe UI" w:eastAsia="Times New Roman" w:hAnsi="Segoe UI" w:cs="Segoe UI"/>
          <w:color w:val="171717"/>
          <w:sz w:val="24"/>
          <w:szCs w:val="24"/>
          <w:lang w:val="en-US" w:eastAsia="de-AT"/>
        </w:rPr>
        <w:t>, the multiclass averaged recall (</w:t>
      </w:r>
      <w:r w:rsidRPr="00FF4147">
        <w:rPr>
          <w:rFonts w:ascii="Consolas" w:eastAsia="Times New Roman" w:hAnsi="Consolas" w:cs="Courier New"/>
          <w:color w:val="171717"/>
          <w:sz w:val="20"/>
          <w:szCs w:val="20"/>
          <w:lang w:val="en-US" w:eastAsia="de-AT"/>
        </w:rPr>
        <w:t>micro</w:t>
      </w:r>
      <w:r w:rsidRPr="00FF4147">
        <w:rPr>
          <w:rFonts w:ascii="Segoe UI" w:eastAsia="Times New Roman" w:hAnsi="Segoe UI" w:cs="Segoe UI"/>
          <w:color w:val="171717"/>
          <w:sz w:val="24"/>
          <w:szCs w:val="24"/>
          <w:lang w:val="en-US" w:eastAsia="de-AT"/>
        </w:rPr>
        <w:t>, </w:t>
      </w:r>
      <w:r w:rsidRPr="00FF4147">
        <w:rPr>
          <w:rFonts w:ascii="Consolas" w:eastAsia="Times New Roman" w:hAnsi="Consolas" w:cs="Courier New"/>
          <w:color w:val="171717"/>
          <w:sz w:val="20"/>
          <w:szCs w:val="20"/>
          <w:lang w:val="en-US" w:eastAsia="de-AT"/>
        </w:rPr>
        <w:t>macro</w:t>
      </w:r>
      <w:r w:rsidRPr="00FF4147">
        <w:rPr>
          <w:rFonts w:ascii="Segoe UI" w:eastAsia="Times New Roman" w:hAnsi="Segoe UI" w:cs="Segoe UI"/>
          <w:color w:val="171717"/>
          <w:sz w:val="24"/>
          <w:szCs w:val="24"/>
          <w:lang w:val="en-US" w:eastAsia="de-AT"/>
        </w:rPr>
        <w:t>, or </w:t>
      </w:r>
      <w:r w:rsidRPr="00FF4147">
        <w:rPr>
          <w:rFonts w:ascii="Consolas" w:eastAsia="Times New Roman" w:hAnsi="Consolas" w:cs="Courier New"/>
          <w:color w:val="171717"/>
          <w:sz w:val="20"/>
          <w:szCs w:val="20"/>
          <w:lang w:val="en-US" w:eastAsia="de-AT"/>
        </w:rPr>
        <w:t>weighted</w:t>
      </w:r>
      <w:r w:rsidRPr="00FF4147">
        <w:rPr>
          <w:rFonts w:ascii="Segoe UI" w:eastAsia="Times New Roman" w:hAnsi="Segoe UI" w:cs="Segoe UI"/>
          <w:color w:val="171717"/>
          <w:sz w:val="24"/>
          <w:szCs w:val="24"/>
          <w:lang w:val="en-US" w:eastAsia="de-AT"/>
        </w:rPr>
        <w:t>) averages over both classes of a binary classification dataset. This is equivalent to calculating the recall for the </w:t>
      </w:r>
      <w:r w:rsidRPr="00FF4147">
        <w:rPr>
          <w:rFonts w:ascii="Consolas" w:eastAsia="Times New Roman" w:hAnsi="Consolas" w:cs="Courier New"/>
          <w:color w:val="171717"/>
          <w:sz w:val="20"/>
          <w:szCs w:val="20"/>
          <w:lang w:val="en-US" w:eastAsia="de-AT"/>
        </w:rPr>
        <w:t>true</w:t>
      </w:r>
      <w:r w:rsidRPr="00FF4147">
        <w:rPr>
          <w:rFonts w:ascii="Segoe UI" w:eastAsia="Times New Roman" w:hAnsi="Segoe UI" w:cs="Segoe UI"/>
          <w:color w:val="171717"/>
          <w:sz w:val="24"/>
          <w:szCs w:val="24"/>
          <w:lang w:val="en-US" w:eastAsia="de-AT"/>
        </w:rPr>
        <w:t> class and the </w:t>
      </w:r>
      <w:r w:rsidRPr="00FF4147">
        <w:rPr>
          <w:rFonts w:ascii="Consolas" w:eastAsia="Times New Roman" w:hAnsi="Consolas" w:cs="Courier New"/>
          <w:color w:val="171717"/>
          <w:sz w:val="20"/>
          <w:szCs w:val="20"/>
          <w:lang w:val="en-US" w:eastAsia="de-AT"/>
        </w:rPr>
        <w:t>false</w:t>
      </w:r>
      <w:r w:rsidRPr="00FF4147">
        <w:rPr>
          <w:rFonts w:ascii="Segoe UI" w:eastAsia="Times New Roman" w:hAnsi="Segoe UI" w:cs="Segoe UI"/>
          <w:color w:val="171717"/>
          <w:sz w:val="24"/>
          <w:szCs w:val="24"/>
          <w:lang w:val="en-US" w:eastAsia="de-AT"/>
        </w:rPr>
        <w:t> class separately and then taking the average of the two.</w:t>
      </w:r>
    </w:p>
    <w:p w:rsidR="00E66FB5" w:rsidRDefault="00E66FB5"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bookmarkStart w:id="0" w:name="confusion-matrix"/>
      <w:bookmarkEnd w:id="0"/>
    </w:p>
    <w:p w:rsidR="00E66FB5" w:rsidRDefault="00E66FB5"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E66FB5" w:rsidRDefault="00E66FB5"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lastRenderedPageBreak/>
        <w:t>Confusion matrix</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confusion matrix?</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confusion matrix </w:t>
      </w:r>
      <w:proofErr w:type="gramStart"/>
      <w:r w:rsidRPr="00FF4147">
        <w:rPr>
          <w:rFonts w:ascii="Segoe UI" w:eastAsia="Times New Roman" w:hAnsi="Segoe UI" w:cs="Segoe UI"/>
          <w:color w:val="171717"/>
          <w:sz w:val="24"/>
          <w:szCs w:val="24"/>
          <w:lang w:val="en-US" w:eastAsia="de-AT"/>
        </w:rPr>
        <w:t>is used</w:t>
      </w:r>
      <w:proofErr w:type="gramEnd"/>
      <w:r w:rsidRPr="00FF4147">
        <w:rPr>
          <w:rFonts w:ascii="Segoe UI" w:eastAsia="Times New Roman" w:hAnsi="Segoe UI" w:cs="Segoe UI"/>
          <w:color w:val="171717"/>
          <w:sz w:val="24"/>
          <w:szCs w:val="24"/>
          <w:lang w:val="en-US" w:eastAsia="de-AT"/>
        </w:rPr>
        <w:t xml:space="preserve"> to describe the performance of a classification model. Each row displays the instances of the </w:t>
      </w:r>
      <w:proofErr w:type="gramStart"/>
      <w:r w:rsidRPr="00FF4147">
        <w:rPr>
          <w:rFonts w:ascii="Segoe UI" w:eastAsia="Times New Roman" w:hAnsi="Segoe UI" w:cs="Segoe UI"/>
          <w:color w:val="171717"/>
          <w:sz w:val="24"/>
          <w:szCs w:val="24"/>
          <w:lang w:val="en-US" w:eastAsia="de-AT"/>
        </w:rPr>
        <w:t>true,</w:t>
      </w:r>
      <w:proofErr w:type="gramEnd"/>
      <w:r w:rsidRPr="00FF4147">
        <w:rPr>
          <w:rFonts w:ascii="Segoe UI" w:eastAsia="Times New Roman" w:hAnsi="Segoe UI" w:cs="Segoe UI"/>
          <w:color w:val="171717"/>
          <w:sz w:val="24"/>
          <w:szCs w:val="24"/>
          <w:lang w:val="en-US" w:eastAsia="de-AT"/>
        </w:rPr>
        <w:t xml:space="preserve"> or actual class in your dataset, and each column represents the instances of the class that was predicted by the model.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confusion matrix?</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For classification problems, Azure Machine Learning automatically provides a confusion matrix for each model that </w:t>
      </w:r>
      <w:proofErr w:type="gramStart"/>
      <w:r w:rsidRPr="00FF4147">
        <w:rPr>
          <w:rFonts w:ascii="Segoe UI" w:eastAsia="Times New Roman" w:hAnsi="Segoe UI" w:cs="Segoe UI"/>
          <w:color w:val="171717"/>
          <w:sz w:val="24"/>
          <w:szCs w:val="24"/>
          <w:lang w:val="en-US" w:eastAsia="de-AT"/>
        </w:rPr>
        <w:t>is built</w:t>
      </w:r>
      <w:proofErr w:type="gramEnd"/>
      <w:r w:rsidRPr="00FF4147">
        <w:rPr>
          <w:rFonts w:ascii="Segoe UI" w:eastAsia="Times New Roman" w:hAnsi="Segoe UI" w:cs="Segoe UI"/>
          <w:color w:val="171717"/>
          <w:sz w:val="24"/>
          <w:szCs w:val="24"/>
          <w:lang w:val="en-US" w:eastAsia="de-AT"/>
        </w:rPr>
        <w:t>. For each confusion matrix, automated ML will show the frequency of each predicted label (column) compared against the true label (row). The darker the color, the higher the count in that particular part of the matrix.</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We are comparing the actual value of the dataset against the predicted values that the model gave. Because of this, </w:t>
      </w:r>
      <w:proofErr w:type="gramStart"/>
      <w:r w:rsidRPr="00FF4147">
        <w:rPr>
          <w:rFonts w:ascii="Segoe UI" w:eastAsia="Times New Roman" w:hAnsi="Segoe UI" w:cs="Segoe UI"/>
          <w:color w:val="171717"/>
          <w:sz w:val="24"/>
          <w:szCs w:val="24"/>
          <w:lang w:val="en-US" w:eastAsia="de-AT"/>
        </w:rPr>
        <w:t>machine learning</w:t>
      </w:r>
      <w:proofErr w:type="gramEnd"/>
      <w:r w:rsidRPr="00FF4147">
        <w:rPr>
          <w:rFonts w:ascii="Segoe UI" w:eastAsia="Times New Roman" w:hAnsi="Segoe UI" w:cs="Segoe UI"/>
          <w:color w:val="171717"/>
          <w:sz w:val="24"/>
          <w:szCs w:val="24"/>
          <w:lang w:val="en-US" w:eastAsia="de-AT"/>
        </w:rPr>
        <w:t xml:space="preserve"> models have higher accuracy if the model has most of its values along the diagonal, meaning the model predicted the correct value. If a model has class imbalance, the confusion matrix will help to detect a biased model.</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poor accuracy</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69.6pt;height:243.95pt">
            <v:imagedata r:id="rId35" o:title="azure-machine-learning-auto-ml-confusion-matrix1"/>
          </v:shape>
        </w:pict>
      </w: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classification model with high accuracy</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val="en-US" w:eastAsia="de-AT"/>
        </w:rPr>
      </w:pPr>
      <w:r>
        <w:rPr>
          <w:rFonts w:ascii="Segoe UI" w:eastAsia="Times New Roman" w:hAnsi="Segoe UI" w:cs="Segoe UI"/>
          <w:color w:val="171717"/>
          <w:sz w:val="24"/>
          <w:szCs w:val="24"/>
          <w:lang w:val="en-US" w:eastAsia="de-AT"/>
        </w:rPr>
        <w:pict>
          <v:shape id="_x0000_i1086" type="#_x0000_t75" style="width:370.2pt;height:272.4pt">
            <v:imagedata r:id="rId36" o:title="azure-machine-learning-auto-ml-confusion-matrix2"/>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3: A classification model with high accuracy and high bias in model predictions</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90" type="#_x0000_t75" style="width:428.25pt;height:228.9pt">
            <v:imagedata r:id="rId37" o:title="azure-machine-learning-auto-ml-biased-model"/>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bookmarkStart w:id="1" w:name="precision-recall-chart"/>
      <w:bookmarkEnd w:id="1"/>
      <w:r w:rsidRPr="00FF4147">
        <w:rPr>
          <w:rFonts w:ascii="Segoe UI" w:eastAsia="Times New Roman" w:hAnsi="Segoe UI" w:cs="Segoe UI"/>
          <w:b/>
          <w:bCs/>
          <w:color w:val="171717"/>
          <w:sz w:val="27"/>
          <w:szCs w:val="27"/>
          <w:lang w:val="en-US" w:eastAsia="de-AT"/>
        </w:rPr>
        <w:t>Precision-recall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precision-recall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precision-recall curve shows the relationship between precision and recall from a model. The term precision represents that ability for a model to label all instances </w:t>
      </w:r>
      <w:r w:rsidRPr="00FF4147">
        <w:rPr>
          <w:rFonts w:ascii="Segoe UI" w:eastAsia="Times New Roman" w:hAnsi="Segoe UI" w:cs="Segoe UI"/>
          <w:color w:val="171717"/>
          <w:sz w:val="24"/>
          <w:szCs w:val="24"/>
          <w:lang w:val="en-US" w:eastAsia="de-AT"/>
        </w:rPr>
        <w:lastRenderedPageBreak/>
        <w:t>correctly. Recall represents the ability for a classifier to find all instances of a particular label.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precision-recall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With this chart, you can compare the precision-recall curves for each model to determine which model has an acceptable relationship between precision and recall for your particular business problem. This chart shows Macro Average Precision-Recall, Micro Average Precision-Recall, and the precision-recall associated with all classes for a model.</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Macro-average will compute the metric independently of each class and then take the average, treating all classes equally. However, micro-average will aggregate the contributions of all the classes to compute the average. Micro-average is preferable if there is class imbalance present in the dataset.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Depending on the goal of the business problem, the ideal precision-recall curve could differ. Some examples </w:t>
      </w:r>
      <w:proofErr w:type="gramStart"/>
      <w:r w:rsidRPr="00FF4147">
        <w:rPr>
          <w:rFonts w:ascii="Segoe UI" w:eastAsia="Times New Roman" w:hAnsi="Segoe UI" w:cs="Segoe UI"/>
          <w:color w:val="171717"/>
          <w:sz w:val="24"/>
          <w:szCs w:val="24"/>
          <w:lang w:val="en-US" w:eastAsia="de-AT"/>
        </w:rPr>
        <w:t>are given</w:t>
      </w:r>
      <w:proofErr w:type="gramEnd"/>
      <w:r w:rsidRPr="00FF4147">
        <w:rPr>
          <w:rFonts w:ascii="Segoe UI" w:eastAsia="Times New Roman" w:hAnsi="Segoe UI" w:cs="Segoe UI"/>
          <w:color w:val="171717"/>
          <w:sz w:val="24"/>
          <w:szCs w:val="24"/>
          <w:lang w:val="en-US" w:eastAsia="de-AT"/>
        </w:rPr>
        <w:t xml:space="preserve"> below</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low precision and low recall</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93" type="#_x0000_t75" style="width:504.55pt;height:320.25pt">
            <v:imagedata r:id="rId38" o:title="azure-machine-learning-auto-ml-precision-recall1"/>
          </v:shape>
        </w:pict>
      </w: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~100% precision and ~100% recall</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2" w:name="roc"/>
      <w:bookmarkEnd w:id="2"/>
      <w:r>
        <w:rPr>
          <w:rFonts w:ascii="Segoe UI" w:eastAsia="Times New Roman" w:hAnsi="Segoe UI" w:cs="Segoe UI"/>
          <w:color w:val="171717"/>
          <w:sz w:val="24"/>
          <w:szCs w:val="24"/>
          <w:lang w:eastAsia="de-AT"/>
        </w:rPr>
        <w:pict>
          <v:shape id="_x0000_i1094" type="#_x0000_t75" style="width:509.9pt;height:254.15pt">
            <v:imagedata r:id="rId39" o:title="azure-machine-learning-auto-ml-precision-recall2"/>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ROC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ROC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w:t>
      </w:r>
      <w:proofErr w:type="gramStart"/>
      <w:r w:rsidRPr="00FF4147">
        <w:rPr>
          <w:rFonts w:ascii="Segoe UI" w:eastAsia="Times New Roman" w:hAnsi="Segoe UI" w:cs="Segoe UI"/>
          <w:color w:val="171717"/>
          <w:sz w:val="24"/>
          <w:szCs w:val="24"/>
          <w:lang w:val="en-US" w:eastAsia="de-AT"/>
        </w:rPr>
        <w:t>receiver operating</w:t>
      </w:r>
      <w:proofErr w:type="gramEnd"/>
      <w:r w:rsidRPr="00FF4147">
        <w:rPr>
          <w:rFonts w:ascii="Segoe UI" w:eastAsia="Times New Roman" w:hAnsi="Segoe UI" w:cs="Segoe UI"/>
          <w:color w:val="171717"/>
          <w:sz w:val="24"/>
          <w:szCs w:val="24"/>
          <w:lang w:val="en-US" w:eastAsia="de-AT"/>
        </w:rPr>
        <w:t xml:space="preserve"> characteristic (or ROC) is a plot of the correctly classified labels vs. the incorrectly classified labels for a particular model. The ROC curve can be less informative when training models on datasets with </w:t>
      </w:r>
      <w:proofErr w:type="gramStart"/>
      <w:r w:rsidRPr="00FF4147">
        <w:rPr>
          <w:rFonts w:ascii="Segoe UI" w:eastAsia="Times New Roman" w:hAnsi="Segoe UI" w:cs="Segoe UI"/>
          <w:color w:val="171717"/>
          <w:sz w:val="24"/>
          <w:szCs w:val="24"/>
          <w:lang w:val="en-US" w:eastAsia="de-AT"/>
        </w:rPr>
        <w:t>high class</w:t>
      </w:r>
      <w:proofErr w:type="gramEnd"/>
      <w:r w:rsidRPr="00FF4147">
        <w:rPr>
          <w:rFonts w:ascii="Segoe UI" w:eastAsia="Times New Roman" w:hAnsi="Segoe UI" w:cs="Segoe UI"/>
          <w:color w:val="171717"/>
          <w:sz w:val="24"/>
          <w:szCs w:val="24"/>
          <w:lang w:val="en-US" w:eastAsia="de-AT"/>
        </w:rPr>
        <w:t xml:space="preserve"> imbalance, as the majority class can drown out contribution from minority classes.</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ROC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You can visualize the area under the ROC chart as the proportion of correctly classified samples. An advanced user of the ROC chart might look beyond the area under the curve and get an intuition for the true positive and false positive rates as a function of the classification threshold or decision boundary.</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An ROC curve that approaches the top left corner with 100% true positive rate and 0% false positive rate will be the best model. A random model would display as a flat line from the bottom left to the top right corner. Worse than random would dip below the y=x line.</w:t>
      </w: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E66FB5" w:rsidRDefault="00E66FB5"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low true labels and high false labels</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97" type="#_x0000_t75" style="width:485.75pt;height:305.75pt">
            <v:imagedata r:id="rId40" o:title="azure-machine-learning-auto-ml-roc-1"/>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high true labels and low false labels</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3" w:name="lift-curve"/>
      <w:bookmarkEnd w:id="3"/>
      <w:r>
        <w:rPr>
          <w:rFonts w:ascii="Segoe UI" w:eastAsia="Times New Roman" w:hAnsi="Segoe UI" w:cs="Segoe UI"/>
          <w:color w:val="171717"/>
          <w:sz w:val="24"/>
          <w:szCs w:val="24"/>
          <w:lang w:eastAsia="de-AT"/>
        </w:rPr>
        <w:pict>
          <v:shape id="_x0000_i1098" type="#_x0000_t75" style="width:486.25pt;height:247.7pt">
            <v:imagedata r:id="rId41" o:title="azure-machine-learning-auto-ml-roc-2"/>
          </v:shape>
        </w:pict>
      </w:r>
    </w:p>
    <w:p w:rsidR="003E707F" w:rsidRDefault="003E707F"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3E707F" w:rsidRDefault="003E707F"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lastRenderedPageBreak/>
        <w:t>Lift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lift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Lift charts </w:t>
      </w:r>
      <w:proofErr w:type="gramStart"/>
      <w:r w:rsidRPr="00FF4147">
        <w:rPr>
          <w:rFonts w:ascii="Segoe UI" w:eastAsia="Times New Roman" w:hAnsi="Segoe UI" w:cs="Segoe UI"/>
          <w:color w:val="171717"/>
          <w:sz w:val="24"/>
          <w:szCs w:val="24"/>
          <w:lang w:val="en-US" w:eastAsia="de-AT"/>
        </w:rPr>
        <w:t>are used</w:t>
      </w:r>
      <w:proofErr w:type="gramEnd"/>
      <w:r w:rsidRPr="00FF4147">
        <w:rPr>
          <w:rFonts w:ascii="Segoe UI" w:eastAsia="Times New Roman" w:hAnsi="Segoe UI" w:cs="Segoe UI"/>
          <w:color w:val="171717"/>
          <w:sz w:val="24"/>
          <w:szCs w:val="24"/>
          <w:lang w:val="en-US" w:eastAsia="de-AT"/>
        </w:rPr>
        <w:t xml:space="preserve"> to evaluate the performance of classification models. A lift chart shows how many times better a model performs compared to a random model. This gives you a relative performance that takes into account the fact that classification gets harder as you increase the number of classes. A random model will incorrectly predict a higher fraction of samples from a dataset with ten classes compared to a dataset with two classes.</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lift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You can compare the lift of the model built automatically with Azure Machine Learning to the baseline in order to view the value gain of that particular model.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that does worse than a random selection model</w:t>
      </w:r>
    </w:p>
    <w:p w:rsidR="00FF4147" w:rsidRPr="00FF4147" w:rsidRDefault="00AC0CB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99" type="#_x0000_t75" style="width:493.25pt;height:298.75pt">
            <v:imagedata r:id="rId42" o:title="azure-machine-learning-auto-ml-lift-curve1"/>
          </v:shape>
        </w:pict>
      </w: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classification model that performs better than a random selection model</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4" w:name="gains-curve"/>
      <w:bookmarkEnd w:id="4"/>
      <w:r>
        <w:rPr>
          <w:rFonts w:ascii="Segoe UI" w:eastAsia="Times New Roman" w:hAnsi="Segoe UI" w:cs="Segoe UI"/>
          <w:color w:val="171717"/>
          <w:sz w:val="24"/>
          <w:szCs w:val="24"/>
          <w:lang w:eastAsia="de-AT"/>
        </w:rPr>
        <w:pict>
          <v:shape id="_x0000_i1100" type="#_x0000_t75" style="width:516.35pt;height:292.3pt">
            <v:imagedata r:id="rId43" o:title="azure-machine-learning-auto-ml-lift-curve2"/>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Cumulative gains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cumulative gains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cumulative gains chart evaluates the performance of a classification model by each portion of the data. For each percentile of the data set, the chart shows how many more samples </w:t>
      </w:r>
      <w:proofErr w:type="gramStart"/>
      <w:r w:rsidRPr="00FF4147">
        <w:rPr>
          <w:rFonts w:ascii="Segoe UI" w:eastAsia="Times New Roman" w:hAnsi="Segoe UI" w:cs="Segoe UI"/>
          <w:color w:val="171717"/>
          <w:sz w:val="24"/>
          <w:szCs w:val="24"/>
          <w:lang w:val="en-US" w:eastAsia="de-AT"/>
        </w:rPr>
        <w:t>have been accurately classified</w:t>
      </w:r>
      <w:proofErr w:type="gramEnd"/>
      <w:r w:rsidRPr="00FF4147">
        <w:rPr>
          <w:rFonts w:ascii="Segoe UI" w:eastAsia="Times New Roman" w:hAnsi="Segoe UI" w:cs="Segoe UI"/>
          <w:color w:val="171717"/>
          <w:sz w:val="24"/>
          <w:szCs w:val="24"/>
          <w:lang w:val="en-US" w:eastAsia="de-AT"/>
        </w:rPr>
        <w: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gains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Use the cumulative gains chart to help you choose the classification cutoff using a percentage that corresponds to a desired gain from the model. This information provides another way of looking at the results in the accompanying lift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AC0CB8" w:rsidRDefault="00AC0CB8"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minimal gain</w:t>
      </w:r>
    </w:p>
    <w:p w:rsidR="00FF4147" w:rsidRPr="00FF4147" w:rsidRDefault="00AC0CB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05" type="#_x0000_t75" style="width:495.4pt;height:310.05pt">
            <v:imagedata r:id="rId44" o:title="azure-machine-learning-auto-ml-gains-curve1"/>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2: A classification model with significant gain</w:t>
      </w:r>
    </w:p>
    <w:p w:rsidR="00FF4147" w:rsidRPr="00FF4147" w:rsidRDefault="003E707F" w:rsidP="00FF4147">
      <w:pPr>
        <w:spacing w:before="100" w:beforeAutospacing="1" w:after="100" w:afterAutospacing="1" w:line="240" w:lineRule="auto"/>
        <w:rPr>
          <w:rFonts w:ascii="Segoe UI" w:eastAsia="Times New Roman" w:hAnsi="Segoe UI" w:cs="Segoe UI"/>
          <w:color w:val="171717"/>
          <w:sz w:val="24"/>
          <w:szCs w:val="24"/>
          <w:lang w:eastAsia="de-AT"/>
        </w:rPr>
      </w:pPr>
      <w:bookmarkStart w:id="5" w:name="calibration-plot"/>
      <w:bookmarkEnd w:id="5"/>
      <w:r>
        <w:rPr>
          <w:rFonts w:ascii="Segoe UI" w:eastAsia="Times New Roman" w:hAnsi="Segoe UI" w:cs="Segoe UI"/>
          <w:color w:val="171717"/>
          <w:sz w:val="24"/>
          <w:szCs w:val="24"/>
          <w:lang w:eastAsia="de-AT"/>
        </w:rPr>
        <w:pict>
          <v:shape id="_x0000_i1107" type="#_x0000_t75" style="width:510.45pt;height:254.7pt">
            <v:imagedata r:id="rId45" o:title="azure-machine-learning-auto-ml-gains-curve2"/>
          </v:shape>
        </w:pict>
      </w:r>
    </w:p>
    <w:p w:rsidR="00AC0CB8" w:rsidRDefault="00AC0CB8"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lastRenderedPageBreak/>
        <w:t>Calibration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calibration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calibration plot </w:t>
      </w:r>
      <w:proofErr w:type="gramStart"/>
      <w:r w:rsidRPr="00FF4147">
        <w:rPr>
          <w:rFonts w:ascii="Segoe UI" w:eastAsia="Times New Roman" w:hAnsi="Segoe UI" w:cs="Segoe UI"/>
          <w:color w:val="171717"/>
          <w:sz w:val="24"/>
          <w:szCs w:val="24"/>
          <w:lang w:val="en-US" w:eastAsia="de-AT"/>
        </w:rPr>
        <w:t>is used</w:t>
      </w:r>
      <w:proofErr w:type="gramEnd"/>
      <w:r w:rsidRPr="00FF4147">
        <w:rPr>
          <w:rFonts w:ascii="Segoe UI" w:eastAsia="Times New Roman" w:hAnsi="Segoe UI" w:cs="Segoe UI"/>
          <w:color w:val="171717"/>
          <w:sz w:val="24"/>
          <w:szCs w:val="24"/>
          <w:lang w:val="en-US" w:eastAsia="de-AT"/>
        </w:rPr>
        <w:t xml:space="preserve"> to display the confidence of a predictive model. It does this by showing the relationship between the predicted probability and the actual probability, where "probability" represents the likelihood that a particular instance belongs under some label.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calibration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For all classification problems, you can review the calibration line for micro-average, macro-average, and each class in a given predictive model.</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Macro-average will compute the metric independently of each class and then take the average, treating all classes equally. However, micro-average will aggregate the contributions of all the classes to compute the average.</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 well-calibrated model aligns with the y=x line, where it correctly predicts the probability that samples belong to each class. An over-confident model will over-predict probabilities close to zero and one, rarely being uncertain about the class of each sample.</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eastAsia="de-AT"/>
        </w:rPr>
      </w:pPr>
      <w:proofErr w:type="spellStart"/>
      <w:r w:rsidRPr="00FF4147">
        <w:rPr>
          <w:rFonts w:ascii="Segoe UI" w:eastAsia="Times New Roman" w:hAnsi="Segoe UI" w:cs="Segoe UI"/>
          <w:b/>
          <w:bCs/>
          <w:color w:val="171717"/>
          <w:spacing w:val="15"/>
          <w:sz w:val="20"/>
          <w:szCs w:val="20"/>
          <w:lang w:eastAsia="de-AT"/>
        </w:rPr>
        <w:t>Example</w:t>
      </w:r>
      <w:proofErr w:type="spellEnd"/>
      <w:r w:rsidRPr="00FF4147">
        <w:rPr>
          <w:rFonts w:ascii="Segoe UI" w:eastAsia="Times New Roman" w:hAnsi="Segoe UI" w:cs="Segoe UI"/>
          <w:b/>
          <w:bCs/>
          <w:color w:val="171717"/>
          <w:spacing w:val="15"/>
          <w:sz w:val="20"/>
          <w:szCs w:val="20"/>
          <w:lang w:eastAsia="de-AT"/>
        </w:rPr>
        <w:t xml:space="preserve"> 1: A well-</w:t>
      </w:r>
      <w:proofErr w:type="spellStart"/>
      <w:r w:rsidRPr="00FF4147">
        <w:rPr>
          <w:rFonts w:ascii="Segoe UI" w:eastAsia="Times New Roman" w:hAnsi="Segoe UI" w:cs="Segoe UI"/>
          <w:b/>
          <w:bCs/>
          <w:color w:val="171717"/>
          <w:spacing w:val="15"/>
          <w:sz w:val="20"/>
          <w:szCs w:val="20"/>
          <w:lang w:eastAsia="de-AT"/>
        </w:rPr>
        <w:t>calibrated</w:t>
      </w:r>
      <w:proofErr w:type="spellEnd"/>
      <w:r w:rsidRPr="00FF4147">
        <w:rPr>
          <w:rFonts w:ascii="Segoe UI" w:eastAsia="Times New Roman" w:hAnsi="Segoe UI" w:cs="Segoe UI"/>
          <w:b/>
          <w:bCs/>
          <w:color w:val="171717"/>
          <w:spacing w:val="15"/>
          <w:sz w:val="20"/>
          <w:szCs w:val="20"/>
          <w:lang w:eastAsia="de-AT"/>
        </w:rPr>
        <w:t xml:space="preserve"> </w:t>
      </w:r>
      <w:proofErr w:type="spellStart"/>
      <w:r w:rsidRPr="00FF4147">
        <w:rPr>
          <w:rFonts w:ascii="Segoe UI" w:eastAsia="Times New Roman" w:hAnsi="Segoe UI" w:cs="Segoe UI"/>
          <w:b/>
          <w:bCs/>
          <w:color w:val="171717"/>
          <w:spacing w:val="15"/>
          <w:sz w:val="20"/>
          <w:szCs w:val="20"/>
          <w:lang w:eastAsia="de-AT"/>
        </w:rPr>
        <w:t>model</w:t>
      </w:r>
      <w:proofErr w:type="spellEnd"/>
    </w:p>
    <w:p w:rsidR="00FF4147" w:rsidRPr="00FF4147" w:rsidRDefault="00AC0CB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09" type="#_x0000_t75" style="width:512.6pt;height:275.1pt">
            <v:imagedata r:id="rId46" o:title="azure-machine-learning-auto-ml-calib-curve1"/>
          </v:shape>
        </w:pic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An over-confident model</w:t>
      </w:r>
    </w:p>
    <w:p w:rsidR="00FF4147" w:rsidRPr="00FF4147" w:rsidRDefault="00AC0CB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12" type="#_x0000_t75" style="width:514.75pt;height:264.35pt">
            <v:imagedata r:id="rId47" o:title="azure-machine-learning-auto-ml-calib-curve2"/>
          </v:shape>
        </w:pict>
      </w:r>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FF4147">
        <w:rPr>
          <w:rFonts w:ascii="Segoe UI" w:eastAsia="Times New Roman" w:hAnsi="Segoe UI" w:cs="Segoe UI"/>
          <w:b/>
          <w:bCs/>
          <w:color w:val="171717"/>
          <w:sz w:val="36"/>
          <w:szCs w:val="36"/>
          <w:lang w:val="en-US" w:eastAsia="de-AT"/>
        </w:rPr>
        <w:t>Regression results</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proofErr w:type="spellStart"/>
      <w:proofErr w:type="gramStart"/>
      <w:r w:rsidRPr="00FF4147">
        <w:rPr>
          <w:rFonts w:ascii="Segoe UI" w:eastAsia="Times New Roman" w:hAnsi="Segoe UI" w:cs="Segoe UI"/>
          <w:color w:val="171717"/>
          <w:sz w:val="24"/>
          <w:szCs w:val="24"/>
          <w:lang w:val="en-US" w:eastAsia="de-AT"/>
        </w:rPr>
        <w:t>Thee</w:t>
      </w:r>
      <w:proofErr w:type="spellEnd"/>
      <w:proofErr w:type="gramEnd"/>
      <w:r w:rsidRPr="00FF4147">
        <w:rPr>
          <w:rFonts w:ascii="Segoe UI" w:eastAsia="Times New Roman" w:hAnsi="Segoe UI" w:cs="Segoe UI"/>
          <w:color w:val="171717"/>
          <w:sz w:val="24"/>
          <w:szCs w:val="24"/>
          <w:lang w:val="en-US" w:eastAsia="de-AT"/>
        </w:rPr>
        <w:t xml:space="preserve"> following metrics and charts are available for every regression model that you build using the automated machine learning capabilities of Azure Machine Learning</w:t>
      </w:r>
    </w:p>
    <w:p w:rsidR="00FF4147" w:rsidRPr="00FF4147" w:rsidRDefault="00FF4147" w:rsidP="00FF4147">
      <w:pPr>
        <w:numPr>
          <w:ilvl w:val="0"/>
          <w:numId w:val="12"/>
        </w:numPr>
        <w:spacing w:after="0" w:line="240" w:lineRule="auto"/>
        <w:ind w:left="570"/>
        <w:rPr>
          <w:rFonts w:ascii="Segoe UI" w:eastAsia="Times New Roman" w:hAnsi="Segoe UI" w:cs="Segoe UI"/>
          <w:color w:val="171717"/>
          <w:sz w:val="24"/>
          <w:szCs w:val="24"/>
          <w:lang w:eastAsia="de-AT"/>
        </w:rPr>
      </w:pPr>
      <w:hyperlink r:id="rId48" w:anchor="reg-metrics" w:history="1">
        <w:proofErr w:type="spellStart"/>
        <w:r w:rsidRPr="00FF4147">
          <w:rPr>
            <w:rFonts w:ascii="Segoe UI" w:eastAsia="Times New Roman" w:hAnsi="Segoe UI" w:cs="Segoe UI"/>
            <w:color w:val="0000FF"/>
            <w:sz w:val="24"/>
            <w:szCs w:val="24"/>
            <w:u w:val="single"/>
            <w:lang w:eastAsia="de-AT"/>
          </w:rPr>
          <w:t>Metrics</w:t>
        </w:r>
        <w:proofErr w:type="spellEnd"/>
      </w:hyperlink>
    </w:p>
    <w:p w:rsidR="00FF4147" w:rsidRPr="00FF4147" w:rsidRDefault="00FF4147" w:rsidP="00FF4147">
      <w:pPr>
        <w:numPr>
          <w:ilvl w:val="0"/>
          <w:numId w:val="12"/>
        </w:numPr>
        <w:spacing w:after="0" w:line="240" w:lineRule="auto"/>
        <w:ind w:left="570"/>
        <w:rPr>
          <w:rFonts w:ascii="Segoe UI" w:eastAsia="Times New Roman" w:hAnsi="Segoe UI" w:cs="Segoe UI"/>
          <w:color w:val="171717"/>
          <w:sz w:val="24"/>
          <w:szCs w:val="24"/>
          <w:lang w:eastAsia="de-AT"/>
        </w:rPr>
      </w:pPr>
      <w:hyperlink r:id="rId49" w:anchor="pvt" w:history="1">
        <w:proofErr w:type="spellStart"/>
        <w:r w:rsidRPr="00FF4147">
          <w:rPr>
            <w:rFonts w:ascii="Segoe UI" w:eastAsia="Times New Roman" w:hAnsi="Segoe UI" w:cs="Segoe UI"/>
            <w:color w:val="0000FF"/>
            <w:sz w:val="24"/>
            <w:szCs w:val="24"/>
            <w:u w:val="single"/>
            <w:lang w:eastAsia="de-AT"/>
          </w:rPr>
          <w:t>Predicted</w:t>
        </w:r>
        <w:proofErr w:type="spellEnd"/>
        <w:r w:rsidRPr="00FF4147">
          <w:rPr>
            <w:rFonts w:ascii="Segoe UI" w:eastAsia="Times New Roman" w:hAnsi="Segoe UI" w:cs="Segoe UI"/>
            <w:color w:val="0000FF"/>
            <w:sz w:val="24"/>
            <w:szCs w:val="24"/>
            <w:u w:val="single"/>
            <w:lang w:eastAsia="de-AT"/>
          </w:rPr>
          <w:t xml:space="preserve"> vs. True</w:t>
        </w:r>
      </w:hyperlink>
    </w:p>
    <w:p w:rsidR="00FF4147" w:rsidRPr="00FF4147" w:rsidRDefault="00FF4147" w:rsidP="00FF4147">
      <w:pPr>
        <w:numPr>
          <w:ilvl w:val="0"/>
          <w:numId w:val="12"/>
        </w:numPr>
        <w:spacing w:after="0" w:line="240" w:lineRule="auto"/>
        <w:ind w:left="570"/>
        <w:rPr>
          <w:rFonts w:ascii="Segoe UI" w:eastAsia="Times New Roman" w:hAnsi="Segoe UI" w:cs="Segoe UI"/>
          <w:color w:val="171717"/>
          <w:sz w:val="24"/>
          <w:szCs w:val="24"/>
          <w:lang w:eastAsia="de-AT"/>
        </w:rPr>
      </w:pPr>
      <w:hyperlink r:id="rId50" w:anchor="histo" w:history="1">
        <w:proofErr w:type="spellStart"/>
        <w:r w:rsidRPr="00FF4147">
          <w:rPr>
            <w:rFonts w:ascii="Segoe UI" w:eastAsia="Times New Roman" w:hAnsi="Segoe UI" w:cs="Segoe UI"/>
            <w:color w:val="0000FF"/>
            <w:sz w:val="24"/>
            <w:szCs w:val="24"/>
            <w:u w:val="single"/>
            <w:lang w:eastAsia="de-AT"/>
          </w:rPr>
          <w:t>Histogram</w:t>
        </w:r>
        <w:proofErr w:type="spellEnd"/>
        <w:r w:rsidRPr="00FF4147">
          <w:rPr>
            <w:rFonts w:ascii="Segoe UI" w:eastAsia="Times New Roman" w:hAnsi="Segoe UI" w:cs="Segoe UI"/>
            <w:color w:val="0000FF"/>
            <w:sz w:val="24"/>
            <w:szCs w:val="24"/>
            <w:u w:val="single"/>
            <w:lang w:eastAsia="de-AT"/>
          </w:rPr>
          <w:t xml:space="preserve"> </w:t>
        </w:r>
        <w:proofErr w:type="spellStart"/>
        <w:r w:rsidRPr="00FF4147">
          <w:rPr>
            <w:rFonts w:ascii="Segoe UI" w:eastAsia="Times New Roman" w:hAnsi="Segoe UI" w:cs="Segoe UI"/>
            <w:color w:val="0000FF"/>
            <w:sz w:val="24"/>
            <w:szCs w:val="24"/>
            <w:u w:val="single"/>
            <w:lang w:eastAsia="de-AT"/>
          </w:rPr>
          <w:t>of</w:t>
        </w:r>
        <w:proofErr w:type="spellEnd"/>
        <w:r w:rsidRPr="00FF4147">
          <w:rPr>
            <w:rFonts w:ascii="Segoe UI" w:eastAsia="Times New Roman" w:hAnsi="Segoe UI" w:cs="Segoe UI"/>
            <w:color w:val="0000FF"/>
            <w:sz w:val="24"/>
            <w:szCs w:val="24"/>
            <w:u w:val="single"/>
            <w:lang w:eastAsia="de-AT"/>
          </w:rPr>
          <w:t xml:space="preserve"> </w:t>
        </w:r>
        <w:proofErr w:type="spellStart"/>
        <w:r w:rsidRPr="00FF4147">
          <w:rPr>
            <w:rFonts w:ascii="Segoe UI" w:eastAsia="Times New Roman" w:hAnsi="Segoe UI" w:cs="Segoe UI"/>
            <w:color w:val="0000FF"/>
            <w:sz w:val="24"/>
            <w:szCs w:val="24"/>
            <w:u w:val="single"/>
            <w:lang w:eastAsia="de-AT"/>
          </w:rPr>
          <w:t>residuals</w:t>
        </w:r>
        <w:proofErr w:type="spellEnd"/>
      </w:hyperlink>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eastAsia="de-AT"/>
        </w:rPr>
      </w:pPr>
      <w:r w:rsidRPr="00FF4147">
        <w:rPr>
          <w:rFonts w:ascii="Segoe UI" w:eastAsia="Times New Roman" w:hAnsi="Segoe UI" w:cs="Segoe UI"/>
          <w:b/>
          <w:bCs/>
          <w:color w:val="171717"/>
          <w:sz w:val="27"/>
          <w:szCs w:val="27"/>
          <w:lang w:eastAsia="de-AT"/>
        </w:rPr>
        <w:t xml:space="preserve">Regression </w:t>
      </w:r>
      <w:proofErr w:type="spellStart"/>
      <w:r w:rsidRPr="00FF4147">
        <w:rPr>
          <w:rFonts w:ascii="Segoe UI" w:eastAsia="Times New Roman" w:hAnsi="Segoe UI" w:cs="Segoe UI"/>
          <w:b/>
          <w:bCs/>
          <w:color w:val="171717"/>
          <w:sz w:val="27"/>
          <w:szCs w:val="27"/>
          <w:lang w:eastAsia="de-AT"/>
        </w:rPr>
        <w:t>metrics</w:t>
      </w:r>
      <w:proofErr w:type="spellEnd"/>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following metrics </w:t>
      </w:r>
      <w:proofErr w:type="gramStart"/>
      <w:r w:rsidRPr="00FF4147">
        <w:rPr>
          <w:rFonts w:ascii="Segoe UI" w:eastAsia="Times New Roman" w:hAnsi="Segoe UI" w:cs="Segoe UI"/>
          <w:color w:val="171717"/>
          <w:sz w:val="24"/>
          <w:szCs w:val="24"/>
          <w:lang w:val="en-US" w:eastAsia="de-AT"/>
        </w:rPr>
        <w:t>are saved</w:t>
      </w:r>
      <w:proofErr w:type="gramEnd"/>
      <w:r w:rsidRPr="00FF4147">
        <w:rPr>
          <w:rFonts w:ascii="Segoe UI" w:eastAsia="Times New Roman" w:hAnsi="Segoe UI" w:cs="Segoe UI"/>
          <w:color w:val="171717"/>
          <w:sz w:val="24"/>
          <w:szCs w:val="24"/>
          <w:lang w:val="en-US" w:eastAsia="de-AT"/>
        </w:rPr>
        <w:t xml:space="preserve"> in each run iteration for a regression or forecasting task.</w:t>
      </w:r>
    </w:p>
    <w:tbl>
      <w:tblPr>
        <w:tblW w:w="10349" w:type="dxa"/>
        <w:tblCellMar>
          <w:top w:w="15" w:type="dxa"/>
          <w:left w:w="15" w:type="dxa"/>
          <w:bottom w:w="15" w:type="dxa"/>
          <w:right w:w="15" w:type="dxa"/>
        </w:tblCellMar>
        <w:tblLook w:val="04A0" w:firstRow="1" w:lastRow="0" w:firstColumn="1" w:lastColumn="0" w:noHBand="0" w:noVBand="1"/>
      </w:tblPr>
      <w:tblGrid>
        <w:gridCol w:w="4136"/>
        <w:gridCol w:w="3673"/>
        <w:gridCol w:w="1217"/>
        <w:gridCol w:w="1323"/>
      </w:tblGrid>
      <w:tr w:rsidR="00FF4147" w:rsidRPr="00FF4147" w:rsidTr="00E66FB5">
        <w:trPr>
          <w:trHeight w:val="299"/>
          <w:tblHeader/>
        </w:trPr>
        <w:tc>
          <w:tcPr>
            <w:tcW w:w="0" w:type="auto"/>
            <w:gridSpan w:val="4"/>
            <w:tcBorders>
              <w:top w:val="nil"/>
              <w:left w:val="nil"/>
              <w:bottom w:val="nil"/>
              <w:right w:val="nil"/>
            </w:tcBorders>
            <w:vAlign w:val="center"/>
            <w:hideMark/>
          </w:tcPr>
          <w:p w:rsidR="00FF4147" w:rsidRPr="00FF4147" w:rsidRDefault="00FF4147" w:rsidP="00FF414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FF4147">
              <w:rPr>
                <w:rFonts w:ascii="Times New Roman" w:eastAsia="Times New Roman" w:hAnsi="Times New Roman" w:cs="Times New Roman"/>
                <w:b/>
                <w:bCs/>
                <w:caps/>
                <w:spacing w:val="30"/>
                <w:sz w:val="24"/>
                <w:szCs w:val="24"/>
                <w:lang w:eastAsia="de-AT"/>
              </w:rPr>
              <w:t>REGRESSION METRICS</w:t>
            </w:r>
          </w:p>
        </w:tc>
      </w:tr>
      <w:tr w:rsidR="00FF4147" w:rsidRPr="00FF4147" w:rsidTr="00E66FB5">
        <w:trPr>
          <w:trHeight w:val="556"/>
          <w:tblHeader/>
        </w:trPr>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Metric</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Description</w:t>
            </w:r>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proofErr w:type="spellStart"/>
            <w:r w:rsidRPr="00FF4147">
              <w:rPr>
                <w:rFonts w:ascii="Times New Roman" w:eastAsia="Times New Roman" w:hAnsi="Times New Roman" w:cs="Times New Roman"/>
                <w:b/>
                <w:bCs/>
                <w:sz w:val="24"/>
                <w:szCs w:val="24"/>
                <w:lang w:eastAsia="de-AT"/>
              </w:rPr>
              <w:t>Calculation</w:t>
            </w:r>
            <w:proofErr w:type="spellEnd"/>
          </w:p>
        </w:tc>
        <w:tc>
          <w:tcPr>
            <w:tcW w:w="0" w:type="auto"/>
            <w:tcBorders>
              <w:top w:val="nil"/>
              <w:left w:val="single" w:sz="2" w:space="0" w:color="auto"/>
              <w:bottom w:val="nil"/>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b/>
                <w:bCs/>
                <w:sz w:val="24"/>
                <w:szCs w:val="24"/>
                <w:lang w:eastAsia="de-AT"/>
              </w:rPr>
            </w:pPr>
            <w:r w:rsidRPr="00FF4147">
              <w:rPr>
                <w:rFonts w:ascii="Times New Roman" w:eastAsia="Times New Roman" w:hAnsi="Times New Roman" w:cs="Times New Roman"/>
                <w:b/>
                <w:bCs/>
                <w:sz w:val="24"/>
                <w:szCs w:val="24"/>
                <w:lang w:eastAsia="de-AT"/>
              </w:rPr>
              <w:t>Extra Parameters</w:t>
            </w:r>
          </w:p>
        </w:tc>
      </w:tr>
      <w:tr w:rsidR="00FF4147" w:rsidRPr="00FF4147" w:rsidTr="00E66FB5">
        <w:trPr>
          <w:trHeight w:val="1380"/>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explained_variance</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Explained variance is the proportion to which a mathematical model accounts for the variation of a given data set. It is the percent decrease in variance of the original data to the variance of the errors. When the mean of the errors is 0, it is equal to the coefficient of determination (see r2_score below).</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1"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lastRenderedPageBreak/>
              <w:t>r2_score</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R^2 is the coefficient of determination or the percent reduction in squared errors compared to a baseline model that outputs the mean.</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2"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2204"/>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spearman_correlation</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Spearman correlation is a nonparametric measure of the monotonicity of the relationship between two datasets. Unlike the Pearson correlation, the Spearman correlation does not assume that both datasets are normally distributed. Like other correlation coefficients, this one varies between -1 and +1 with 0 implying no correlation. Correlations of -1 or +1 imply an exact monotonic relationship. Positive correlations imply that as x increases, so does y. Negative correlations imply that as x increases, y decreases.</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3"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mean_absolute_error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Mean absolute error is the expected value of absolute value of difference between the target and the prediction</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4"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normalized_mean_absolute_error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mean absolute error is mean Absolute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5"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median_absolute_error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val="en-US" w:eastAsia="de-AT"/>
              </w:rPr>
              <w:t xml:space="preserve">Median absolute error is the median of all absolute differences between the target and the prediction. </w:t>
            </w:r>
            <w:r w:rsidRPr="00FF4147">
              <w:rPr>
                <w:rFonts w:ascii="Times New Roman" w:eastAsia="Times New Roman" w:hAnsi="Times New Roman" w:cs="Times New Roman"/>
                <w:sz w:val="24"/>
                <w:szCs w:val="24"/>
                <w:lang w:eastAsia="de-AT"/>
              </w:rPr>
              <w:t xml:space="preserve">This </w:t>
            </w:r>
            <w:proofErr w:type="spellStart"/>
            <w:r w:rsidRPr="00FF4147">
              <w:rPr>
                <w:rFonts w:ascii="Times New Roman" w:eastAsia="Times New Roman" w:hAnsi="Times New Roman" w:cs="Times New Roman"/>
                <w:sz w:val="24"/>
                <w:szCs w:val="24"/>
                <w:lang w:eastAsia="de-AT"/>
              </w:rPr>
              <w:t>loss</w:t>
            </w:r>
            <w:proofErr w:type="spellEnd"/>
            <w:r w:rsidRPr="00FF4147">
              <w:rPr>
                <w:rFonts w:ascii="Times New Roman" w:eastAsia="Times New Roman" w:hAnsi="Times New Roman" w:cs="Times New Roman"/>
                <w:sz w:val="24"/>
                <w:szCs w:val="24"/>
                <w:lang w:eastAsia="de-AT"/>
              </w:rPr>
              <w:t xml:space="preserve"> </w:t>
            </w:r>
            <w:proofErr w:type="spellStart"/>
            <w:r w:rsidRPr="00FF4147">
              <w:rPr>
                <w:rFonts w:ascii="Times New Roman" w:eastAsia="Times New Roman" w:hAnsi="Times New Roman" w:cs="Times New Roman"/>
                <w:sz w:val="24"/>
                <w:szCs w:val="24"/>
                <w:lang w:eastAsia="de-AT"/>
              </w:rPr>
              <w:t>is</w:t>
            </w:r>
            <w:proofErr w:type="spellEnd"/>
            <w:r w:rsidRPr="00FF4147">
              <w:rPr>
                <w:rFonts w:ascii="Times New Roman" w:eastAsia="Times New Roman" w:hAnsi="Times New Roman" w:cs="Times New Roman"/>
                <w:sz w:val="24"/>
                <w:szCs w:val="24"/>
                <w:lang w:eastAsia="de-AT"/>
              </w:rPr>
              <w:t xml:space="preserve"> robust </w:t>
            </w:r>
            <w:proofErr w:type="spellStart"/>
            <w:r w:rsidRPr="00FF4147">
              <w:rPr>
                <w:rFonts w:ascii="Times New Roman" w:eastAsia="Times New Roman" w:hAnsi="Times New Roman" w:cs="Times New Roman"/>
                <w:sz w:val="24"/>
                <w:szCs w:val="24"/>
                <w:lang w:eastAsia="de-AT"/>
              </w:rPr>
              <w:t>to</w:t>
            </w:r>
            <w:proofErr w:type="spellEnd"/>
            <w:r w:rsidRPr="00FF4147">
              <w:rPr>
                <w:rFonts w:ascii="Times New Roman" w:eastAsia="Times New Roman" w:hAnsi="Times New Roman" w:cs="Times New Roman"/>
                <w:sz w:val="24"/>
                <w:szCs w:val="24"/>
                <w:lang w:eastAsia="de-AT"/>
              </w:rPr>
              <w:t xml:space="preserve"> </w:t>
            </w:r>
            <w:proofErr w:type="spellStart"/>
            <w:r w:rsidRPr="00FF4147">
              <w:rPr>
                <w:rFonts w:ascii="Times New Roman" w:eastAsia="Times New Roman" w:hAnsi="Times New Roman" w:cs="Times New Roman"/>
                <w:sz w:val="24"/>
                <w:szCs w:val="24"/>
                <w:lang w:eastAsia="de-AT"/>
              </w:rPr>
              <w:t>outliers</w:t>
            </w:r>
            <w:proofErr w:type="spellEnd"/>
            <w:r w:rsidRPr="00FF4147">
              <w:rPr>
                <w:rFonts w:ascii="Times New Roman" w:eastAsia="Times New Roman" w:hAnsi="Times New Roman" w:cs="Times New Roman"/>
                <w:sz w:val="24"/>
                <w:szCs w:val="24"/>
                <w:lang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6"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normalized_median_absolute_error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median absolute error is median absolute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7"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proofErr w:type="spellStart"/>
            <w:r w:rsidRPr="00FF4147">
              <w:rPr>
                <w:rFonts w:ascii="Times New Roman" w:eastAsia="Times New Roman" w:hAnsi="Times New Roman" w:cs="Times New Roman"/>
                <w:sz w:val="24"/>
                <w:szCs w:val="24"/>
                <w:lang w:eastAsia="de-AT"/>
              </w:rPr>
              <w:t>root_mean_squared_error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Root mean squared error is the square root of the expected squared difference between the target and the prediction</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8"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t>normalized_root_mean_squared_error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root mean squared error is root mean squared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59"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r w:rsidR="00FF4147" w:rsidRPr="00FF4147" w:rsidTr="00E66FB5">
        <w:trPr>
          <w:trHeight w:val="556"/>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t>root_mean_squared_log_error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Root mean squared log error is the square root of the expected squared logarithmic error</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60"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r w:rsidRPr="00FF4147">
              <w:rPr>
                <w:rFonts w:ascii="Times New Roman" w:eastAsia="Times New Roman" w:hAnsi="Times New Roman" w:cs="Times New Roman"/>
                <w:sz w:val="24"/>
                <w:szCs w:val="24"/>
                <w:lang w:eastAsia="de-AT"/>
              </w:rPr>
              <w:t>None</w:t>
            </w:r>
          </w:p>
        </w:tc>
      </w:tr>
      <w:tr w:rsidR="00FF4147" w:rsidRPr="00FF4147" w:rsidTr="00E66FB5">
        <w:trPr>
          <w:trHeight w:val="822"/>
        </w:trPr>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proofErr w:type="spellStart"/>
            <w:r w:rsidRPr="00FF4147">
              <w:rPr>
                <w:rFonts w:ascii="Times New Roman" w:eastAsia="Times New Roman" w:hAnsi="Times New Roman" w:cs="Times New Roman"/>
                <w:sz w:val="24"/>
                <w:szCs w:val="24"/>
                <w:lang w:val="en-US" w:eastAsia="de-AT"/>
              </w:rPr>
              <w:lastRenderedPageBreak/>
              <w:t>normalized_root_mean_squared_log_error</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Normalized Root mean squared log error is root mean squared log error divided by the range of the data</w:t>
            </w:r>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eastAsia="de-AT"/>
              </w:rPr>
            </w:pPr>
            <w:hyperlink r:id="rId61" w:history="1">
              <w:proofErr w:type="spellStart"/>
              <w:r w:rsidRPr="00FF4147">
                <w:rPr>
                  <w:rFonts w:ascii="Times New Roman" w:eastAsia="Times New Roman" w:hAnsi="Times New Roman" w:cs="Times New Roman"/>
                  <w:color w:val="0000FF"/>
                  <w:sz w:val="24"/>
                  <w:szCs w:val="24"/>
                  <w:u w:val="single"/>
                  <w:lang w:eastAsia="de-AT"/>
                </w:rPr>
                <w:t>Calculation</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FF4147" w:rsidRPr="00FF4147" w:rsidRDefault="00FF4147" w:rsidP="00FF4147">
            <w:pPr>
              <w:spacing w:after="0" w:line="240" w:lineRule="auto"/>
              <w:rPr>
                <w:rFonts w:ascii="Times New Roman" w:eastAsia="Times New Roman" w:hAnsi="Times New Roman" w:cs="Times New Roman"/>
                <w:sz w:val="24"/>
                <w:szCs w:val="24"/>
                <w:lang w:val="en-US" w:eastAsia="de-AT"/>
              </w:rPr>
            </w:pPr>
            <w:r w:rsidRPr="00FF4147">
              <w:rPr>
                <w:rFonts w:ascii="Times New Roman" w:eastAsia="Times New Roman" w:hAnsi="Times New Roman" w:cs="Times New Roman"/>
                <w:sz w:val="24"/>
                <w:szCs w:val="24"/>
                <w:lang w:val="en-US" w:eastAsia="de-AT"/>
              </w:rPr>
              <w:t>Divide by range of the data</w:t>
            </w:r>
          </w:p>
        </w:tc>
      </w:tr>
    </w:tbl>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Predicted vs. True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Predicted vs. True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Predicted vs. True shows the relationship between a predicted value and its correlating true value for a regression problem. This graph can be used to measure performance of a model as the closer to the y=x line the predicted values are, the better the accuracy of a predictive model.</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Predicted vs. True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After each run, you can see a predicted vs. true graph for each regression model. To protect data privacy, values </w:t>
      </w:r>
      <w:proofErr w:type="gramStart"/>
      <w:r w:rsidRPr="00FF4147">
        <w:rPr>
          <w:rFonts w:ascii="Segoe UI" w:eastAsia="Times New Roman" w:hAnsi="Segoe UI" w:cs="Segoe UI"/>
          <w:color w:val="171717"/>
          <w:sz w:val="24"/>
          <w:szCs w:val="24"/>
          <w:lang w:val="en-US" w:eastAsia="de-AT"/>
        </w:rPr>
        <w:t>are binned</w:t>
      </w:r>
      <w:proofErr w:type="gramEnd"/>
      <w:r w:rsidRPr="00FF4147">
        <w:rPr>
          <w:rFonts w:ascii="Segoe UI" w:eastAsia="Times New Roman" w:hAnsi="Segoe UI" w:cs="Segoe UI"/>
          <w:color w:val="171717"/>
          <w:sz w:val="24"/>
          <w:szCs w:val="24"/>
          <w:lang w:val="en-US" w:eastAsia="de-AT"/>
        </w:rPr>
        <w:t xml:space="preserve"> together and the size of each bin is shown as a bar graph on the bottom portion of the chart area. You can compare the predictive model, with the lighter shade area showing error margins, against the ideal value of where the model should be.</w:t>
      </w: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3E707F" w:rsidRDefault="003E707F"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lastRenderedPageBreak/>
        <w:t>What does a good model look like?</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classification model with low accuracy</w:t>
      </w:r>
    </w:p>
    <w:p w:rsidR="00FF4147" w:rsidRPr="00FF4147" w:rsidRDefault="00FB38F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14" type="#_x0000_t75" style="width:515.8pt;height:508.85pt">
            <v:imagedata r:id="rId62" o:title="azure-machine-learning-auto-ml-regression1"/>
          </v:shape>
        </w:pict>
      </w: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regression model with high accuracy</w:t>
      </w:r>
    </w:p>
    <w:p w:rsidR="00FF4147" w:rsidRPr="00FF4147" w:rsidRDefault="00FB38F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16" type="#_x0000_t75" style="width:510.45pt;height:263.8pt">
            <v:imagedata r:id="rId63" o:title="azure-machine-learning-auto-ml-regression2"/>
          </v:shape>
        </w:pict>
      </w:r>
    </w:p>
    <w:p w:rsidR="00FF4147" w:rsidRPr="00FF4147" w:rsidRDefault="00FF4147" w:rsidP="00FF4147">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FF4147">
        <w:rPr>
          <w:rFonts w:ascii="Segoe UI" w:eastAsia="Times New Roman" w:hAnsi="Segoe UI" w:cs="Segoe UI"/>
          <w:b/>
          <w:bCs/>
          <w:color w:val="171717"/>
          <w:sz w:val="27"/>
          <w:szCs w:val="27"/>
          <w:lang w:val="en-US" w:eastAsia="de-AT"/>
        </w:rPr>
        <w:t>Histogram of residuals chart</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is a residuals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 residual is the difference between the prediction and the actual value (</w:t>
      </w:r>
      <w:proofErr w:type="spellStart"/>
      <w:r w:rsidRPr="00FF4147">
        <w:rPr>
          <w:rFonts w:ascii="Consolas" w:eastAsia="Times New Roman" w:hAnsi="Consolas" w:cs="Courier New"/>
          <w:color w:val="171717"/>
          <w:sz w:val="20"/>
          <w:szCs w:val="20"/>
          <w:lang w:val="en-US" w:eastAsia="de-AT"/>
        </w:rPr>
        <w:t>y_pred</w:t>
      </w:r>
      <w:proofErr w:type="spellEnd"/>
      <w:r w:rsidRPr="00FF4147">
        <w:rPr>
          <w:rFonts w:ascii="Consolas" w:eastAsia="Times New Roman" w:hAnsi="Consolas" w:cs="Courier New"/>
          <w:color w:val="171717"/>
          <w:sz w:val="20"/>
          <w:szCs w:val="20"/>
          <w:lang w:val="en-US" w:eastAsia="de-AT"/>
        </w:rPr>
        <w:t xml:space="preserve"> - </w:t>
      </w:r>
      <w:proofErr w:type="spellStart"/>
      <w:r w:rsidRPr="00FF4147">
        <w:rPr>
          <w:rFonts w:ascii="Consolas" w:eastAsia="Times New Roman" w:hAnsi="Consolas" w:cs="Courier New"/>
          <w:color w:val="171717"/>
          <w:sz w:val="20"/>
          <w:szCs w:val="20"/>
          <w:lang w:val="en-US" w:eastAsia="de-AT"/>
        </w:rPr>
        <w:t>y_true</w:t>
      </w:r>
      <w:proofErr w:type="spellEnd"/>
      <w:r w:rsidRPr="00FF4147">
        <w:rPr>
          <w:rFonts w:ascii="Segoe UI" w:eastAsia="Times New Roman" w:hAnsi="Segoe UI" w:cs="Segoe UI"/>
          <w:color w:val="171717"/>
          <w:sz w:val="24"/>
          <w:szCs w:val="24"/>
          <w:lang w:val="en-US" w:eastAsia="de-AT"/>
        </w:rPr>
        <w:t xml:space="preserve">). To show a margin of error with low bias, the histogram of residuals should be shaped as a bell </w:t>
      </w:r>
      <w:proofErr w:type="gramStart"/>
      <w:r w:rsidRPr="00FF4147">
        <w:rPr>
          <w:rFonts w:ascii="Segoe UI" w:eastAsia="Times New Roman" w:hAnsi="Segoe UI" w:cs="Segoe UI"/>
          <w:color w:val="171717"/>
          <w:sz w:val="24"/>
          <w:szCs w:val="24"/>
          <w:lang w:val="en-US" w:eastAsia="de-AT"/>
        </w:rPr>
        <w:t>curve,</w:t>
      </w:r>
      <w:proofErr w:type="gramEnd"/>
      <w:r w:rsidRPr="00FF4147">
        <w:rPr>
          <w:rFonts w:ascii="Segoe UI" w:eastAsia="Times New Roman" w:hAnsi="Segoe UI" w:cs="Segoe UI"/>
          <w:color w:val="171717"/>
          <w:sz w:val="24"/>
          <w:szCs w:val="24"/>
          <w:lang w:val="en-US" w:eastAsia="de-AT"/>
        </w:rPr>
        <w:t xml:space="preserve"> centered around 0.</w:t>
      </w: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What does automated ML do with the residuals chart?</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Automated ML automatically provides a residuals chart to show the distribution of errors in the predictions.</w:t>
      </w: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D73A0C" w:rsidRDefault="00D73A0C"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p>
    <w:p w:rsidR="00FF4147" w:rsidRPr="00FF4147" w:rsidRDefault="00FF4147" w:rsidP="00FF4147">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lastRenderedPageBreak/>
        <w:t>What does a good model look like?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A good model will typically have residuals closely centered </w:t>
      </w:r>
      <w:proofErr w:type="gramStart"/>
      <w:r w:rsidRPr="00FF4147">
        <w:rPr>
          <w:rFonts w:ascii="Segoe UI" w:eastAsia="Times New Roman" w:hAnsi="Segoe UI" w:cs="Segoe UI"/>
          <w:color w:val="171717"/>
          <w:sz w:val="24"/>
          <w:szCs w:val="24"/>
          <w:lang w:val="en-US" w:eastAsia="de-AT"/>
        </w:rPr>
        <w:t>around</w:t>
      </w:r>
      <w:proofErr w:type="gramEnd"/>
      <w:r w:rsidRPr="00FF4147">
        <w:rPr>
          <w:rFonts w:ascii="Segoe UI" w:eastAsia="Times New Roman" w:hAnsi="Segoe UI" w:cs="Segoe UI"/>
          <w:color w:val="171717"/>
          <w:sz w:val="24"/>
          <w:szCs w:val="24"/>
          <w:lang w:val="en-US" w:eastAsia="de-AT"/>
        </w:rPr>
        <w:t xml:space="preserve"> zero.</w:t>
      </w: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t>Example 1: A regression model with bias in its errors</w:t>
      </w:r>
    </w:p>
    <w:p w:rsidR="00FF4147" w:rsidRPr="00FF4147" w:rsidRDefault="00FB38F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18" type="#_x0000_t75" style="width:506.7pt;height:448.65pt">
            <v:imagedata r:id="rId64" o:title="azure-machine-learning-auto-ml-regression3"/>
          </v:shape>
        </w:pict>
      </w: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3E707F" w:rsidRDefault="003E707F"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p>
    <w:p w:rsidR="00FF4147" w:rsidRPr="00FF4147" w:rsidRDefault="00FF4147" w:rsidP="00FF4147">
      <w:pPr>
        <w:spacing w:beforeAutospacing="1" w:after="0" w:afterAutospacing="1" w:line="240" w:lineRule="auto"/>
        <w:outlineLvl w:val="4"/>
        <w:rPr>
          <w:rFonts w:ascii="Segoe UI" w:eastAsia="Times New Roman" w:hAnsi="Segoe UI" w:cs="Segoe UI"/>
          <w:b/>
          <w:bCs/>
          <w:color w:val="171717"/>
          <w:spacing w:val="15"/>
          <w:sz w:val="20"/>
          <w:szCs w:val="20"/>
          <w:lang w:val="en-US" w:eastAsia="de-AT"/>
        </w:rPr>
      </w:pPr>
      <w:r w:rsidRPr="00FF4147">
        <w:rPr>
          <w:rFonts w:ascii="Segoe UI" w:eastAsia="Times New Roman" w:hAnsi="Segoe UI" w:cs="Segoe UI"/>
          <w:b/>
          <w:bCs/>
          <w:color w:val="171717"/>
          <w:spacing w:val="15"/>
          <w:sz w:val="20"/>
          <w:szCs w:val="20"/>
          <w:lang w:val="en-US" w:eastAsia="de-AT"/>
        </w:rPr>
        <w:lastRenderedPageBreak/>
        <w:t>Example 2: A regression model with more even distribution of errors</w:t>
      </w:r>
    </w:p>
    <w:p w:rsidR="00FF4147" w:rsidRPr="00FF4147" w:rsidRDefault="00FB38F8" w:rsidP="00FF4147">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120" type="#_x0000_t75" style="width:514.2pt;height:395.45pt">
            <v:imagedata r:id="rId65" o:title="azure-machine-learning-auto-ml-regression4"/>
          </v:shape>
        </w:pict>
      </w:r>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FF4147">
        <w:rPr>
          <w:rFonts w:ascii="Segoe UI" w:eastAsia="Times New Roman" w:hAnsi="Segoe UI" w:cs="Segoe UI"/>
          <w:b/>
          <w:bCs/>
          <w:color w:val="171717"/>
          <w:sz w:val="36"/>
          <w:szCs w:val="36"/>
          <w:lang w:val="en-US" w:eastAsia="de-AT"/>
        </w:rPr>
        <w:t>Model interpretability and feature importance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Automated ML provides a machine learning interpretability dashboard for your runs. For more information on enabling interpretability features, see the </w:t>
      </w:r>
      <w:hyperlink r:id="rId66" w:history="1">
        <w:r w:rsidRPr="00FF4147">
          <w:rPr>
            <w:rFonts w:ascii="Segoe UI" w:eastAsia="Times New Roman" w:hAnsi="Segoe UI" w:cs="Segoe UI"/>
            <w:color w:val="0000FF"/>
            <w:sz w:val="24"/>
            <w:szCs w:val="24"/>
            <w:u w:val="single"/>
            <w:lang w:val="en-US" w:eastAsia="de-AT"/>
          </w:rPr>
          <w:t>how-to</w:t>
        </w:r>
      </w:hyperlink>
      <w:r w:rsidRPr="00FF4147">
        <w:rPr>
          <w:rFonts w:ascii="Segoe UI" w:eastAsia="Times New Roman" w:hAnsi="Segoe UI" w:cs="Segoe UI"/>
          <w:color w:val="171717"/>
          <w:sz w:val="24"/>
          <w:szCs w:val="24"/>
          <w:lang w:val="en-US" w:eastAsia="de-AT"/>
        </w:rPr>
        <w:t> on enabling interpretability in automated ML experiments.</w:t>
      </w:r>
    </w:p>
    <w:p w:rsidR="00FF4147" w:rsidRPr="00FF4147" w:rsidRDefault="00FF4147" w:rsidP="00FF4147">
      <w:pPr>
        <w:spacing w:after="0" w:line="240" w:lineRule="auto"/>
        <w:rPr>
          <w:rFonts w:ascii="Segoe UI" w:eastAsia="Times New Roman" w:hAnsi="Segoe UI" w:cs="Segoe UI"/>
          <w:b/>
          <w:bCs/>
          <w:color w:val="171717"/>
          <w:sz w:val="24"/>
          <w:szCs w:val="24"/>
          <w:lang w:val="en-US" w:eastAsia="de-AT"/>
        </w:rPr>
      </w:pPr>
      <w:r w:rsidRPr="00FF4147">
        <w:rPr>
          <w:rFonts w:ascii="Segoe UI" w:eastAsia="Times New Roman" w:hAnsi="Segoe UI" w:cs="Segoe UI"/>
          <w:b/>
          <w:bCs/>
          <w:color w:val="171717"/>
          <w:sz w:val="24"/>
          <w:szCs w:val="24"/>
          <w:lang w:val="en-US" w:eastAsia="de-AT"/>
        </w:rPr>
        <w:t> Note</w:t>
      </w:r>
    </w:p>
    <w:p w:rsidR="00FF4147" w:rsidRPr="00FF4147" w:rsidRDefault="00FF4147" w:rsidP="00FF4147">
      <w:pPr>
        <w:spacing w:before="100" w:beforeAutospacing="1" w:after="100" w:afterAutospacing="1" w:line="240" w:lineRule="auto"/>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 xml:space="preserve">The </w:t>
      </w:r>
      <w:proofErr w:type="spellStart"/>
      <w:proofErr w:type="gramStart"/>
      <w:r w:rsidRPr="00FF4147">
        <w:rPr>
          <w:rFonts w:ascii="Segoe UI" w:eastAsia="Times New Roman" w:hAnsi="Segoe UI" w:cs="Segoe UI"/>
          <w:color w:val="171717"/>
          <w:sz w:val="24"/>
          <w:szCs w:val="24"/>
          <w:lang w:val="en-US" w:eastAsia="de-AT"/>
        </w:rPr>
        <w:t>ForecastTCN</w:t>
      </w:r>
      <w:proofErr w:type="spellEnd"/>
      <w:r w:rsidRPr="00FF4147">
        <w:rPr>
          <w:rFonts w:ascii="Segoe UI" w:eastAsia="Times New Roman" w:hAnsi="Segoe UI" w:cs="Segoe UI"/>
          <w:color w:val="171717"/>
          <w:sz w:val="24"/>
          <w:szCs w:val="24"/>
          <w:lang w:val="en-US" w:eastAsia="de-AT"/>
        </w:rPr>
        <w:t xml:space="preserve"> model is not currently supported by the Explanation Client</w:t>
      </w:r>
      <w:proofErr w:type="gramEnd"/>
      <w:r w:rsidRPr="00FF4147">
        <w:rPr>
          <w:rFonts w:ascii="Segoe UI" w:eastAsia="Times New Roman" w:hAnsi="Segoe UI" w:cs="Segoe UI"/>
          <w:color w:val="171717"/>
          <w:sz w:val="24"/>
          <w:szCs w:val="24"/>
          <w:lang w:val="en-US" w:eastAsia="de-AT"/>
        </w:rPr>
        <w:t xml:space="preserve">. This model will not return an explanation dashboard if it </w:t>
      </w:r>
      <w:proofErr w:type="gramStart"/>
      <w:r w:rsidRPr="00FF4147">
        <w:rPr>
          <w:rFonts w:ascii="Segoe UI" w:eastAsia="Times New Roman" w:hAnsi="Segoe UI" w:cs="Segoe UI"/>
          <w:color w:val="171717"/>
          <w:sz w:val="24"/>
          <w:szCs w:val="24"/>
          <w:lang w:val="en-US" w:eastAsia="de-AT"/>
        </w:rPr>
        <w:t>is returned</w:t>
      </w:r>
      <w:proofErr w:type="gramEnd"/>
      <w:r w:rsidRPr="00FF4147">
        <w:rPr>
          <w:rFonts w:ascii="Segoe UI" w:eastAsia="Times New Roman" w:hAnsi="Segoe UI" w:cs="Segoe UI"/>
          <w:color w:val="171717"/>
          <w:sz w:val="24"/>
          <w:szCs w:val="24"/>
          <w:lang w:val="en-US" w:eastAsia="de-AT"/>
        </w:rPr>
        <w:t xml:space="preserve"> as the best model, and does not support on-demand explanation runs.</w:t>
      </w:r>
    </w:p>
    <w:p w:rsidR="00FF4147" w:rsidRPr="00FF4147" w:rsidRDefault="00FF4147" w:rsidP="00FF4147">
      <w:pPr>
        <w:spacing w:beforeAutospacing="1" w:after="0" w:afterAutospacing="1" w:line="240" w:lineRule="auto"/>
        <w:outlineLvl w:val="1"/>
        <w:rPr>
          <w:rFonts w:ascii="Segoe UI" w:eastAsia="Times New Roman" w:hAnsi="Segoe UI" w:cs="Segoe UI"/>
          <w:b/>
          <w:bCs/>
          <w:color w:val="171717"/>
          <w:sz w:val="36"/>
          <w:szCs w:val="36"/>
          <w:lang w:eastAsia="de-AT"/>
        </w:rPr>
      </w:pPr>
      <w:r w:rsidRPr="00FF4147">
        <w:rPr>
          <w:rFonts w:ascii="Segoe UI" w:eastAsia="Times New Roman" w:hAnsi="Segoe UI" w:cs="Segoe UI"/>
          <w:b/>
          <w:bCs/>
          <w:color w:val="171717"/>
          <w:sz w:val="36"/>
          <w:szCs w:val="36"/>
          <w:lang w:eastAsia="de-AT"/>
        </w:rPr>
        <w:t xml:space="preserve">Next </w:t>
      </w:r>
      <w:proofErr w:type="spellStart"/>
      <w:r w:rsidRPr="00FF4147">
        <w:rPr>
          <w:rFonts w:ascii="Segoe UI" w:eastAsia="Times New Roman" w:hAnsi="Segoe UI" w:cs="Segoe UI"/>
          <w:b/>
          <w:bCs/>
          <w:color w:val="171717"/>
          <w:sz w:val="36"/>
          <w:szCs w:val="36"/>
          <w:lang w:eastAsia="de-AT"/>
        </w:rPr>
        <w:t>steps</w:t>
      </w:r>
      <w:proofErr w:type="spellEnd"/>
    </w:p>
    <w:p w:rsidR="00FF4147" w:rsidRPr="00FF4147" w:rsidRDefault="00FF4147" w:rsidP="00FF4147">
      <w:pPr>
        <w:numPr>
          <w:ilvl w:val="0"/>
          <w:numId w:val="13"/>
        </w:numPr>
        <w:spacing w:after="0" w:line="240" w:lineRule="auto"/>
        <w:ind w:left="570"/>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Learn more about </w:t>
      </w:r>
      <w:hyperlink r:id="rId67" w:history="1">
        <w:r w:rsidRPr="00FF4147">
          <w:rPr>
            <w:rFonts w:ascii="Segoe UI" w:eastAsia="Times New Roman" w:hAnsi="Segoe UI" w:cs="Segoe UI"/>
            <w:color w:val="0000FF"/>
            <w:sz w:val="24"/>
            <w:szCs w:val="24"/>
            <w:u w:val="single"/>
            <w:lang w:val="en-US" w:eastAsia="de-AT"/>
          </w:rPr>
          <w:t>automated ml</w:t>
        </w:r>
      </w:hyperlink>
      <w:r w:rsidRPr="00FF4147">
        <w:rPr>
          <w:rFonts w:ascii="Segoe UI" w:eastAsia="Times New Roman" w:hAnsi="Segoe UI" w:cs="Segoe UI"/>
          <w:color w:val="171717"/>
          <w:sz w:val="24"/>
          <w:szCs w:val="24"/>
          <w:lang w:val="en-US" w:eastAsia="de-AT"/>
        </w:rPr>
        <w:t> in Azure Machine Learning.</w:t>
      </w:r>
    </w:p>
    <w:p w:rsidR="00FF4147" w:rsidRPr="00FF4147" w:rsidRDefault="00FF4147" w:rsidP="00FF4147">
      <w:pPr>
        <w:numPr>
          <w:ilvl w:val="0"/>
          <w:numId w:val="13"/>
        </w:numPr>
        <w:spacing w:after="0" w:line="240" w:lineRule="auto"/>
        <w:ind w:left="570"/>
        <w:rPr>
          <w:rFonts w:ascii="Segoe UI" w:eastAsia="Times New Roman" w:hAnsi="Segoe UI" w:cs="Segoe UI"/>
          <w:color w:val="171717"/>
          <w:sz w:val="24"/>
          <w:szCs w:val="24"/>
          <w:lang w:val="en-US" w:eastAsia="de-AT"/>
        </w:rPr>
      </w:pPr>
      <w:r w:rsidRPr="00FF4147">
        <w:rPr>
          <w:rFonts w:ascii="Segoe UI" w:eastAsia="Times New Roman" w:hAnsi="Segoe UI" w:cs="Segoe UI"/>
          <w:color w:val="171717"/>
          <w:sz w:val="24"/>
          <w:szCs w:val="24"/>
          <w:lang w:val="en-US" w:eastAsia="de-AT"/>
        </w:rPr>
        <w:t>Try the </w:t>
      </w:r>
      <w:hyperlink r:id="rId68" w:history="1">
        <w:r w:rsidRPr="00FF4147">
          <w:rPr>
            <w:rFonts w:ascii="Segoe UI" w:eastAsia="Times New Roman" w:hAnsi="Segoe UI" w:cs="Segoe UI"/>
            <w:color w:val="0000FF"/>
            <w:sz w:val="24"/>
            <w:szCs w:val="24"/>
            <w:u w:val="single"/>
            <w:lang w:val="en-US" w:eastAsia="de-AT"/>
          </w:rPr>
          <w:t>Automated Machine Learning Model Explanation</w:t>
        </w:r>
      </w:hyperlink>
      <w:r w:rsidRPr="00FF4147">
        <w:rPr>
          <w:rFonts w:ascii="Segoe UI" w:eastAsia="Times New Roman" w:hAnsi="Segoe UI" w:cs="Segoe UI"/>
          <w:color w:val="171717"/>
          <w:sz w:val="24"/>
          <w:szCs w:val="24"/>
          <w:lang w:val="en-US" w:eastAsia="de-AT"/>
        </w:rPr>
        <w:t> sample notebooks.</w:t>
      </w:r>
      <w:bookmarkStart w:id="6" w:name="_GoBack"/>
      <w:bookmarkEnd w:id="6"/>
    </w:p>
    <w:p w:rsidR="00EA45C3" w:rsidRPr="00FF4147" w:rsidRDefault="00EA45C3">
      <w:pPr>
        <w:rPr>
          <w:rFonts w:ascii="Arial" w:hAnsi="Arial" w:cs="Arial"/>
          <w:sz w:val="20"/>
          <w:szCs w:val="20"/>
          <w:lang w:val="en-US"/>
        </w:rPr>
      </w:pPr>
    </w:p>
    <w:sectPr w:rsidR="00EA45C3" w:rsidRPr="00FF41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95D"/>
    <w:multiLevelType w:val="multilevel"/>
    <w:tmpl w:val="400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33EC6"/>
    <w:multiLevelType w:val="multilevel"/>
    <w:tmpl w:val="0B2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700E"/>
    <w:multiLevelType w:val="multilevel"/>
    <w:tmpl w:val="1D9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72FA7"/>
    <w:multiLevelType w:val="multilevel"/>
    <w:tmpl w:val="A41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1362D"/>
    <w:multiLevelType w:val="multilevel"/>
    <w:tmpl w:val="29E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0C4C"/>
    <w:multiLevelType w:val="multilevel"/>
    <w:tmpl w:val="CFA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F3814"/>
    <w:multiLevelType w:val="multilevel"/>
    <w:tmpl w:val="4D78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69F"/>
    <w:multiLevelType w:val="multilevel"/>
    <w:tmpl w:val="7A94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A0C7C"/>
    <w:multiLevelType w:val="multilevel"/>
    <w:tmpl w:val="2BEE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3246"/>
    <w:multiLevelType w:val="multilevel"/>
    <w:tmpl w:val="A9A2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C58BB"/>
    <w:multiLevelType w:val="multilevel"/>
    <w:tmpl w:val="9EBE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84A7F"/>
    <w:multiLevelType w:val="multilevel"/>
    <w:tmpl w:val="4000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27FE6"/>
    <w:multiLevelType w:val="multilevel"/>
    <w:tmpl w:val="EA0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11386"/>
    <w:multiLevelType w:val="multilevel"/>
    <w:tmpl w:val="409E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35905"/>
    <w:multiLevelType w:val="multilevel"/>
    <w:tmpl w:val="B5A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9"/>
  </w:num>
  <w:num w:numId="5">
    <w:abstractNumId w:val="1"/>
  </w:num>
  <w:num w:numId="6">
    <w:abstractNumId w:val="10"/>
  </w:num>
  <w:num w:numId="7">
    <w:abstractNumId w:val="8"/>
  </w:num>
  <w:num w:numId="8">
    <w:abstractNumId w:val="0"/>
  </w:num>
  <w:num w:numId="9">
    <w:abstractNumId w:val="7"/>
  </w:num>
  <w:num w:numId="10">
    <w:abstractNumId w:val="11"/>
  </w:num>
  <w:num w:numId="11">
    <w:abstractNumId w:val="12"/>
  </w:num>
  <w:num w:numId="12">
    <w:abstractNumId w:val="14"/>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D2"/>
    <w:rsid w:val="00104B11"/>
    <w:rsid w:val="003E707F"/>
    <w:rsid w:val="00977352"/>
    <w:rsid w:val="00AC0CB8"/>
    <w:rsid w:val="00B961D2"/>
    <w:rsid w:val="00D73A0C"/>
    <w:rsid w:val="00D8027D"/>
    <w:rsid w:val="00E66FB5"/>
    <w:rsid w:val="00EA45C3"/>
    <w:rsid w:val="00FB38F8"/>
    <w:rsid w:val="00FF41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3D68"/>
  <w15:chartTrackingRefBased/>
  <w15:docId w15:val="{DCDCE814-F44C-4EE0-89FA-1617E2E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FF4147"/>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FF4147"/>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Heading4">
    <w:name w:val="heading 4"/>
    <w:basedOn w:val="Normal"/>
    <w:link w:val="Heading4Char"/>
    <w:uiPriority w:val="9"/>
    <w:qFormat/>
    <w:rsid w:val="00FF4147"/>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paragraph" w:styleId="Heading5">
    <w:name w:val="heading 5"/>
    <w:basedOn w:val="Normal"/>
    <w:link w:val="Heading5Char"/>
    <w:uiPriority w:val="9"/>
    <w:qFormat/>
    <w:rsid w:val="00FF4147"/>
    <w:pPr>
      <w:spacing w:before="100" w:beforeAutospacing="1" w:after="100" w:afterAutospacing="1" w:line="240" w:lineRule="auto"/>
      <w:outlineLvl w:val="4"/>
    </w:pPr>
    <w:rPr>
      <w:rFonts w:ascii="Times New Roman" w:eastAsia="Times New Roman" w:hAnsi="Times New Roman" w:cs="Times New Roman"/>
      <w:b/>
      <w:bCs/>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47"/>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FF4147"/>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FF4147"/>
    <w:rPr>
      <w:rFonts w:ascii="Times New Roman" w:eastAsia="Times New Roman" w:hAnsi="Times New Roman" w:cs="Times New Roman"/>
      <w:b/>
      <w:bCs/>
      <w:sz w:val="27"/>
      <w:szCs w:val="27"/>
      <w:lang w:eastAsia="de-AT"/>
    </w:rPr>
  </w:style>
  <w:style w:type="character" w:customStyle="1" w:styleId="Heading4Char">
    <w:name w:val="Heading 4 Char"/>
    <w:basedOn w:val="DefaultParagraphFont"/>
    <w:link w:val="Heading4"/>
    <w:uiPriority w:val="9"/>
    <w:rsid w:val="00FF4147"/>
    <w:rPr>
      <w:rFonts w:ascii="Times New Roman" w:eastAsia="Times New Roman" w:hAnsi="Times New Roman" w:cs="Times New Roman"/>
      <w:b/>
      <w:bCs/>
      <w:sz w:val="24"/>
      <w:szCs w:val="24"/>
      <w:lang w:eastAsia="de-AT"/>
    </w:rPr>
  </w:style>
  <w:style w:type="character" w:customStyle="1" w:styleId="Heading5Char">
    <w:name w:val="Heading 5 Char"/>
    <w:basedOn w:val="DefaultParagraphFont"/>
    <w:link w:val="Heading5"/>
    <w:uiPriority w:val="9"/>
    <w:rsid w:val="00FF4147"/>
    <w:rPr>
      <w:rFonts w:ascii="Times New Roman" w:eastAsia="Times New Roman" w:hAnsi="Times New Roman" w:cs="Times New Roman"/>
      <w:b/>
      <w:bCs/>
      <w:sz w:val="20"/>
      <w:szCs w:val="20"/>
      <w:lang w:eastAsia="de-AT"/>
    </w:rPr>
  </w:style>
  <w:style w:type="paragraph" w:customStyle="1" w:styleId="msonormal0">
    <w:name w:val="msonormal"/>
    <w:basedOn w:val="Normal"/>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semiHidden/>
    <w:unhideWhenUsed/>
    <w:rsid w:val="00FF4147"/>
    <w:rPr>
      <w:color w:val="0000FF"/>
      <w:u w:val="single"/>
    </w:rPr>
  </w:style>
  <w:style w:type="character" w:styleId="FollowedHyperlink">
    <w:name w:val="FollowedHyperlink"/>
    <w:basedOn w:val="DefaultParagraphFont"/>
    <w:uiPriority w:val="99"/>
    <w:semiHidden/>
    <w:unhideWhenUsed/>
    <w:rsid w:val="00FF4147"/>
    <w:rPr>
      <w:color w:val="800080"/>
      <w:u w:val="single"/>
    </w:rPr>
  </w:style>
  <w:style w:type="character" w:customStyle="1" w:styleId="1vhlu-7jdtpioohmu89bb">
    <w:name w:val="_1v_hlu-7jdtpioohmu89bb"/>
    <w:basedOn w:val="DefaultParagraphFont"/>
    <w:rsid w:val="00FF4147"/>
  </w:style>
  <w:style w:type="paragraph" w:customStyle="1" w:styleId="f6qkjd7fhsbnjlartl-w-">
    <w:name w:val="f6qkjd7fhsbnjlartl-w-"/>
    <w:basedOn w:val="Normal"/>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av-bar-spacer">
    <w:name w:val="nav-bar-spacer"/>
    <w:basedOn w:val="DefaultParagraphFont"/>
    <w:rsid w:val="00FF4147"/>
  </w:style>
  <w:style w:type="paragraph" w:styleId="z-TopofForm">
    <w:name w:val="HTML Top of Form"/>
    <w:basedOn w:val="Normal"/>
    <w:next w:val="Normal"/>
    <w:link w:val="z-TopofFormChar"/>
    <w:hidden/>
    <w:uiPriority w:val="99"/>
    <w:semiHidden/>
    <w:unhideWhenUsed/>
    <w:rsid w:val="00FF4147"/>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TopofFormChar">
    <w:name w:val="z-Top of Form Char"/>
    <w:basedOn w:val="DefaultParagraphFont"/>
    <w:link w:val="z-TopofForm"/>
    <w:uiPriority w:val="99"/>
    <w:semiHidden/>
    <w:rsid w:val="00FF4147"/>
    <w:rPr>
      <w:rFonts w:ascii="Arial" w:eastAsia="Times New Roman" w:hAnsi="Arial" w:cs="Arial"/>
      <w:vanish/>
      <w:sz w:val="16"/>
      <w:szCs w:val="16"/>
      <w:lang w:eastAsia="de-AT"/>
    </w:rPr>
  </w:style>
  <w:style w:type="character" w:customStyle="1" w:styleId="icon">
    <w:name w:val="icon"/>
    <w:basedOn w:val="DefaultParagraphFont"/>
    <w:rsid w:val="00FF4147"/>
  </w:style>
  <w:style w:type="character" w:customStyle="1" w:styleId="has-text-primary">
    <w:name w:val="has-text-primary"/>
    <w:basedOn w:val="DefaultParagraphFont"/>
    <w:rsid w:val="00FF4147"/>
  </w:style>
  <w:style w:type="paragraph" w:styleId="z-BottomofForm">
    <w:name w:val="HTML Bottom of Form"/>
    <w:basedOn w:val="Normal"/>
    <w:next w:val="Normal"/>
    <w:link w:val="z-BottomofFormChar"/>
    <w:hidden/>
    <w:uiPriority w:val="99"/>
    <w:semiHidden/>
    <w:unhideWhenUsed/>
    <w:rsid w:val="00FF4147"/>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BottomofFormChar">
    <w:name w:val="z-Bottom of Form Char"/>
    <w:basedOn w:val="DefaultParagraphFont"/>
    <w:link w:val="z-BottomofForm"/>
    <w:uiPriority w:val="99"/>
    <w:semiHidden/>
    <w:rsid w:val="00FF4147"/>
    <w:rPr>
      <w:rFonts w:ascii="Arial" w:eastAsia="Times New Roman" w:hAnsi="Arial" w:cs="Arial"/>
      <w:vanish/>
      <w:sz w:val="16"/>
      <w:szCs w:val="16"/>
      <w:lang w:eastAsia="de-AT"/>
    </w:rPr>
  </w:style>
  <w:style w:type="character" w:customStyle="1" w:styleId="nav-bar-button-chevron">
    <w:name w:val="nav-bar-button-chevron"/>
    <w:basedOn w:val="DefaultParagraphFont"/>
    <w:rsid w:val="00FF4147"/>
  </w:style>
  <w:style w:type="character" w:customStyle="1" w:styleId="docon">
    <w:name w:val="docon"/>
    <w:basedOn w:val="DefaultParagraphFont"/>
    <w:rsid w:val="00FF4147"/>
  </w:style>
  <w:style w:type="character" w:customStyle="1" w:styleId="bookmark-status">
    <w:name w:val="bookmark-status"/>
    <w:basedOn w:val="DefaultParagraphFont"/>
    <w:rsid w:val="00FF4147"/>
  </w:style>
  <w:style w:type="character" w:customStyle="1" w:styleId="is-visually-hidden-touch">
    <w:name w:val="is-visually-hidden-touch"/>
    <w:basedOn w:val="DefaultParagraphFont"/>
    <w:rsid w:val="00FF4147"/>
  </w:style>
  <w:style w:type="character" w:customStyle="1" w:styleId="tree-expander">
    <w:name w:val="tree-expander"/>
    <w:basedOn w:val="DefaultParagraphFont"/>
    <w:rsid w:val="00FF4147"/>
  </w:style>
  <w:style w:type="character" w:customStyle="1" w:styleId="tree-expander-indicator">
    <w:name w:val="tree-expander-indicator"/>
    <w:basedOn w:val="DefaultParagraphFont"/>
    <w:rsid w:val="00FF4147"/>
  </w:style>
  <w:style w:type="character" w:customStyle="1" w:styleId="is-size-extra-small">
    <w:name w:val="is-size-extra-small"/>
    <w:basedOn w:val="DefaultParagraphFont"/>
    <w:rsid w:val="00FF4147"/>
  </w:style>
  <w:style w:type="paragraph" w:styleId="NormalWeb">
    <w:name w:val="Normal (Web)"/>
    <w:basedOn w:val="Normal"/>
    <w:uiPriority w:val="99"/>
    <w:semiHidden/>
    <w:unhideWhenUsed/>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FF4147"/>
    <w:rPr>
      <w:b/>
      <w:bCs/>
    </w:rPr>
  </w:style>
  <w:style w:type="character" w:styleId="HTMLCode">
    <w:name w:val="HTML Code"/>
    <w:basedOn w:val="DefaultParagraphFont"/>
    <w:uiPriority w:val="99"/>
    <w:semiHidden/>
    <w:unhideWhenUsed/>
    <w:rsid w:val="00FF4147"/>
    <w:rPr>
      <w:rFonts w:ascii="Courier New" w:eastAsia="Times New Roman" w:hAnsi="Courier New" w:cs="Courier New"/>
      <w:sz w:val="20"/>
      <w:szCs w:val="20"/>
    </w:rPr>
  </w:style>
  <w:style w:type="paragraph" w:customStyle="1" w:styleId="alert-title">
    <w:name w:val="alert-title"/>
    <w:basedOn w:val="Normal"/>
    <w:rsid w:val="00FF414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local-selector-link-text">
    <w:name w:val="local-selector-link-text"/>
    <w:basedOn w:val="DefaultParagraphFont"/>
    <w:rsid w:val="00FF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16204">
      <w:bodyDiv w:val="1"/>
      <w:marLeft w:val="0"/>
      <w:marRight w:val="0"/>
      <w:marTop w:val="0"/>
      <w:marBottom w:val="0"/>
      <w:divBdr>
        <w:top w:val="none" w:sz="0" w:space="0" w:color="auto"/>
        <w:left w:val="none" w:sz="0" w:space="0" w:color="auto"/>
        <w:bottom w:val="none" w:sz="0" w:space="0" w:color="auto"/>
        <w:right w:val="none" w:sz="0" w:space="0" w:color="auto"/>
      </w:divBdr>
      <w:divsChild>
        <w:div w:id="820072966">
          <w:marLeft w:val="0"/>
          <w:marRight w:val="0"/>
          <w:marTop w:val="0"/>
          <w:marBottom w:val="0"/>
          <w:divBdr>
            <w:top w:val="none" w:sz="0" w:space="0" w:color="auto"/>
            <w:left w:val="none" w:sz="0" w:space="0" w:color="auto"/>
            <w:bottom w:val="none" w:sz="0" w:space="0" w:color="auto"/>
            <w:right w:val="none" w:sz="0" w:space="0" w:color="auto"/>
          </w:divBdr>
          <w:divsChild>
            <w:div w:id="88980">
              <w:marLeft w:val="0"/>
              <w:marRight w:val="0"/>
              <w:marTop w:val="0"/>
              <w:marBottom w:val="0"/>
              <w:divBdr>
                <w:top w:val="none" w:sz="0" w:space="0" w:color="auto"/>
                <w:left w:val="none" w:sz="0" w:space="0" w:color="auto"/>
                <w:bottom w:val="none" w:sz="0" w:space="0" w:color="auto"/>
                <w:right w:val="none" w:sz="0" w:space="0" w:color="auto"/>
              </w:divBdr>
              <w:divsChild>
                <w:div w:id="1322389030">
                  <w:marLeft w:val="1427"/>
                  <w:marRight w:val="0"/>
                  <w:marTop w:val="120"/>
                  <w:marBottom w:val="120"/>
                  <w:divBdr>
                    <w:top w:val="none" w:sz="0" w:space="0" w:color="auto"/>
                    <w:left w:val="none" w:sz="0" w:space="0" w:color="auto"/>
                    <w:bottom w:val="none" w:sz="0" w:space="0" w:color="auto"/>
                    <w:right w:val="none" w:sz="0" w:space="0" w:color="auto"/>
                  </w:divBdr>
                </w:div>
                <w:div w:id="1180659556">
                  <w:marLeft w:val="1427"/>
                  <w:marRight w:val="1427"/>
                  <w:marTop w:val="0"/>
                  <w:marBottom w:val="0"/>
                  <w:divBdr>
                    <w:top w:val="none" w:sz="0" w:space="0" w:color="auto"/>
                    <w:left w:val="none" w:sz="0" w:space="0" w:color="auto"/>
                    <w:bottom w:val="none" w:sz="0" w:space="0" w:color="auto"/>
                    <w:right w:val="none" w:sz="0" w:space="0" w:color="auto"/>
                  </w:divBdr>
                </w:div>
              </w:divsChild>
            </w:div>
            <w:div w:id="1020400153">
              <w:marLeft w:val="0"/>
              <w:marRight w:val="0"/>
              <w:marTop w:val="0"/>
              <w:marBottom w:val="0"/>
              <w:divBdr>
                <w:top w:val="none" w:sz="0" w:space="0" w:color="auto"/>
                <w:left w:val="none" w:sz="0" w:space="0" w:color="auto"/>
                <w:bottom w:val="none" w:sz="0" w:space="0" w:color="auto"/>
                <w:right w:val="none" w:sz="0" w:space="0" w:color="auto"/>
              </w:divBdr>
              <w:divsChild>
                <w:div w:id="2135512911">
                  <w:marLeft w:val="0"/>
                  <w:marRight w:val="0"/>
                  <w:marTop w:val="0"/>
                  <w:marBottom w:val="0"/>
                  <w:divBdr>
                    <w:top w:val="none" w:sz="0" w:space="0" w:color="auto"/>
                    <w:left w:val="none" w:sz="0" w:space="0" w:color="auto"/>
                    <w:bottom w:val="none" w:sz="0" w:space="0" w:color="auto"/>
                    <w:right w:val="none" w:sz="0" w:space="0" w:color="auto"/>
                  </w:divBdr>
                  <w:divsChild>
                    <w:div w:id="1382317260">
                      <w:marLeft w:val="0"/>
                      <w:marRight w:val="0"/>
                      <w:marTop w:val="0"/>
                      <w:marBottom w:val="0"/>
                      <w:divBdr>
                        <w:top w:val="none" w:sz="0" w:space="0" w:color="auto"/>
                        <w:left w:val="none" w:sz="0" w:space="0" w:color="auto"/>
                        <w:bottom w:val="none" w:sz="0" w:space="0" w:color="auto"/>
                        <w:right w:val="none" w:sz="0" w:space="0" w:color="auto"/>
                      </w:divBdr>
                    </w:div>
                    <w:div w:id="1955792252">
                      <w:marLeft w:val="0"/>
                      <w:marRight w:val="0"/>
                      <w:marTop w:val="0"/>
                      <w:marBottom w:val="0"/>
                      <w:divBdr>
                        <w:top w:val="none" w:sz="0" w:space="0" w:color="auto"/>
                        <w:left w:val="none" w:sz="0" w:space="0" w:color="auto"/>
                        <w:bottom w:val="none" w:sz="0" w:space="0" w:color="auto"/>
                        <w:right w:val="none" w:sz="0" w:space="0" w:color="auto"/>
                      </w:divBdr>
                    </w:div>
                    <w:div w:id="1990868105">
                      <w:marLeft w:val="0"/>
                      <w:marRight w:val="0"/>
                      <w:marTop w:val="0"/>
                      <w:marBottom w:val="0"/>
                      <w:divBdr>
                        <w:top w:val="none" w:sz="0" w:space="0" w:color="auto"/>
                        <w:left w:val="none" w:sz="0" w:space="0" w:color="auto"/>
                        <w:bottom w:val="none" w:sz="0" w:space="0" w:color="auto"/>
                        <w:right w:val="none" w:sz="0" w:space="0" w:color="auto"/>
                      </w:divBdr>
                    </w:div>
                  </w:divsChild>
                </w:div>
                <w:div w:id="601038511">
                  <w:marLeft w:val="0"/>
                  <w:marRight w:val="0"/>
                  <w:marTop w:val="0"/>
                  <w:marBottom w:val="0"/>
                  <w:divBdr>
                    <w:top w:val="none" w:sz="0" w:space="0" w:color="auto"/>
                    <w:left w:val="none" w:sz="0" w:space="0" w:color="auto"/>
                    <w:bottom w:val="none" w:sz="0" w:space="0" w:color="auto"/>
                    <w:right w:val="none" w:sz="0" w:space="0" w:color="auto"/>
                  </w:divBdr>
                </w:div>
              </w:divsChild>
            </w:div>
            <w:div w:id="262491513">
              <w:marLeft w:val="0"/>
              <w:marRight w:val="0"/>
              <w:marTop w:val="0"/>
              <w:marBottom w:val="0"/>
              <w:divBdr>
                <w:top w:val="none" w:sz="0" w:space="0" w:color="auto"/>
                <w:left w:val="none" w:sz="0" w:space="0" w:color="auto"/>
                <w:bottom w:val="none" w:sz="0" w:space="0" w:color="auto"/>
                <w:right w:val="none" w:sz="0" w:space="0" w:color="auto"/>
              </w:divBdr>
              <w:divsChild>
                <w:div w:id="2080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017">
          <w:marLeft w:val="0"/>
          <w:marRight w:val="0"/>
          <w:marTop w:val="0"/>
          <w:marBottom w:val="0"/>
          <w:divBdr>
            <w:top w:val="none" w:sz="0" w:space="0" w:color="auto"/>
            <w:left w:val="none" w:sz="0" w:space="0" w:color="auto"/>
            <w:bottom w:val="none" w:sz="0" w:space="0" w:color="auto"/>
            <w:right w:val="none" w:sz="0" w:space="0" w:color="auto"/>
          </w:divBdr>
          <w:divsChild>
            <w:div w:id="722605122">
              <w:marLeft w:val="0"/>
              <w:marRight w:val="0"/>
              <w:marTop w:val="0"/>
              <w:marBottom w:val="0"/>
              <w:divBdr>
                <w:top w:val="none" w:sz="0" w:space="0" w:color="auto"/>
                <w:left w:val="none" w:sz="0" w:space="0" w:color="auto"/>
                <w:bottom w:val="none" w:sz="0" w:space="0" w:color="auto"/>
                <w:right w:val="none" w:sz="0" w:space="0" w:color="auto"/>
              </w:divBdr>
              <w:divsChild>
                <w:div w:id="1110930705">
                  <w:marLeft w:val="0"/>
                  <w:marRight w:val="0"/>
                  <w:marTop w:val="0"/>
                  <w:marBottom w:val="0"/>
                  <w:divBdr>
                    <w:top w:val="none" w:sz="0" w:space="0" w:color="auto"/>
                    <w:left w:val="none" w:sz="0" w:space="0" w:color="auto"/>
                    <w:bottom w:val="none" w:sz="0" w:space="0" w:color="auto"/>
                    <w:right w:val="none" w:sz="0" w:space="0" w:color="auto"/>
                  </w:divBdr>
                  <w:divsChild>
                    <w:div w:id="1525483226">
                      <w:marLeft w:val="0"/>
                      <w:marRight w:val="0"/>
                      <w:marTop w:val="0"/>
                      <w:marBottom w:val="0"/>
                      <w:divBdr>
                        <w:top w:val="none" w:sz="0" w:space="0" w:color="auto"/>
                        <w:left w:val="none" w:sz="0" w:space="0" w:color="auto"/>
                        <w:bottom w:val="none" w:sz="0" w:space="0" w:color="auto"/>
                        <w:right w:val="none" w:sz="0" w:space="0" w:color="auto"/>
                      </w:divBdr>
                    </w:div>
                  </w:divsChild>
                </w:div>
                <w:div w:id="1452701402">
                  <w:marLeft w:val="0"/>
                  <w:marRight w:val="0"/>
                  <w:marTop w:val="0"/>
                  <w:marBottom w:val="0"/>
                  <w:divBdr>
                    <w:top w:val="none" w:sz="0" w:space="0" w:color="auto"/>
                    <w:left w:val="none" w:sz="0" w:space="0" w:color="auto"/>
                    <w:bottom w:val="none" w:sz="0" w:space="0" w:color="auto"/>
                    <w:right w:val="none" w:sz="0" w:space="0" w:color="auto"/>
                  </w:divBdr>
                  <w:divsChild>
                    <w:div w:id="2013221590">
                      <w:marLeft w:val="0"/>
                      <w:marRight w:val="0"/>
                      <w:marTop w:val="0"/>
                      <w:marBottom w:val="0"/>
                      <w:divBdr>
                        <w:top w:val="none" w:sz="0" w:space="0" w:color="auto"/>
                        <w:left w:val="none" w:sz="0" w:space="0" w:color="auto"/>
                        <w:bottom w:val="none" w:sz="0" w:space="0" w:color="auto"/>
                        <w:right w:val="none" w:sz="0" w:space="0" w:color="auto"/>
                      </w:divBdr>
                      <w:divsChild>
                        <w:div w:id="1324621155">
                          <w:marLeft w:val="0"/>
                          <w:marRight w:val="0"/>
                          <w:marTop w:val="0"/>
                          <w:marBottom w:val="0"/>
                          <w:divBdr>
                            <w:top w:val="none" w:sz="0" w:space="0" w:color="auto"/>
                            <w:left w:val="none" w:sz="0" w:space="0" w:color="auto"/>
                            <w:bottom w:val="none" w:sz="0" w:space="0" w:color="auto"/>
                            <w:right w:val="none" w:sz="0" w:space="0" w:color="auto"/>
                          </w:divBdr>
                        </w:div>
                        <w:div w:id="1226990406">
                          <w:marLeft w:val="0"/>
                          <w:marRight w:val="0"/>
                          <w:marTop w:val="0"/>
                          <w:marBottom w:val="0"/>
                          <w:divBdr>
                            <w:top w:val="none" w:sz="0" w:space="0" w:color="auto"/>
                            <w:left w:val="none" w:sz="0" w:space="0" w:color="auto"/>
                            <w:bottom w:val="none" w:sz="0" w:space="0" w:color="auto"/>
                            <w:right w:val="none" w:sz="0" w:space="0" w:color="auto"/>
                          </w:divBdr>
                        </w:div>
                        <w:div w:id="398484668">
                          <w:marLeft w:val="0"/>
                          <w:marRight w:val="0"/>
                          <w:marTop w:val="0"/>
                          <w:marBottom w:val="0"/>
                          <w:divBdr>
                            <w:top w:val="none" w:sz="0" w:space="0" w:color="auto"/>
                            <w:left w:val="none" w:sz="0" w:space="0" w:color="auto"/>
                            <w:bottom w:val="none" w:sz="0" w:space="0" w:color="auto"/>
                            <w:right w:val="none" w:sz="0" w:space="0" w:color="auto"/>
                          </w:divBdr>
                        </w:div>
                        <w:div w:id="660472884">
                          <w:marLeft w:val="0"/>
                          <w:marRight w:val="0"/>
                          <w:marTop w:val="0"/>
                          <w:marBottom w:val="0"/>
                          <w:divBdr>
                            <w:top w:val="none" w:sz="0" w:space="0" w:color="auto"/>
                            <w:left w:val="none" w:sz="0" w:space="0" w:color="auto"/>
                            <w:bottom w:val="none" w:sz="0" w:space="0" w:color="auto"/>
                            <w:right w:val="none" w:sz="0" w:space="0" w:color="auto"/>
                          </w:divBdr>
                          <w:divsChild>
                            <w:div w:id="1749645628">
                              <w:marLeft w:val="0"/>
                              <w:marRight w:val="0"/>
                              <w:marTop w:val="0"/>
                              <w:marBottom w:val="0"/>
                              <w:divBdr>
                                <w:top w:val="none" w:sz="0" w:space="0" w:color="auto"/>
                                <w:left w:val="none" w:sz="0" w:space="0" w:color="auto"/>
                                <w:bottom w:val="none" w:sz="0" w:space="0" w:color="auto"/>
                                <w:right w:val="none" w:sz="0" w:space="0" w:color="auto"/>
                              </w:divBdr>
                            </w:div>
                          </w:divsChild>
                        </w:div>
                        <w:div w:id="1274635995">
                          <w:marLeft w:val="0"/>
                          <w:marRight w:val="0"/>
                          <w:marTop w:val="0"/>
                          <w:marBottom w:val="0"/>
                          <w:divBdr>
                            <w:top w:val="none" w:sz="0" w:space="0" w:color="auto"/>
                            <w:left w:val="none" w:sz="0" w:space="0" w:color="auto"/>
                            <w:bottom w:val="none" w:sz="0" w:space="0" w:color="auto"/>
                            <w:right w:val="none" w:sz="0" w:space="0" w:color="auto"/>
                          </w:divBdr>
                        </w:div>
                      </w:divsChild>
                    </w:div>
                    <w:div w:id="983198476">
                      <w:marLeft w:val="0"/>
                      <w:marRight w:val="0"/>
                      <w:marTop w:val="0"/>
                      <w:marBottom w:val="0"/>
                      <w:divBdr>
                        <w:top w:val="none" w:sz="0" w:space="0" w:color="auto"/>
                        <w:left w:val="none" w:sz="0" w:space="0" w:color="auto"/>
                        <w:bottom w:val="none" w:sz="0" w:space="0" w:color="auto"/>
                        <w:right w:val="none" w:sz="0" w:space="0" w:color="auto"/>
                      </w:divBdr>
                      <w:divsChild>
                        <w:div w:id="845556453">
                          <w:marLeft w:val="0"/>
                          <w:marRight w:val="0"/>
                          <w:marTop w:val="0"/>
                          <w:marBottom w:val="0"/>
                          <w:divBdr>
                            <w:top w:val="none" w:sz="0" w:space="0" w:color="auto"/>
                            <w:left w:val="none" w:sz="0" w:space="0" w:color="auto"/>
                            <w:bottom w:val="none" w:sz="0" w:space="0" w:color="auto"/>
                            <w:right w:val="none" w:sz="0" w:space="0" w:color="auto"/>
                          </w:divBdr>
                          <w:divsChild>
                            <w:div w:id="1756441771">
                              <w:marLeft w:val="0"/>
                              <w:marRight w:val="0"/>
                              <w:marTop w:val="0"/>
                              <w:marBottom w:val="0"/>
                              <w:divBdr>
                                <w:top w:val="none" w:sz="0" w:space="0" w:color="auto"/>
                                <w:left w:val="none" w:sz="0" w:space="0" w:color="auto"/>
                                <w:bottom w:val="none" w:sz="0" w:space="0" w:color="auto"/>
                                <w:right w:val="none" w:sz="0" w:space="0" w:color="auto"/>
                              </w:divBdr>
                              <w:divsChild>
                                <w:div w:id="1904288186">
                                  <w:marLeft w:val="0"/>
                                  <w:marRight w:val="0"/>
                                  <w:marTop w:val="0"/>
                                  <w:marBottom w:val="0"/>
                                  <w:divBdr>
                                    <w:top w:val="none" w:sz="0" w:space="0" w:color="auto"/>
                                    <w:left w:val="none" w:sz="0" w:space="0" w:color="auto"/>
                                    <w:bottom w:val="none" w:sz="0" w:space="0" w:color="auto"/>
                                    <w:right w:val="none" w:sz="0" w:space="0" w:color="auto"/>
                                  </w:divBdr>
                                  <w:divsChild>
                                    <w:div w:id="880676020">
                                      <w:marLeft w:val="0"/>
                                      <w:marRight w:val="0"/>
                                      <w:marTop w:val="0"/>
                                      <w:marBottom w:val="0"/>
                                      <w:divBdr>
                                        <w:top w:val="none" w:sz="0" w:space="0" w:color="auto"/>
                                        <w:left w:val="none" w:sz="0" w:space="0" w:color="auto"/>
                                        <w:bottom w:val="none" w:sz="0" w:space="0" w:color="auto"/>
                                        <w:right w:val="none" w:sz="0" w:space="0" w:color="auto"/>
                                      </w:divBdr>
                                      <w:divsChild>
                                        <w:div w:id="18467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32544">
          <w:marLeft w:val="0"/>
          <w:marRight w:val="0"/>
          <w:marTop w:val="0"/>
          <w:marBottom w:val="0"/>
          <w:divBdr>
            <w:top w:val="none" w:sz="0" w:space="0" w:color="auto"/>
            <w:left w:val="none" w:sz="0" w:space="0" w:color="auto"/>
            <w:bottom w:val="none" w:sz="0" w:space="0" w:color="auto"/>
            <w:right w:val="none" w:sz="0" w:space="0" w:color="auto"/>
          </w:divBdr>
          <w:divsChild>
            <w:div w:id="773208182">
              <w:marLeft w:val="0"/>
              <w:marRight w:val="0"/>
              <w:marTop w:val="0"/>
              <w:marBottom w:val="0"/>
              <w:divBdr>
                <w:top w:val="none" w:sz="0" w:space="0" w:color="auto"/>
                <w:left w:val="none" w:sz="0" w:space="0" w:color="auto"/>
                <w:bottom w:val="none" w:sz="0" w:space="0" w:color="auto"/>
                <w:right w:val="none" w:sz="0" w:space="0" w:color="auto"/>
              </w:divBdr>
              <w:divsChild>
                <w:div w:id="1853031726">
                  <w:marLeft w:val="0"/>
                  <w:marRight w:val="0"/>
                  <w:marTop w:val="0"/>
                  <w:marBottom w:val="0"/>
                  <w:divBdr>
                    <w:top w:val="none" w:sz="0" w:space="0" w:color="auto"/>
                    <w:left w:val="none" w:sz="0" w:space="0" w:color="auto"/>
                    <w:bottom w:val="none" w:sz="0" w:space="0" w:color="auto"/>
                    <w:right w:val="none" w:sz="0" w:space="0" w:color="auto"/>
                  </w:divBdr>
                  <w:divsChild>
                    <w:div w:id="6628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machine-learning/how-to-understand-automated-ml" TargetMode="External"/><Relationship Id="rId18" Type="http://schemas.openxmlformats.org/officeDocument/2006/relationships/hyperlink" Target="https://scikit-learn.org/stable/modules/generated/sklearn.metrics.accuracy_score.html" TargetMode="External"/><Relationship Id="rId26" Type="http://schemas.openxmlformats.org/officeDocument/2006/relationships/hyperlink" Target="https://scikit-learn.org/stable/modules/generated/sklearn.metrics.log_loss.html" TargetMode="External"/><Relationship Id="rId39" Type="http://schemas.openxmlformats.org/officeDocument/2006/relationships/image" Target="media/image5.png"/><Relationship Id="rId21" Type="http://schemas.openxmlformats.org/officeDocument/2006/relationships/hyperlink" Target="https://scikit-learn.org/stable/modules/generated/sklearn.metrics.average_precision_score.html" TargetMode="External"/><Relationship Id="rId34" Type="http://schemas.openxmlformats.org/officeDocument/2006/relationships/hyperlink" Target="https://scikit-learn.org/stable/modules/generated/sklearn.metrics.accuracy_score.html"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https://docs.microsoft.com/en-us/azure/machine-learning/how-to-understand-automated-ml" TargetMode="External"/><Relationship Id="rId55" Type="http://schemas.openxmlformats.org/officeDocument/2006/relationships/hyperlink" Target="https://scikit-learn.org/stable/modules/generated/sklearn.metrics.mean_absolute_error.html" TargetMode="External"/><Relationship Id="rId63" Type="http://schemas.openxmlformats.org/officeDocument/2006/relationships/image" Target="media/image15.png"/><Relationship Id="rId68" Type="http://schemas.openxmlformats.org/officeDocument/2006/relationships/hyperlink" Target="https://github.com/Azure/MachineLearningNotebooks/tree/master/how-to-use-azureml/explain-model" TargetMode="External"/><Relationship Id="rId7" Type="http://schemas.openxmlformats.org/officeDocument/2006/relationships/hyperlink" Target="https://docs.microsoft.com/en-us/azure/machine-learning/how-to-understand-automated-ml" TargetMode="External"/><Relationship Id="rId2" Type="http://schemas.openxmlformats.org/officeDocument/2006/relationships/styles" Target="styles.xml"/><Relationship Id="rId16" Type="http://schemas.openxmlformats.org/officeDocument/2006/relationships/hyperlink" Target="https://scikit-learn.org/stable/modules/generated/sklearn.metrics.roc_auc_score.html" TargetMode="External"/><Relationship Id="rId29" Type="http://schemas.openxmlformats.org/officeDocument/2006/relationships/hyperlink" Target="https://scikit-learn.org/stable/modules/generated/sklearn.metrics.precision_score.html" TargetMode="External"/><Relationship Id="rId1" Type="http://schemas.openxmlformats.org/officeDocument/2006/relationships/numbering" Target="numbering.xml"/><Relationship Id="rId6" Type="http://schemas.openxmlformats.org/officeDocument/2006/relationships/hyperlink" Target="https://docs.microsoft.com/en-us/azure/machine-learning/how-to-understand-automated-ml" TargetMode="External"/><Relationship Id="rId11" Type="http://schemas.openxmlformats.org/officeDocument/2006/relationships/hyperlink" Target="https://docs.microsoft.com/en-us/azure/machine-learning/how-to-understand-automated-ml" TargetMode="External"/><Relationship Id="rId24" Type="http://schemas.openxmlformats.org/officeDocument/2006/relationships/hyperlink" Target="https://scikit-learn.org/stable/modules/generated/sklearn.metrics.f1_score.html" TargetMode="External"/><Relationship Id="rId32" Type="http://schemas.openxmlformats.org/officeDocument/2006/relationships/hyperlink" Target="https://scikit-learn.org/stable/modules/generated/sklearn.metrics.recall_score.html"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https://docs.scipy.org/doc/scipy-0.16.1/reference/generated/scipy.stats.spearmanr.html" TargetMode="External"/><Relationship Id="rId58" Type="http://schemas.openxmlformats.org/officeDocument/2006/relationships/hyperlink" Target="https://scikit-learn.org/stable/modules/generated/sklearn.metrics.mean_squared_error.html" TargetMode="External"/><Relationship Id="rId66" Type="http://schemas.openxmlformats.org/officeDocument/2006/relationships/hyperlink" Target="https://docs.microsoft.com/en-us/azure/machine-learning/how-to-machine-learning-interpretability-automl" TargetMode="External"/><Relationship Id="rId5" Type="http://schemas.openxmlformats.org/officeDocument/2006/relationships/hyperlink" Target="https://docs.microsoft.com/en-us/azure/machine-learning/how-to-understand-automated-ml" TargetMode="External"/><Relationship Id="rId15" Type="http://schemas.openxmlformats.org/officeDocument/2006/relationships/hyperlink" Target="https://scikit-learn.org/stable/modules/generated/sklearn.metrics.roc_auc_score.html" TargetMode="External"/><Relationship Id="rId23" Type="http://schemas.openxmlformats.org/officeDocument/2006/relationships/hyperlink" Target="https://scikit-learn.org/stable/modules/generated/sklearn.metrics.f1_score.html" TargetMode="External"/><Relationship Id="rId28" Type="http://schemas.openxmlformats.org/officeDocument/2006/relationships/hyperlink" Target="https://scikit-learn.org/stable/modules/generated/sklearn.metrics.precision_score.html" TargetMode="External"/><Relationship Id="rId36" Type="http://schemas.openxmlformats.org/officeDocument/2006/relationships/image" Target="media/image2.png"/><Relationship Id="rId49" Type="http://schemas.openxmlformats.org/officeDocument/2006/relationships/hyperlink" Target="https://docs.microsoft.com/en-us/azure/machine-learning/how-to-understand-automated-ml" TargetMode="External"/><Relationship Id="rId57" Type="http://schemas.openxmlformats.org/officeDocument/2006/relationships/hyperlink" Target="https://scikit-learn.org/stable/modules/generated/sklearn.metrics.median_absolute_error.html" TargetMode="External"/><Relationship Id="rId61" Type="http://schemas.openxmlformats.org/officeDocument/2006/relationships/hyperlink" Target="https://scikit-learn.org/stable/modules/generated/sklearn.metrics.mean_squared_log_error.html" TargetMode="External"/><Relationship Id="rId10" Type="http://schemas.openxmlformats.org/officeDocument/2006/relationships/hyperlink" Target="https://docs.microsoft.com/en-us/azure/machine-learning/how-to-understand-automated-ml" TargetMode="External"/><Relationship Id="rId19" Type="http://schemas.openxmlformats.org/officeDocument/2006/relationships/hyperlink" Target="https://scikit-learn.org/stable/modules/generated/sklearn.metrics.average_precision_score.html" TargetMode="External"/><Relationship Id="rId31" Type="http://schemas.openxmlformats.org/officeDocument/2006/relationships/hyperlink" Target="https://scikit-learn.org/stable/modules/generated/sklearn.metrics.recall_score.html" TargetMode="External"/><Relationship Id="rId44" Type="http://schemas.openxmlformats.org/officeDocument/2006/relationships/image" Target="media/image10.png"/><Relationship Id="rId52" Type="http://schemas.openxmlformats.org/officeDocument/2006/relationships/hyperlink" Target="https://scikit-learn.org/0.16/modules/generated/sklearn.metrics.r2_score.html" TargetMode="External"/><Relationship Id="rId60" Type="http://schemas.openxmlformats.org/officeDocument/2006/relationships/hyperlink" Target="https://scikit-learn.org/stable/modules/generated/sklearn.metrics.mean_squared_log_error.html" TargetMode="External"/><Relationship Id="rId65"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docs.microsoft.com/en-us/azure/machine-learning/how-to-understand-automated-ml" TargetMode="External"/><Relationship Id="rId14" Type="http://schemas.openxmlformats.org/officeDocument/2006/relationships/hyperlink" Target="https://docs.microsoft.com/en-us/azure/machine-learning/how-to-understand-automated-ml" TargetMode="External"/><Relationship Id="rId22" Type="http://schemas.openxmlformats.org/officeDocument/2006/relationships/hyperlink" Target="https://scikit-learn.org/stable/modules/generated/sklearn.metrics.recall_score.html" TargetMode="External"/><Relationship Id="rId27" Type="http://schemas.openxmlformats.org/officeDocument/2006/relationships/hyperlink" Target="https://scikit-learn.org/stable/modules/generated/sklearn.metrics.recall_score.html" TargetMode="External"/><Relationship Id="rId30" Type="http://schemas.openxmlformats.org/officeDocument/2006/relationships/hyperlink" Target="https://scikit-learn.org/stable/modules/generated/sklearn.metrics.precision_score.html"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hyperlink" Target="https://docs.microsoft.com/en-us/azure/machine-learning/how-to-understand-automated-ml" TargetMode="External"/><Relationship Id="rId56" Type="http://schemas.openxmlformats.org/officeDocument/2006/relationships/hyperlink" Target="https://scikit-learn.org/stable/modules/generated/sklearn.metrics.median_absolute_error.html" TargetMode="External"/><Relationship Id="rId64" Type="http://schemas.openxmlformats.org/officeDocument/2006/relationships/image" Target="media/image16.png"/><Relationship Id="rId69" Type="http://schemas.openxmlformats.org/officeDocument/2006/relationships/fontTable" Target="fontTable.xml"/><Relationship Id="rId8" Type="http://schemas.openxmlformats.org/officeDocument/2006/relationships/hyperlink" Target="https://docs.microsoft.com/en-us/azure/machine-learning/how-to-understand-automated-ml" TargetMode="External"/><Relationship Id="rId51" Type="http://schemas.openxmlformats.org/officeDocument/2006/relationships/hyperlink" Target="https://scikit-learn.org/stable/modules/generated/sklearn.metrics.explained_variance_score.html" TargetMode="External"/><Relationship Id="rId3" Type="http://schemas.openxmlformats.org/officeDocument/2006/relationships/settings" Target="settings.xml"/><Relationship Id="rId12" Type="http://schemas.openxmlformats.org/officeDocument/2006/relationships/hyperlink" Target="https://docs.microsoft.com/en-us/azure/machine-learning/how-to-understand-automated-ml" TargetMode="External"/><Relationship Id="rId17" Type="http://schemas.openxmlformats.org/officeDocument/2006/relationships/hyperlink" Target="https://scikit-learn.org/stable/modules/generated/sklearn.metrics.roc_auc_score.html" TargetMode="External"/><Relationship Id="rId25" Type="http://schemas.openxmlformats.org/officeDocument/2006/relationships/hyperlink" Target="https://scikit-learn.org/stable/modules/generated/sklearn.metrics.f1_score.html" TargetMode="External"/><Relationship Id="rId33" Type="http://schemas.openxmlformats.org/officeDocument/2006/relationships/hyperlink" Target="https://scikit-learn.org/stable/modules/generated/sklearn.metrics.recall_score.html"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yperlink" Target="https://scikit-learn.org/stable/modules/generated/sklearn.metrics.mean_squared_error.html" TargetMode="External"/><Relationship Id="rId67" Type="http://schemas.openxmlformats.org/officeDocument/2006/relationships/hyperlink" Target="https://docs.microsoft.com/en-us/azure/machine-learning/concept-automated-ml" TargetMode="External"/><Relationship Id="rId20" Type="http://schemas.openxmlformats.org/officeDocument/2006/relationships/hyperlink" Target="https://scikit-learn.org/stable/modules/generated/sklearn.metrics.average_precision_score.html" TargetMode="External"/><Relationship Id="rId41" Type="http://schemas.openxmlformats.org/officeDocument/2006/relationships/image" Target="media/image7.png"/><Relationship Id="rId54" Type="http://schemas.openxmlformats.org/officeDocument/2006/relationships/hyperlink" Target="https://scikit-learn.org/stable/modules/generated/sklearn.metrics.mean_absolute_error.html" TargetMode="External"/><Relationship Id="rId62" Type="http://schemas.openxmlformats.org/officeDocument/2006/relationships/image" Target="media/image14.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3174</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Global Solutions</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Andrei</dc:creator>
  <cp:keywords/>
  <dc:description/>
  <cp:lastModifiedBy>Ciobanu, Andrei</cp:lastModifiedBy>
  <cp:revision>5</cp:revision>
  <dcterms:created xsi:type="dcterms:W3CDTF">2020-10-02T08:14:00Z</dcterms:created>
  <dcterms:modified xsi:type="dcterms:W3CDTF">2020-10-02T08:39:00Z</dcterms:modified>
</cp:coreProperties>
</file>