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2 din 26.12.2019</w:t>
      </w:r>
    </w:p>
    <w:p/>
    <w:p>
      <w:pPr>
        <w:jc w:val="both"/>
      </w:pPr>
      <w:r>
        <w:rPr/>
        <w:t xml:space="preserve">Prezentul contract intră în vigoare începând cu data de3.01.2020 între </w:t>
      </w:r>
      <w:r>
        <w:rPr>
          <w:b w:val="1"/>
          <w:bCs w:val="1"/>
        </w:rPr>
        <w:t xml:space="preserve">BurlyWood</w:t>
      </w:r>
      <w:r>
        <w:rPr/>
        <w:t xml:space="preserve">, cu sediul în Str. Cloșca 0/0, Cod Unic de Înregistrare CUI 638458340324, reprezentată de dl. Iustinian Iordache, având funcţia de Rotary Drill Operator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BurlyWood</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BurlyWood</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BurlyWood</w:t>
      </w:r>
      <w:r>
        <w:rPr/>
        <w:t xml:space="preserve"> şi nu poate reprezenta </w:t>
      </w:r>
      <w:r>
        <w:rPr>
          <w:b w:val="1"/>
          <w:bCs w:val="1"/>
        </w:rPr>
        <w:t xml:space="preserve">BurlyWood</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BurlyWood</w:t>
      </w:r>
      <w:r>
        <w:rPr/>
        <w:t xml:space="preserve"> sunt specificate în “Planul de lucru – Anexa”, dar nu se limitează numai la acestea.</w:t>
      </w:r>
    </w:p>
    <w:p>
      <w:pPr>
        <w:numPr>
          <w:ilvl w:val="1"/>
          <w:numId w:val="2"/>
        </w:numPr>
      </w:pPr>
      <w:r>
        <w:rPr>
          <w:b w:val="1"/>
          <w:bCs w:val="1"/>
        </w:rPr>
        <w:t xml:space="preserve">BurlyWood</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BurlyWood</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RON (TVA 0), pentru serviciile prestate. </w:t>
      </w:r>
    </w:p>
    <w:p/>
    <w:p>
      <w:pPr>
        <w:numPr>
          <w:ilvl w:val="0"/>
          <w:numId w:val="2"/>
        </w:numPr>
      </w:pPr>
      <w:r>
        <w:rPr>
          <w:b w:val="1"/>
          <w:bCs w:val="1"/>
        </w:rPr>
        <w:t xml:space="preserve">Responsabilităţile </w:t>
      </w:r>
      <w:r>
        <w:rPr>
          <w:b w:val="1"/>
          <w:bCs w:val="1"/>
        </w:rPr>
        <w:t xml:space="preserve">BurlyWood</w:t>
      </w:r>
    </w:p>
    <w:p>
      <w:pPr>
        <w:numPr>
          <w:ilvl w:val="1"/>
          <w:numId w:val="2"/>
        </w:numPr>
      </w:pPr>
      <w:r>
        <w:rPr>
          <w:b w:val="1"/>
          <w:bCs w:val="1"/>
        </w:rPr>
        <w:t xml:space="preserve">BurlyWood</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BurlyWood</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BurlyWood</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BurlyWood</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BurlyWood</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BurlyWood</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BurlyWood</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p>
      <w:r>
        <w:br w:type="page"/>
      </w:r>
    </w:p>
    <w:p>
      <w:pPr/>
      <w:r>
        <w:rPr/>
        <w:t xml:space="preserve">dfgdfgdfg</w:t>
      </w:r>
    </w:p>
    <w:sectPr>
      <w:headerReference w:type="default" r:id="rId7"/>
      <w:footerReference w:type="default" r:id="rId8"/>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F28AFC79"/>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2019-12-23T16:06:19+02:00</dcterms:created>
  <dcterms:modified xsi:type="dcterms:W3CDTF">2019-12-23T16:06:19+02:00</dcterms:modified>
</cp:coreProperties>
</file>

<file path=docProps/custom.xml><?xml version="1.0" encoding="utf-8"?>
<Properties xmlns="http://schemas.openxmlformats.org/officeDocument/2006/custom-properties" xmlns:vt="http://schemas.openxmlformats.org/officeDocument/2006/docPropsVTypes"/>
</file>