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>
      <w:pPr>
        <w:jc w:val="center"/>
      </w:pPr>
      <w:r>
        <w:rPr>
          <w:sz w:val="28"/>
          <w:szCs w:val="28"/>
          <w:b w:val="1"/>
          <w:bCs w:val="1"/>
        </w:rPr>
        <w:t xml:space="preserve">CONTRACT DE FURNIZARE SERVICII INFORMATICE</w:t>
      </w:r>
    </w:p>
    <w:p>
      <w:pPr>
        <w:jc w:val="center"/>
      </w:pPr>
      <w:r>
        <w:rPr>
          <w:b w:val="1"/>
          <w:bCs w:val="1"/>
        </w:rPr>
        <w:t xml:space="preserve">Nr. 10 din 13.12.2019</w:t>
      </w:r>
    </w:p>
    <w:p/>
    <w:p>
      <w:pPr/>
      <w:r>
        <w:rPr/>
        <w:t xml:space="preserve">Prezentul contract intră în vigoare începând cu data de 14.12.2019 între Biro-Grigorescu, cu sediul în Splaiul Cireșilor 7A, Cod Unic de Înregistrare CUI 914060276896, reprezentată de d-na. Janeta Mircea, având funcţia de Program Director și</w:t>
      </w:r>
    </w:p>
    <w:p>
      <w:pPr/>
      <w:r>
        <w:rPr>
          <w:b w:val="1"/>
          <w:bCs w:val="1"/>
        </w:rPr>
        <w:t xml:space="preserve">Dima P. Valentin P.F.A.</w:t>
      </w:r>
      <w:r>
        <w:rPr/>
        <w:t xml:space="preserve">, Nr. Reg. Comerțului F39/811/28.05.2012, CIF 30249594, cont IBAN RO 52BTRL RONC RT02 8243 7501, deschis la Banca Transilvania.</w:t>
      </w:r>
    </w:p>
    <w:p/>
    <w:p>
      <w:pPr>
        <w:numPr>
          <w:ilvl w:val="0"/>
          <w:numId w:val="2"/>
        </w:numPr>
      </w:pPr>
      <w:r>
        <w:rPr>
          <w:b w:val="1"/>
          <w:bCs w:val="1"/>
        </w:rPr>
        <w:t xml:space="preserve">Termeni generali</w:t>
      </w:r>
    </w:p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93.38582677165pt; height:103.38746920439pt; margin-left:0pt; margin-top:0pt; position:absolute; mso-position-horizontal:center; mso-position-vertical:top; mso-position-horizontal-relative:page; mso-position-vertical-relative:page;">
          <w10:wrap type="inline" anchorx="page" anchory="pag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41745627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8B219D75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</w:tabs>
        <w:ind w:left="360" w:hanging="360"/>
      </w:pPr>
      <w:rPr>
        <w:rFonts w:ascii="" w:hAnsi="" w:cs=""/>
      </w:rPr>
    </w:lvl>
    <w:lvl w:ilvl="1">
      <w:start w:val="1"/>
      <w:numFmt w:val="decimal"/>
      <w:suff w:val="tab"/>
      <w:lvlText w:val="%1.%2."/>
      <w:lvlJc w:val="left"/>
      <w:pPr>
        <w:tabs>
          <w:tab w:val="num" w:pos="792"/>
        </w:tabs>
        <w:ind w:left="792" w:hanging="432"/>
      </w:pPr>
      <w:rPr>
        <w:rFonts w:ascii="" w:hAnsi="" w:cs=""/>
      </w:rPr>
    </w:lvl>
    <w:lvl w:ilvl="2">
      <w:start w:val="1"/>
      <w:numFmt w:val="decimal"/>
      <w:suff w:val="tab"/>
      <w:lvlText w:val="%1.%2.%3."/>
      <w:lvlJc w:val="left"/>
      <w:pPr>
        <w:tabs>
          <w:tab w:val="num" w:pos="1224"/>
        </w:tabs>
        <w:ind w:left="1224" w:hanging="504"/>
      </w:pPr>
      <w:rPr>
        <w:rFonts w:ascii="" w:hAnsi="" w:cs="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1800"/>
        </w:tabs>
        <w:ind w:left="1728" w:hanging="648"/>
      </w:pPr>
      <w:rPr>
        <w:rFonts w:ascii="" w:hAnsi="" w:cs="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2520"/>
        </w:tabs>
        <w:ind w:left="2232" w:hanging="792"/>
      </w:pPr>
      <w:rPr>
        <w:rFonts w:ascii="" w:hAnsi="" w:cs="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2880"/>
        </w:tabs>
        <w:ind w:left="2736" w:hanging="936"/>
      </w:pPr>
      <w:rPr>
        <w:rFonts w:ascii="" w:hAnsi="" w:cs="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" w:hAnsi="" w:cs="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3960"/>
        </w:tabs>
        <w:ind w:left="3744" w:hanging="1224"/>
      </w:pPr>
      <w:rPr>
        <w:rFonts w:ascii="" w:hAnsi="" w:cs="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4680"/>
        </w:tabs>
        <w:ind w:left="4320" w:hanging="1440"/>
      </w:pPr>
      <w:rPr>
        <w:rFonts w:ascii="" w:hAnsi="" w:cs="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2019-12-15T17:12:01+02:00</dcterms:created>
  <dcterms:modified xsi:type="dcterms:W3CDTF">2019-12-15T17:12:01+02:00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