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22BFC" w14:textId="77777777" w:rsidR="007B3826" w:rsidRPr="007B3826" w:rsidRDefault="007B3826" w:rsidP="007B3826">
      <w:pPr>
        <w:rPr>
          <w:b/>
          <w:bCs/>
        </w:rPr>
      </w:pPr>
      <w:r w:rsidRPr="007B3826">
        <w:rPr>
          <w:rFonts w:ascii="Segoe UI Emoji" w:hAnsi="Segoe UI Emoji" w:cs="Segoe UI Emoji"/>
          <w:b/>
          <w:bCs/>
        </w:rPr>
        <w:t>📊</w:t>
      </w:r>
      <w:r w:rsidRPr="007B3826">
        <w:rPr>
          <w:b/>
          <w:bCs/>
        </w:rPr>
        <w:t xml:space="preserve"> DASHBOARD 1: ESTRUTURA E PLANEJAMENTO OPERACIONAL</w:t>
      </w:r>
    </w:p>
    <w:p w14:paraId="168E52CB" w14:textId="77777777" w:rsidR="007B3826" w:rsidRPr="007B3826" w:rsidRDefault="007B3826" w:rsidP="007B3826">
      <w:pPr>
        <w:numPr>
          <w:ilvl w:val="0"/>
          <w:numId w:val="1"/>
        </w:numPr>
      </w:pPr>
      <w:r w:rsidRPr="007B3826">
        <w:rPr>
          <w:b/>
          <w:bCs/>
        </w:rPr>
        <w:t>Dossiê 2015-2025:</w:t>
      </w:r>
      <w:r w:rsidRPr="007B3826">
        <w:t xml:space="preserve"> Transição da gestão reativa para corporativa. Gap histórico entre escritório e campo.</w:t>
      </w:r>
    </w:p>
    <w:p w14:paraId="6D0AECF7" w14:textId="77777777" w:rsidR="007B3826" w:rsidRPr="007B3826" w:rsidRDefault="007B3826" w:rsidP="007B3826">
      <w:pPr>
        <w:numPr>
          <w:ilvl w:val="0"/>
          <w:numId w:val="1"/>
        </w:numPr>
      </w:pPr>
      <w:r w:rsidRPr="007B3826">
        <w:rPr>
          <w:b/>
          <w:bCs/>
        </w:rPr>
        <w:t>Benchmarking 2025:</w:t>
      </w:r>
      <w:r w:rsidRPr="007B3826">
        <w:t xml:space="preserve"> UMOE (78%) vs. Mercado (72%) vs. Elite (96%) em aderência ao plano.</w:t>
      </w:r>
    </w:p>
    <w:p w14:paraId="5731BAE9" w14:textId="77777777" w:rsidR="007B3826" w:rsidRPr="007B3826" w:rsidRDefault="007B3826" w:rsidP="007B3826">
      <w:pPr>
        <w:numPr>
          <w:ilvl w:val="0"/>
          <w:numId w:val="1"/>
        </w:numPr>
      </w:pPr>
      <w:r w:rsidRPr="007B3826">
        <w:rPr>
          <w:b/>
          <w:bCs/>
        </w:rPr>
        <w:t>Diagnóstico:</w:t>
      </w:r>
      <w:r w:rsidRPr="007B3826">
        <w:t xml:space="preserve"> Silos de informação e atrasos no reporte de frentes.</w:t>
      </w:r>
    </w:p>
    <w:p w14:paraId="29DC6E2A" w14:textId="77777777" w:rsidR="007B3826" w:rsidRPr="007B3826" w:rsidRDefault="007B3826" w:rsidP="007B3826">
      <w:pPr>
        <w:numPr>
          <w:ilvl w:val="0"/>
          <w:numId w:val="1"/>
        </w:numPr>
      </w:pPr>
      <w:r w:rsidRPr="007B3826">
        <w:rPr>
          <w:b/>
          <w:bCs/>
        </w:rPr>
        <w:t>Estratégia:</w:t>
      </w:r>
      <w:r w:rsidRPr="007B3826">
        <w:t xml:space="preserve"> Implementação de Torre de Controle Centralizada (JIT).</w:t>
      </w:r>
    </w:p>
    <w:p w14:paraId="087AFBDB" w14:textId="77777777" w:rsidR="007B3826" w:rsidRPr="007B3826" w:rsidRDefault="007B3826" w:rsidP="007B3826">
      <w:pPr>
        <w:numPr>
          <w:ilvl w:val="0"/>
          <w:numId w:val="1"/>
        </w:numPr>
      </w:pPr>
      <w:r w:rsidRPr="007B3826">
        <w:rPr>
          <w:b/>
          <w:bCs/>
        </w:rPr>
        <w:t>Matemática Financeira:</w:t>
      </w:r>
      <w:r w:rsidRPr="007B3826">
        <w:t xml:space="preserve"> Redução de 12% em horas extras de máquinas por falta de logística.</w:t>
      </w:r>
    </w:p>
    <w:p w14:paraId="711CB5AE" w14:textId="77777777" w:rsidR="007B3826" w:rsidRPr="007B3826" w:rsidRDefault="007B3826" w:rsidP="007B3826">
      <w:pPr>
        <w:numPr>
          <w:ilvl w:val="0"/>
          <w:numId w:val="1"/>
        </w:numPr>
      </w:pPr>
      <w:r w:rsidRPr="007B3826">
        <w:rPr>
          <w:b/>
          <w:bCs/>
        </w:rPr>
        <w:t>Conclusão:</w:t>
      </w:r>
      <w:r w:rsidRPr="007B3826">
        <w:t xml:space="preserve"> O planejamento semanal rígido é o "marcapasso" da usina.</w:t>
      </w:r>
    </w:p>
    <w:p w14:paraId="7572CC18" w14:textId="77777777" w:rsidR="007B3826" w:rsidRPr="007B3826" w:rsidRDefault="007B3826" w:rsidP="007B3826">
      <w:r w:rsidRPr="007B3826">
        <w:pict w14:anchorId="2FCE0524">
          <v:rect id="_x0000_i1109" style="width:0;height:1.5pt" o:hralign="center" o:hrstd="t" o:hr="t" fillcolor="#a0a0a0" stroked="f"/>
        </w:pict>
      </w:r>
    </w:p>
    <w:p w14:paraId="500CA689" w14:textId="77777777" w:rsidR="007B3826" w:rsidRPr="007B3826" w:rsidRDefault="007B3826" w:rsidP="007B3826">
      <w:pPr>
        <w:rPr>
          <w:b/>
          <w:bCs/>
        </w:rPr>
      </w:pPr>
      <w:r w:rsidRPr="007B3826">
        <w:rPr>
          <w:rFonts w:ascii="Segoe UI Emoji" w:hAnsi="Segoe UI Emoji" w:cs="Segoe UI Emoji"/>
          <w:b/>
          <w:bCs/>
        </w:rPr>
        <w:t>📊</w:t>
      </w:r>
      <w:r w:rsidRPr="007B3826">
        <w:rPr>
          <w:b/>
          <w:bCs/>
        </w:rPr>
        <w:t xml:space="preserve"> DASHBOARD 2: GESTÃO DE FROTA E DISPONIBILIDADE</w:t>
      </w:r>
    </w:p>
    <w:p w14:paraId="105DAC51" w14:textId="77777777" w:rsidR="007B3826" w:rsidRPr="007B3826" w:rsidRDefault="007B3826" w:rsidP="007B3826">
      <w:pPr>
        <w:numPr>
          <w:ilvl w:val="0"/>
          <w:numId w:val="2"/>
        </w:numPr>
      </w:pPr>
      <w:r w:rsidRPr="007B3826">
        <w:rPr>
          <w:b/>
          <w:bCs/>
        </w:rPr>
        <w:t>Dossiê 2015-2025:</w:t>
      </w:r>
      <w:r w:rsidRPr="007B3826">
        <w:t xml:space="preserve"> Foco na vida útil dos ativos. Mecanização total concluída.</w:t>
      </w:r>
    </w:p>
    <w:p w14:paraId="74A84B08" w14:textId="77777777" w:rsidR="007B3826" w:rsidRPr="007B3826" w:rsidRDefault="007B3826" w:rsidP="007B3826">
      <w:pPr>
        <w:numPr>
          <w:ilvl w:val="0"/>
          <w:numId w:val="2"/>
        </w:numPr>
      </w:pPr>
      <w:r w:rsidRPr="007B3826">
        <w:rPr>
          <w:b/>
          <w:bCs/>
        </w:rPr>
        <w:t>Benchmarking 2025:</w:t>
      </w:r>
      <w:r w:rsidRPr="007B3826">
        <w:t xml:space="preserve"> UMOE (89%) vs. Mercado (85%) vs. Elite (95%) em Disponibilidade Mecânica.</w:t>
      </w:r>
    </w:p>
    <w:p w14:paraId="7753672A" w14:textId="77777777" w:rsidR="007B3826" w:rsidRPr="007B3826" w:rsidRDefault="007B3826" w:rsidP="007B3826">
      <w:pPr>
        <w:numPr>
          <w:ilvl w:val="0"/>
          <w:numId w:val="2"/>
        </w:numPr>
      </w:pPr>
      <w:r w:rsidRPr="007B3826">
        <w:rPr>
          <w:b/>
          <w:bCs/>
        </w:rPr>
        <w:t>Diagnóstico:</w:t>
      </w:r>
      <w:r w:rsidRPr="007B3826">
        <w:t xml:space="preserve"> Alto índice de corretivas em solos arenosos.</w:t>
      </w:r>
    </w:p>
    <w:p w14:paraId="55A9C0CD" w14:textId="77777777" w:rsidR="007B3826" w:rsidRPr="007B3826" w:rsidRDefault="007B3826" w:rsidP="007B3826">
      <w:pPr>
        <w:numPr>
          <w:ilvl w:val="0"/>
          <w:numId w:val="2"/>
        </w:numPr>
      </w:pPr>
      <w:r w:rsidRPr="007B3826">
        <w:rPr>
          <w:b/>
          <w:bCs/>
        </w:rPr>
        <w:t>Estratégia:</w:t>
      </w:r>
      <w:r w:rsidRPr="007B3826">
        <w:t xml:space="preserve"> Preditiva com análise de óleo a cada 250h.</w:t>
      </w:r>
    </w:p>
    <w:p w14:paraId="6C564CC4" w14:textId="77777777" w:rsidR="007B3826" w:rsidRPr="007B3826" w:rsidRDefault="007B3826" w:rsidP="007B3826">
      <w:pPr>
        <w:numPr>
          <w:ilvl w:val="0"/>
          <w:numId w:val="2"/>
        </w:numPr>
      </w:pPr>
      <w:r w:rsidRPr="007B3826">
        <w:rPr>
          <w:b/>
          <w:bCs/>
        </w:rPr>
        <w:t>Matemática Financeira:</w:t>
      </w:r>
      <w:r w:rsidRPr="007B3826">
        <w:t xml:space="preserve"> Cada 1% de ganho de disponibilidade = R$ 450 mil/ano poupados.</w:t>
      </w:r>
    </w:p>
    <w:p w14:paraId="45CBE24E" w14:textId="77777777" w:rsidR="007B3826" w:rsidRPr="007B3826" w:rsidRDefault="007B3826" w:rsidP="007B3826">
      <w:pPr>
        <w:numPr>
          <w:ilvl w:val="0"/>
          <w:numId w:val="2"/>
        </w:numPr>
      </w:pPr>
      <w:r w:rsidRPr="007B3826">
        <w:rPr>
          <w:b/>
          <w:bCs/>
        </w:rPr>
        <w:t>Conclusão:</w:t>
      </w:r>
      <w:r w:rsidRPr="007B3826">
        <w:t xml:space="preserve"> A meta de 92% garante o ROI sobre o CAPEX da frota.</w:t>
      </w:r>
    </w:p>
    <w:p w14:paraId="39B5A1C7" w14:textId="77777777" w:rsidR="007B3826" w:rsidRPr="007B3826" w:rsidRDefault="007B3826" w:rsidP="007B3826">
      <w:r w:rsidRPr="007B3826">
        <w:pict w14:anchorId="0DA80548">
          <v:rect id="_x0000_i1110" style="width:0;height:1.5pt" o:hralign="center" o:hrstd="t" o:hr="t" fillcolor="#a0a0a0" stroked="f"/>
        </w:pict>
      </w:r>
    </w:p>
    <w:p w14:paraId="080C2829" w14:textId="77777777" w:rsidR="007B3826" w:rsidRPr="007B3826" w:rsidRDefault="007B3826" w:rsidP="007B3826">
      <w:pPr>
        <w:rPr>
          <w:b/>
          <w:bCs/>
        </w:rPr>
      </w:pPr>
      <w:r w:rsidRPr="007B3826">
        <w:rPr>
          <w:rFonts w:ascii="Segoe UI Emoji" w:hAnsi="Segoe UI Emoji" w:cs="Segoe UI Emoji"/>
          <w:b/>
          <w:bCs/>
        </w:rPr>
        <w:t>📊</w:t>
      </w:r>
      <w:r w:rsidRPr="007B3826">
        <w:rPr>
          <w:b/>
          <w:bCs/>
        </w:rPr>
        <w:t xml:space="preserve"> DASHBOARD 3: MANEJO HÍDRICO E IRRIGAÇÃO</w:t>
      </w:r>
    </w:p>
    <w:p w14:paraId="556D70B4" w14:textId="77777777" w:rsidR="007B3826" w:rsidRPr="007B3826" w:rsidRDefault="007B3826" w:rsidP="007B3826">
      <w:pPr>
        <w:numPr>
          <w:ilvl w:val="0"/>
          <w:numId w:val="3"/>
        </w:numPr>
      </w:pPr>
      <w:r w:rsidRPr="007B3826">
        <w:rPr>
          <w:b/>
          <w:bCs/>
        </w:rPr>
        <w:t>Dossiê 2015-2025:</w:t>
      </w:r>
      <w:r w:rsidRPr="007B3826">
        <w:t xml:space="preserve"> Adaptação à seca. A irrigação virou seguro de sobrevivência.</w:t>
      </w:r>
    </w:p>
    <w:p w14:paraId="628991FD" w14:textId="77777777" w:rsidR="007B3826" w:rsidRPr="007B3826" w:rsidRDefault="007B3826" w:rsidP="007B3826">
      <w:pPr>
        <w:numPr>
          <w:ilvl w:val="0"/>
          <w:numId w:val="3"/>
        </w:numPr>
      </w:pPr>
      <w:r w:rsidRPr="007B3826">
        <w:rPr>
          <w:b/>
          <w:bCs/>
        </w:rPr>
        <w:t>Benchmarking 2025:</w:t>
      </w:r>
      <w:r w:rsidRPr="007B3826">
        <w:t xml:space="preserve"> Eficiência Hídrica UMOE (65%) vs. Mercado (60%) vs. Elite (90%).</w:t>
      </w:r>
    </w:p>
    <w:p w14:paraId="52B286A1" w14:textId="77777777" w:rsidR="007B3826" w:rsidRPr="007B3826" w:rsidRDefault="007B3826" w:rsidP="007B3826">
      <w:pPr>
        <w:numPr>
          <w:ilvl w:val="0"/>
          <w:numId w:val="3"/>
        </w:numPr>
      </w:pPr>
      <w:r w:rsidRPr="007B3826">
        <w:rPr>
          <w:b/>
          <w:bCs/>
        </w:rPr>
        <w:t>Diagnóstico:</w:t>
      </w:r>
      <w:r w:rsidRPr="007B3826">
        <w:t xml:space="preserve"> Vulnerabilidade crítica em veranicos (110 dias de seca em 2025).</w:t>
      </w:r>
    </w:p>
    <w:p w14:paraId="25E3A1A9" w14:textId="77777777" w:rsidR="007B3826" w:rsidRPr="007B3826" w:rsidRDefault="007B3826" w:rsidP="007B3826">
      <w:pPr>
        <w:numPr>
          <w:ilvl w:val="0"/>
          <w:numId w:val="3"/>
        </w:numPr>
      </w:pPr>
      <w:r w:rsidRPr="007B3826">
        <w:rPr>
          <w:b/>
          <w:bCs/>
        </w:rPr>
        <w:t>Estratégia:</w:t>
      </w:r>
      <w:r w:rsidRPr="007B3826">
        <w:t xml:space="preserve"> Foco na irrigação de salvamento nos 7.000 ha de reforma.</w:t>
      </w:r>
    </w:p>
    <w:p w14:paraId="28BD9BB3" w14:textId="77777777" w:rsidR="007B3826" w:rsidRPr="007B3826" w:rsidRDefault="007B3826" w:rsidP="007B3826">
      <w:pPr>
        <w:numPr>
          <w:ilvl w:val="0"/>
          <w:numId w:val="3"/>
        </w:numPr>
      </w:pPr>
      <w:r w:rsidRPr="007B3826">
        <w:rPr>
          <w:b/>
          <w:bCs/>
        </w:rPr>
        <w:t>Matemática Financeira:</w:t>
      </w:r>
      <w:r w:rsidRPr="007B3826">
        <w:t xml:space="preserve"> Ganho de 15 t/ha em áreas irrigadas vs. sequeiro.</w:t>
      </w:r>
    </w:p>
    <w:p w14:paraId="0D0AEA90" w14:textId="77777777" w:rsidR="007B3826" w:rsidRPr="007B3826" w:rsidRDefault="007B3826" w:rsidP="007B3826">
      <w:pPr>
        <w:numPr>
          <w:ilvl w:val="0"/>
          <w:numId w:val="3"/>
        </w:numPr>
      </w:pPr>
      <w:r w:rsidRPr="007B3826">
        <w:rPr>
          <w:b/>
          <w:bCs/>
        </w:rPr>
        <w:lastRenderedPageBreak/>
        <w:t>Conclusão:</w:t>
      </w:r>
      <w:r w:rsidRPr="007B3826">
        <w:t xml:space="preserve"> Irrigar a reforma é proteger o capital investido no plantio.</w:t>
      </w:r>
    </w:p>
    <w:p w14:paraId="76D54331" w14:textId="77777777" w:rsidR="007B3826" w:rsidRPr="007B3826" w:rsidRDefault="007B3826" w:rsidP="007B3826">
      <w:r w:rsidRPr="007B3826">
        <w:pict w14:anchorId="01DF4E69">
          <v:rect id="_x0000_i1111" style="width:0;height:1.5pt" o:hralign="center" o:hrstd="t" o:hr="t" fillcolor="#a0a0a0" stroked="f"/>
        </w:pict>
      </w:r>
    </w:p>
    <w:p w14:paraId="6E7FA76F" w14:textId="77777777" w:rsidR="007B3826" w:rsidRPr="007B3826" w:rsidRDefault="007B3826" w:rsidP="007B3826">
      <w:pPr>
        <w:rPr>
          <w:b/>
          <w:bCs/>
        </w:rPr>
      </w:pPr>
      <w:r w:rsidRPr="007B3826">
        <w:rPr>
          <w:rFonts w:ascii="Segoe UI Emoji" w:hAnsi="Segoe UI Emoji" w:cs="Segoe UI Emoji"/>
          <w:b/>
          <w:bCs/>
        </w:rPr>
        <w:t>📊</w:t>
      </w:r>
      <w:r w:rsidRPr="007B3826">
        <w:rPr>
          <w:b/>
          <w:bCs/>
        </w:rPr>
        <w:t xml:space="preserve"> DASHBOARD 4: CENSO VARIETAL E ALOCAÇÃO</w:t>
      </w:r>
    </w:p>
    <w:p w14:paraId="32473840" w14:textId="77777777" w:rsidR="007B3826" w:rsidRPr="007B3826" w:rsidRDefault="007B3826" w:rsidP="007B3826">
      <w:pPr>
        <w:numPr>
          <w:ilvl w:val="0"/>
          <w:numId w:val="4"/>
        </w:numPr>
      </w:pPr>
      <w:r w:rsidRPr="007B3826">
        <w:rPr>
          <w:b/>
          <w:bCs/>
        </w:rPr>
        <w:t>Dossiê 2015-2025:</w:t>
      </w:r>
      <w:r w:rsidRPr="007B3826">
        <w:t xml:space="preserve"> Substituição de clones antigos por materiais de alto açúcar.</w:t>
      </w:r>
    </w:p>
    <w:p w14:paraId="7145AA84" w14:textId="77777777" w:rsidR="007B3826" w:rsidRPr="007B3826" w:rsidRDefault="007B3826" w:rsidP="007B3826">
      <w:pPr>
        <w:numPr>
          <w:ilvl w:val="0"/>
          <w:numId w:val="4"/>
        </w:numPr>
      </w:pPr>
      <w:r w:rsidRPr="007B3826">
        <w:rPr>
          <w:b/>
          <w:bCs/>
        </w:rPr>
        <w:t>Benchmarking 2025:</w:t>
      </w:r>
      <w:r w:rsidRPr="007B3826">
        <w:t xml:space="preserve"> Renovação de Censo UMOE (14%) vs. Mercado (12%) vs. Elite (20%).</w:t>
      </w:r>
    </w:p>
    <w:p w14:paraId="18AB7DCC" w14:textId="77777777" w:rsidR="007B3826" w:rsidRPr="007B3826" w:rsidRDefault="007B3826" w:rsidP="007B3826">
      <w:pPr>
        <w:numPr>
          <w:ilvl w:val="0"/>
          <w:numId w:val="4"/>
        </w:numPr>
      </w:pPr>
      <w:r w:rsidRPr="007B3826">
        <w:rPr>
          <w:b/>
          <w:bCs/>
        </w:rPr>
        <w:t>Diagnóstico:</w:t>
      </w:r>
      <w:r w:rsidRPr="007B3826">
        <w:t xml:space="preserve"> Envelhecimento do canavial e suscetibilidade a pragas.</w:t>
      </w:r>
    </w:p>
    <w:p w14:paraId="0605A7B2" w14:textId="77777777" w:rsidR="007B3826" w:rsidRPr="007B3826" w:rsidRDefault="007B3826" w:rsidP="007B3826">
      <w:pPr>
        <w:numPr>
          <w:ilvl w:val="0"/>
          <w:numId w:val="4"/>
        </w:numPr>
      </w:pPr>
      <w:r w:rsidRPr="007B3826">
        <w:rPr>
          <w:b/>
          <w:bCs/>
        </w:rPr>
        <w:t>Estratégia:</w:t>
      </w:r>
      <w:r w:rsidRPr="007B3826">
        <w:t xml:space="preserve"> Acelerar substituição por variedades CTC/RB de vigor radicular.</w:t>
      </w:r>
    </w:p>
    <w:p w14:paraId="21FF0E10" w14:textId="77777777" w:rsidR="007B3826" w:rsidRPr="007B3826" w:rsidRDefault="007B3826" w:rsidP="007B3826">
      <w:pPr>
        <w:numPr>
          <w:ilvl w:val="0"/>
          <w:numId w:val="4"/>
        </w:numPr>
      </w:pPr>
      <w:r w:rsidRPr="007B3826">
        <w:rPr>
          <w:b/>
          <w:bCs/>
        </w:rPr>
        <w:t>Matemática Financeira:</w:t>
      </w:r>
      <w:r w:rsidRPr="007B3826">
        <w:t xml:space="preserve"> Ganho de 8 kg ATR/t via troca varietal estratégica.</w:t>
      </w:r>
    </w:p>
    <w:p w14:paraId="50CB50B5" w14:textId="77777777" w:rsidR="007B3826" w:rsidRPr="007B3826" w:rsidRDefault="007B3826" w:rsidP="007B3826">
      <w:pPr>
        <w:numPr>
          <w:ilvl w:val="0"/>
          <w:numId w:val="4"/>
        </w:numPr>
      </w:pPr>
      <w:r w:rsidRPr="007B3826">
        <w:rPr>
          <w:b/>
          <w:bCs/>
        </w:rPr>
        <w:t>Conclusão:</w:t>
      </w:r>
      <w:r w:rsidRPr="007B3826">
        <w:t xml:space="preserve"> A genética define o teto do TAH; sem renovação, o custo/t sobe.</w:t>
      </w:r>
    </w:p>
    <w:p w14:paraId="22E401E1" w14:textId="77777777" w:rsidR="007B3826" w:rsidRPr="007B3826" w:rsidRDefault="007B3826" w:rsidP="007B3826">
      <w:r w:rsidRPr="007B3826">
        <w:pict w14:anchorId="6ECFCEE9">
          <v:rect id="_x0000_i1112" style="width:0;height:1.5pt" o:hralign="center" o:hrstd="t" o:hr="t" fillcolor="#a0a0a0" stroked="f"/>
        </w:pict>
      </w:r>
    </w:p>
    <w:p w14:paraId="2028CB37" w14:textId="77777777" w:rsidR="007B3826" w:rsidRPr="007B3826" w:rsidRDefault="007B3826" w:rsidP="007B3826">
      <w:pPr>
        <w:rPr>
          <w:b/>
          <w:bCs/>
        </w:rPr>
      </w:pPr>
      <w:r w:rsidRPr="007B3826">
        <w:rPr>
          <w:rFonts w:ascii="Segoe UI Emoji" w:hAnsi="Segoe UI Emoji" w:cs="Segoe UI Emoji"/>
          <w:b/>
          <w:bCs/>
        </w:rPr>
        <w:t>📊</w:t>
      </w:r>
      <w:r w:rsidRPr="007B3826">
        <w:rPr>
          <w:b/>
          <w:bCs/>
        </w:rPr>
        <w:t xml:space="preserve"> DASHBOARD 5: QUALIDADE DA MATÉRIA-PRIMA</w:t>
      </w:r>
    </w:p>
    <w:p w14:paraId="5808B27A" w14:textId="77777777" w:rsidR="007B3826" w:rsidRPr="007B3826" w:rsidRDefault="007B3826" w:rsidP="007B3826">
      <w:pPr>
        <w:numPr>
          <w:ilvl w:val="0"/>
          <w:numId w:val="5"/>
        </w:numPr>
      </w:pPr>
      <w:r w:rsidRPr="007B3826">
        <w:rPr>
          <w:b/>
          <w:bCs/>
        </w:rPr>
        <w:t>Dossiê 2015-2025:</w:t>
      </w:r>
      <w:r w:rsidRPr="007B3826">
        <w:t xml:space="preserve"> Consolidação do ATR de Elite (139,64).</w:t>
      </w:r>
    </w:p>
    <w:p w14:paraId="60B3E6AF" w14:textId="77777777" w:rsidR="007B3826" w:rsidRPr="007B3826" w:rsidRDefault="007B3826" w:rsidP="007B3826">
      <w:pPr>
        <w:numPr>
          <w:ilvl w:val="0"/>
          <w:numId w:val="5"/>
        </w:numPr>
      </w:pPr>
      <w:r w:rsidRPr="007B3826">
        <w:rPr>
          <w:b/>
          <w:bCs/>
        </w:rPr>
        <w:t>Benchmarking 2025:</w:t>
      </w:r>
      <w:r w:rsidRPr="007B3826">
        <w:t xml:space="preserve"> ATR UMOE (139,6) vs. Mercado (134,0) vs. Elite (142,0).</w:t>
      </w:r>
    </w:p>
    <w:p w14:paraId="70A5A4C8" w14:textId="77777777" w:rsidR="007B3826" w:rsidRPr="007B3826" w:rsidRDefault="007B3826" w:rsidP="007B3826">
      <w:pPr>
        <w:numPr>
          <w:ilvl w:val="0"/>
          <w:numId w:val="5"/>
        </w:numPr>
      </w:pPr>
      <w:r w:rsidRPr="007B3826">
        <w:rPr>
          <w:b/>
          <w:bCs/>
        </w:rPr>
        <w:t>Diagnóstico:</w:t>
      </w:r>
      <w:r w:rsidRPr="007B3826">
        <w:t xml:space="preserve"> Deterioração rápida da cana picada em pátios lentos.</w:t>
      </w:r>
    </w:p>
    <w:p w14:paraId="1DAF8B5D" w14:textId="77777777" w:rsidR="007B3826" w:rsidRPr="007B3826" w:rsidRDefault="007B3826" w:rsidP="007B3826">
      <w:pPr>
        <w:numPr>
          <w:ilvl w:val="0"/>
          <w:numId w:val="5"/>
        </w:numPr>
      </w:pPr>
      <w:r w:rsidRPr="007B3826">
        <w:rPr>
          <w:b/>
          <w:bCs/>
        </w:rPr>
        <w:t>Estratégia:</w:t>
      </w:r>
      <w:r w:rsidRPr="007B3826">
        <w:t xml:space="preserve"> Monitoramento JIT e redução do tempo Corte-Moagem para &lt; 8h.</w:t>
      </w:r>
    </w:p>
    <w:p w14:paraId="72822841" w14:textId="77777777" w:rsidR="007B3826" w:rsidRPr="007B3826" w:rsidRDefault="007B3826" w:rsidP="007B3826">
      <w:pPr>
        <w:numPr>
          <w:ilvl w:val="0"/>
          <w:numId w:val="5"/>
        </w:numPr>
      </w:pPr>
      <w:r w:rsidRPr="007B3826">
        <w:rPr>
          <w:b/>
          <w:bCs/>
        </w:rPr>
        <w:t>Matemática Financeira:</w:t>
      </w:r>
      <w:r w:rsidRPr="007B3826">
        <w:t xml:space="preserve"> Preservação de 2% de pureza = R$ 1,1 Mi/safra.</w:t>
      </w:r>
    </w:p>
    <w:p w14:paraId="064F2BAB" w14:textId="77777777" w:rsidR="007B3826" w:rsidRPr="007B3826" w:rsidRDefault="007B3826" w:rsidP="007B3826">
      <w:pPr>
        <w:numPr>
          <w:ilvl w:val="0"/>
          <w:numId w:val="5"/>
        </w:numPr>
      </w:pPr>
      <w:r w:rsidRPr="007B3826">
        <w:rPr>
          <w:b/>
          <w:bCs/>
        </w:rPr>
        <w:t>Conclusão:</w:t>
      </w:r>
      <w:r w:rsidRPr="007B3826">
        <w:t xml:space="preserve"> O foco é colher açúcar, não apenas biomassa.</w:t>
      </w:r>
    </w:p>
    <w:p w14:paraId="264B01E2" w14:textId="77777777" w:rsidR="007B3826" w:rsidRPr="007B3826" w:rsidRDefault="007B3826" w:rsidP="007B3826">
      <w:r w:rsidRPr="007B3826">
        <w:pict w14:anchorId="3541A667">
          <v:rect id="_x0000_i1113" style="width:0;height:1.5pt" o:hralign="center" o:hrstd="t" o:hr="t" fillcolor="#a0a0a0" stroked="f"/>
        </w:pict>
      </w:r>
    </w:p>
    <w:p w14:paraId="26940EE0" w14:textId="77777777" w:rsidR="007B3826" w:rsidRPr="007B3826" w:rsidRDefault="007B3826" w:rsidP="007B3826">
      <w:pPr>
        <w:rPr>
          <w:b/>
          <w:bCs/>
        </w:rPr>
      </w:pPr>
      <w:r w:rsidRPr="007B3826">
        <w:rPr>
          <w:rFonts w:ascii="Segoe UI Emoji" w:hAnsi="Segoe UI Emoji" w:cs="Segoe UI Emoji"/>
          <w:b/>
          <w:bCs/>
        </w:rPr>
        <w:t>📊</w:t>
      </w:r>
      <w:r w:rsidRPr="007B3826">
        <w:rPr>
          <w:b/>
          <w:bCs/>
        </w:rPr>
        <w:t xml:space="preserve"> DASHBOARD 6: SISTEMATIZAÇÃO E DIESEL</w:t>
      </w:r>
    </w:p>
    <w:p w14:paraId="190B5DB3" w14:textId="77777777" w:rsidR="007B3826" w:rsidRPr="007B3826" w:rsidRDefault="007B3826" w:rsidP="007B3826">
      <w:pPr>
        <w:numPr>
          <w:ilvl w:val="0"/>
          <w:numId w:val="6"/>
        </w:numPr>
      </w:pPr>
      <w:r w:rsidRPr="007B3826">
        <w:rPr>
          <w:b/>
          <w:bCs/>
        </w:rPr>
        <w:t>Dossiê 2015-2025:</w:t>
      </w:r>
      <w:r w:rsidRPr="007B3826">
        <w:t xml:space="preserve"> Expansão sobre áreas irregulares. Excesso de manobras.</w:t>
      </w:r>
    </w:p>
    <w:p w14:paraId="641669F3" w14:textId="77777777" w:rsidR="007B3826" w:rsidRPr="007B3826" w:rsidRDefault="007B3826" w:rsidP="007B3826">
      <w:pPr>
        <w:numPr>
          <w:ilvl w:val="0"/>
          <w:numId w:val="6"/>
        </w:numPr>
      </w:pPr>
      <w:r w:rsidRPr="007B3826">
        <w:rPr>
          <w:b/>
          <w:bCs/>
        </w:rPr>
        <w:t>Benchmarking 2025:</w:t>
      </w:r>
      <w:r w:rsidRPr="007B3826">
        <w:t xml:space="preserve"> Diesel L/t UMOE (1,40) vs. Meta 2026 (1,36) vs. Elite (1,28).</w:t>
      </w:r>
    </w:p>
    <w:p w14:paraId="4AEB8BE2" w14:textId="77777777" w:rsidR="007B3826" w:rsidRPr="007B3826" w:rsidRDefault="007B3826" w:rsidP="007B3826">
      <w:pPr>
        <w:numPr>
          <w:ilvl w:val="0"/>
          <w:numId w:val="6"/>
        </w:numPr>
      </w:pPr>
      <w:r w:rsidRPr="007B3826">
        <w:rPr>
          <w:b/>
          <w:bCs/>
        </w:rPr>
        <w:t>Diagnóstico:</w:t>
      </w:r>
      <w:r w:rsidRPr="007B3826">
        <w:t xml:space="preserve"> Tiros curtos (380m) elevam o custo fixo do combustível.</w:t>
      </w:r>
    </w:p>
    <w:p w14:paraId="49623990" w14:textId="77777777" w:rsidR="007B3826" w:rsidRPr="007B3826" w:rsidRDefault="007B3826" w:rsidP="007B3826">
      <w:pPr>
        <w:numPr>
          <w:ilvl w:val="0"/>
          <w:numId w:val="6"/>
        </w:numPr>
      </w:pPr>
      <w:r w:rsidRPr="007B3826">
        <w:rPr>
          <w:b/>
          <w:bCs/>
        </w:rPr>
        <w:t>Estratégia:</w:t>
      </w:r>
      <w:r w:rsidRPr="007B3826">
        <w:t xml:space="preserve"> Retificação de terraços e tiros de 410m com RTK centimétrico.</w:t>
      </w:r>
    </w:p>
    <w:p w14:paraId="584728B2" w14:textId="77777777" w:rsidR="007B3826" w:rsidRPr="007B3826" w:rsidRDefault="007B3826" w:rsidP="007B3826">
      <w:pPr>
        <w:numPr>
          <w:ilvl w:val="0"/>
          <w:numId w:val="6"/>
        </w:numPr>
      </w:pPr>
      <w:r w:rsidRPr="007B3826">
        <w:rPr>
          <w:b/>
          <w:bCs/>
        </w:rPr>
        <w:lastRenderedPageBreak/>
        <w:t>Matemática Financeira:</w:t>
      </w:r>
      <w:r w:rsidRPr="007B3826">
        <w:t xml:space="preserve"> Economia de 110.800 litros de diesel (R$ 664.800,00).</w:t>
      </w:r>
    </w:p>
    <w:p w14:paraId="3CF11745" w14:textId="77777777" w:rsidR="007B3826" w:rsidRPr="007B3826" w:rsidRDefault="007B3826" w:rsidP="007B3826">
      <w:pPr>
        <w:numPr>
          <w:ilvl w:val="0"/>
          <w:numId w:val="6"/>
        </w:numPr>
      </w:pPr>
      <w:r w:rsidRPr="007B3826">
        <w:rPr>
          <w:b/>
          <w:bCs/>
        </w:rPr>
        <w:t>Conclusão:</w:t>
      </w:r>
      <w:r w:rsidRPr="007B3826">
        <w:t xml:space="preserve"> A sistematização é a base para reduzir o OPEX logístico.</w:t>
      </w:r>
    </w:p>
    <w:p w14:paraId="08168D68" w14:textId="77777777" w:rsidR="007B3826" w:rsidRPr="007B3826" w:rsidRDefault="007B3826" w:rsidP="007B3826">
      <w:r w:rsidRPr="007B3826">
        <w:pict w14:anchorId="32997B3C">
          <v:rect id="_x0000_i1114" style="width:0;height:1.5pt" o:hralign="center" o:hrstd="t" o:hr="t" fillcolor="#a0a0a0" stroked="f"/>
        </w:pict>
      </w:r>
    </w:p>
    <w:p w14:paraId="643B925D" w14:textId="77777777" w:rsidR="007B3826" w:rsidRPr="007B3826" w:rsidRDefault="007B3826" w:rsidP="007B3826">
      <w:pPr>
        <w:rPr>
          <w:b/>
          <w:bCs/>
        </w:rPr>
      </w:pPr>
      <w:r w:rsidRPr="007B3826">
        <w:rPr>
          <w:rFonts w:ascii="Segoe UI Emoji" w:hAnsi="Segoe UI Emoji" w:cs="Segoe UI Emoji"/>
          <w:b/>
          <w:bCs/>
        </w:rPr>
        <w:t>📊</w:t>
      </w:r>
      <w:r w:rsidRPr="007B3826">
        <w:rPr>
          <w:b/>
          <w:bCs/>
        </w:rPr>
        <w:t xml:space="preserve"> DASHBOARD 7: REFORMA E MEIOSE</w:t>
      </w:r>
    </w:p>
    <w:p w14:paraId="5C6AF3D8" w14:textId="77777777" w:rsidR="007B3826" w:rsidRPr="007B3826" w:rsidRDefault="007B3826" w:rsidP="007B3826">
      <w:pPr>
        <w:numPr>
          <w:ilvl w:val="0"/>
          <w:numId w:val="7"/>
        </w:numPr>
      </w:pPr>
      <w:r w:rsidRPr="007B3826">
        <w:rPr>
          <w:b/>
          <w:bCs/>
        </w:rPr>
        <w:t>Dossiê 2015-2025:</w:t>
      </w:r>
      <w:r w:rsidRPr="007B3826">
        <w:t xml:space="preserve"> Transição para MEIOSE agressiva para controle de custos.</w:t>
      </w:r>
    </w:p>
    <w:p w14:paraId="0E197B31" w14:textId="77777777" w:rsidR="007B3826" w:rsidRPr="007B3826" w:rsidRDefault="007B3826" w:rsidP="007B3826">
      <w:pPr>
        <w:numPr>
          <w:ilvl w:val="0"/>
          <w:numId w:val="7"/>
        </w:numPr>
      </w:pPr>
      <w:r w:rsidRPr="007B3826">
        <w:rPr>
          <w:b/>
          <w:bCs/>
        </w:rPr>
        <w:t>Benchmarking 2025:</w:t>
      </w:r>
      <w:r w:rsidRPr="007B3826">
        <w:t xml:space="preserve"> Área em Rotação UMOE (11%) vs. Meta 2026 (20%).</w:t>
      </w:r>
    </w:p>
    <w:p w14:paraId="0297B27D" w14:textId="77777777" w:rsidR="007B3826" w:rsidRPr="007B3826" w:rsidRDefault="007B3826" w:rsidP="007B3826">
      <w:pPr>
        <w:numPr>
          <w:ilvl w:val="0"/>
          <w:numId w:val="7"/>
        </w:numPr>
      </w:pPr>
      <w:r w:rsidRPr="007B3826">
        <w:rPr>
          <w:b/>
          <w:bCs/>
        </w:rPr>
        <w:t>Diagnóstico:</w:t>
      </w:r>
      <w:r w:rsidRPr="007B3826">
        <w:t xml:space="preserve"> Janelas de plantio comprimidas e mudas distantes.</w:t>
      </w:r>
    </w:p>
    <w:p w14:paraId="10A714EB" w14:textId="77777777" w:rsidR="007B3826" w:rsidRPr="007B3826" w:rsidRDefault="007B3826" w:rsidP="007B3826">
      <w:pPr>
        <w:numPr>
          <w:ilvl w:val="0"/>
          <w:numId w:val="7"/>
        </w:numPr>
      </w:pPr>
      <w:r w:rsidRPr="007B3826">
        <w:rPr>
          <w:b/>
          <w:bCs/>
        </w:rPr>
        <w:t>Estratégia:</w:t>
      </w:r>
      <w:r w:rsidRPr="007B3826">
        <w:t xml:space="preserve"> 3.000 ha de MEIOSE/Rotação (Soja/Amendoim).</w:t>
      </w:r>
    </w:p>
    <w:p w14:paraId="74DA34FE" w14:textId="77777777" w:rsidR="007B3826" w:rsidRPr="007B3826" w:rsidRDefault="007B3826" w:rsidP="007B3826">
      <w:pPr>
        <w:numPr>
          <w:ilvl w:val="0"/>
          <w:numId w:val="7"/>
        </w:numPr>
      </w:pPr>
      <w:r w:rsidRPr="007B3826">
        <w:rPr>
          <w:b/>
          <w:bCs/>
        </w:rPr>
        <w:t>Matemática Financeira:</w:t>
      </w:r>
      <w:r w:rsidRPr="007B3826">
        <w:t xml:space="preserve"> Economia de R$ 800/ha (Total R$ 2,4 Mi).</w:t>
      </w:r>
    </w:p>
    <w:p w14:paraId="722FD8E6" w14:textId="77777777" w:rsidR="007B3826" w:rsidRPr="007B3826" w:rsidRDefault="007B3826" w:rsidP="007B3826">
      <w:pPr>
        <w:numPr>
          <w:ilvl w:val="0"/>
          <w:numId w:val="7"/>
        </w:numPr>
      </w:pPr>
      <w:r w:rsidRPr="007B3826">
        <w:rPr>
          <w:b/>
          <w:bCs/>
        </w:rPr>
        <w:t>Conclusão:</w:t>
      </w:r>
      <w:r w:rsidRPr="007B3826">
        <w:t xml:space="preserve"> MEIOSE garante muda fresca de alto vigor para 2026.</w:t>
      </w:r>
    </w:p>
    <w:p w14:paraId="30A0EDA9" w14:textId="77777777" w:rsidR="007B3826" w:rsidRPr="007B3826" w:rsidRDefault="007B3826" w:rsidP="007B3826">
      <w:r w:rsidRPr="007B3826">
        <w:pict w14:anchorId="45198104">
          <v:rect id="_x0000_i1115" style="width:0;height:1.5pt" o:hralign="center" o:hrstd="t" o:hr="t" fillcolor="#a0a0a0" stroked="f"/>
        </w:pict>
      </w:r>
    </w:p>
    <w:p w14:paraId="28CA3AD9" w14:textId="77777777" w:rsidR="007B3826" w:rsidRPr="007B3826" w:rsidRDefault="007B3826" w:rsidP="007B3826">
      <w:pPr>
        <w:rPr>
          <w:b/>
          <w:bCs/>
        </w:rPr>
      </w:pPr>
      <w:r w:rsidRPr="007B3826">
        <w:rPr>
          <w:rFonts w:ascii="Segoe UI Emoji" w:hAnsi="Segoe UI Emoji" w:cs="Segoe UI Emoji"/>
          <w:b/>
          <w:bCs/>
        </w:rPr>
        <w:t>📊</w:t>
      </w:r>
      <w:r w:rsidRPr="007B3826">
        <w:rPr>
          <w:b/>
          <w:bCs/>
        </w:rPr>
        <w:t xml:space="preserve"> DASHBOARD 8: PROTEÇÃO (BLINDAGEM DO RIZOMA)</w:t>
      </w:r>
    </w:p>
    <w:p w14:paraId="71405120" w14:textId="77777777" w:rsidR="007B3826" w:rsidRPr="007B3826" w:rsidRDefault="007B3826" w:rsidP="007B3826">
      <w:pPr>
        <w:numPr>
          <w:ilvl w:val="0"/>
          <w:numId w:val="8"/>
        </w:numPr>
      </w:pPr>
      <w:r w:rsidRPr="007B3826">
        <w:rPr>
          <w:b/>
          <w:bCs/>
        </w:rPr>
        <w:t>Dossiê 2015-2025:</w:t>
      </w:r>
      <w:r w:rsidRPr="007B3826">
        <w:t xml:space="preserve"> Histórico de perdas por pragas subterrâneas negligenciadas.</w:t>
      </w:r>
    </w:p>
    <w:p w14:paraId="4B751E9A" w14:textId="77777777" w:rsidR="007B3826" w:rsidRPr="007B3826" w:rsidRDefault="007B3826" w:rsidP="007B3826">
      <w:pPr>
        <w:numPr>
          <w:ilvl w:val="0"/>
          <w:numId w:val="8"/>
        </w:numPr>
      </w:pPr>
      <w:r w:rsidRPr="007B3826">
        <w:rPr>
          <w:b/>
          <w:bCs/>
        </w:rPr>
        <w:t>Benchmarking 2025:</w:t>
      </w:r>
      <w:r w:rsidRPr="007B3826">
        <w:t xml:space="preserve"> Perda t/ha UMOE (5,70) vs. Mercado (4,00) vs. Elite (0,80).</w:t>
      </w:r>
    </w:p>
    <w:p w14:paraId="6723DC06" w14:textId="77777777" w:rsidR="007B3826" w:rsidRPr="007B3826" w:rsidRDefault="007B3826" w:rsidP="007B3826">
      <w:pPr>
        <w:numPr>
          <w:ilvl w:val="0"/>
          <w:numId w:val="8"/>
        </w:numPr>
      </w:pPr>
      <w:r w:rsidRPr="007B3826">
        <w:rPr>
          <w:b/>
          <w:bCs/>
        </w:rPr>
        <w:t>Diagnóstico:</w:t>
      </w:r>
      <w:r w:rsidRPr="007B3826">
        <w:t xml:space="preserve"> </w:t>
      </w:r>
      <w:proofErr w:type="spellStart"/>
      <w:r w:rsidRPr="007B3826">
        <w:rPr>
          <w:i/>
          <w:iCs/>
        </w:rPr>
        <w:t>Sphenophorus</w:t>
      </w:r>
      <w:proofErr w:type="spellEnd"/>
      <w:r w:rsidRPr="007B3826">
        <w:t xml:space="preserve"> descontrolado após seca severa.</w:t>
      </w:r>
    </w:p>
    <w:p w14:paraId="65BCC977" w14:textId="77777777" w:rsidR="007B3826" w:rsidRPr="007B3826" w:rsidRDefault="007B3826" w:rsidP="007B3826">
      <w:pPr>
        <w:numPr>
          <w:ilvl w:val="0"/>
          <w:numId w:val="8"/>
        </w:numPr>
      </w:pPr>
      <w:r w:rsidRPr="007B3826">
        <w:rPr>
          <w:b/>
          <w:bCs/>
        </w:rPr>
        <w:t>Estratégia:</w:t>
      </w:r>
      <w:r w:rsidRPr="007B3826">
        <w:t xml:space="preserve"> 100% Corte de Soqueira Químico em 23.000 ha.</w:t>
      </w:r>
    </w:p>
    <w:p w14:paraId="1689BAAB" w14:textId="77777777" w:rsidR="007B3826" w:rsidRPr="007B3826" w:rsidRDefault="007B3826" w:rsidP="007B3826">
      <w:pPr>
        <w:numPr>
          <w:ilvl w:val="0"/>
          <w:numId w:val="8"/>
        </w:numPr>
      </w:pPr>
      <w:r w:rsidRPr="007B3826">
        <w:rPr>
          <w:b/>
          <w:bCs/>
        </w:rPr>
        <w:t>Matemática Financeira:</w:t>
      </w:r>
      <w:r w:rsidRPr="007B3826">
        <w:t xml:space="preserve"> Recuperação de faturamento de R$ 14,4 Mi.</w:t>
      </w:r>
    </w:p>
    <w:p w14:paraId="3CCADCD5" w14:textId="77777777" w:rsidR="007B3826" w:rsidRPr="007B3826" w:rsidRDefault="007B3826" w:rsidP="007B3826">
      <w:pPr>
        <w:numPr>
          <w:ilvl w:val="0"/>
          <w:numId w:val="8"/>
        </w:numPr>
      </w:pPr>
      <w:r w:rsidRPr="007B3826">
        <w:rPr>
          <w:b/>
          <w:bCs/>
        </w:rPr>
        <w:t>Conclusão:</w:t>
      </w:r>
      <w:r w:rsidRPr="007B3826">
        <w:t xml:space="preserve"> A ação de maior impacto no faturamento bruto do plano.</w:t>
      </w:r>
    </w:p>
    <w:p w14:paraId="4D869F62" w14:textId="77777777" w:rsidR="007B3826" w:rsidRPr="007B3826" w:rsidRDefault="007B3826" w:rsidP="007B3826">
      <w:r w:rsidRPr="007B3826">
        <w:pict w14:anchorId="7E775695">
          <v:rect id="_x0000_i1116" style="width:0;height:1.5pt" o:hralign="center" o:hrstd="t" o:hr="t" fillcolor="#a0a0a0" stroked="f"/>
        </w:pict>
      </w:r>
    </w:p>
    <w:p w14:paraId="409D61CC" w14:textId="77777777" w:rsidR="007B3826" w:rsidRPr="007B3826" w:rsidRDefault="007B3826" w:rsidP="007B3826">
      <w:pPr>
        <w:rPr>
          <w:b/>
          <w:bCs/>
        </w:rPr>
      </w:pPr>
      <w:r w:rsidRPr="007B3826">
        <w:rPr>
          <w:rFonts w:ascii="Segoe UI Emoji" w:hAnsi="Segoe UI Emoji" w:cs="Segoe UI Emoji"/>
          <w:b/>
          <w:bCs/>
        </w:rPr>
        <w:t>📊</w:t>
      </w:r>
      <w:r w:rsidRPr="007B3826">
        <w:rPr>
          <w:b/>
          <w:bCs/>
        </w:rPr>
        <w:t xml:space="preserve"> DASHBOARD 9: MICRONUTRIENTES (BORO, ZINCO, MANGANÊS)</w:t>
      </w:r>
    </w:p>
    <w:p w14:paraId="70BD97DD" w14:textId="77777777" w:rsidR="007B3826" w:rsidRPr="007B3826" w:rsidRDefault="007B3826" w:rsidP="007B3826">
      <w:pPr>
        <w:numPr>
          <w:ilvl w:val="0"/>
          <w:numId w:val="9"/>
        </w:numPr>
      </w:pPr>
      <w:r w:rsidRPr="007B3826">
        <w:rPr>
          <w:b/>
          <w:bCs/>
        </w:rPr>
        <w:t>Dossiê 2015-2025:</w:t>
      </w:r>
      <w:r w:rsidRPr="007B3826">
        <w:t xml:space="preserve"> Foco em NPK. Descoberta do gap de micros em Sandovalina.</w:t>
      </w:r>
    </w:p>
    <w:p w14:paraId="3477E170" w14:textId="77777777" w:rsidR="007B3826" w:rsidRPr="007B3826" w:rsidRDefault="007B3826" w:rsidP="007B3826">
      <w:pPr>
        <w:numPr>
          <w:ilvl w:val="0"/>
          <w:numId w:val="9"/>
        </w:numPr>
      </w:pPr>
      <w:r w:rsidRPr="007B3826">
        <w:rPr>
          <w:b/>
          <w:bCs/>
        </w:rPr>
        <w:t>Benchmarking 2025:</w:t>
      </w:r>
      <w:r w:rsidRPr="007B3826">
        <w:t xml:space="preserve"> Uso de Mn UMOE (0%) vs. Mercado (40%) vs. Elite (90%).</w:t>
      </w:r>
    </w:p>
    <w:p w14:paraId="76104BBE" w14:textId="77777777" w:rsidR="007B3826" w:rsidRPr="007B3826" w:rsidRDefault="007B3826" w:rsidP="007B3826">
      <w:pPr>
        <w:numPr>
          <w:ilvl w:val="0"/>
          <w:numId w:val="9"/>
        </w:numPr>
      </w:pPr>
      <w:r w:rsidRPr="007B3826">
        <w:rPr>
          <w:b/>
          <w:bCs/>
        </w:rPr>
        <w:t>Diagnóstico:</w:t>
      </w:r>
      <w:r w:rsidRPr="007B3826">
        <w:t xml:space="preserve"> Deficiência de Mn limitando a fotossíntese.</w:t>
      </w:r>
    </w:p>
    <w:p w14:paraId="6A36B1DB" w14:textId="77777777" w:rsidR="007B3826" w:rsidRPr="007B3826" w:rsidRDefault="007B3826" w:rsidP="007B3826">
      <w:pPr>
        <w:numPr>
          <w:ilvl w:val="0"/>
          <w:numId w:val="9"/>
        </w:numPr>
      </w:pPr>
      <w:r w:rsidRPr="007B3826">
        <w:rPr>
          <w:b/>
          <w:bCs/>
        </w:rPr>
        <w:t>Estratégia:</w:t>
      </w:r>
      <w:r w:rsidRPr="007B3826">
        <w:t xml:space="preserve"> Injeção foliar/radicular de Mn em 100% do corte de soqueira.</w:t>
      </w:r>
    </w:p>
    <w:p w14:paraId="4F5205E2" w14:textId="77777777" w:rsidR="007B3826" w:rsidRPr="007B3826" w:rsidRDefault="007B3826" w:rsidP="007B3826">
      <w:pPr>
        <w:numPr>
          <w:ilvl w:val="0"/>
          <w:numId w:val="9"/>
        </w:numPr>
      </w:pPr>
      <w:r w:rsidRPr="007B3826">
        <w:rPr>
          <w:b/>
          <w:bCs/>
        </w:rPr>
        <w:lastRenderedPageBreak/>
        <w:t>Matemática Financeira:</w:t>
      </w:r>
      <w:r w:rsidRPr="007B3826">
        <w:t xml:space="preserve"> ROI projetado de 6:1 (Custo baixo vs. Ganho TCH).</w:t>
      </w:r>
    </w:p>
    <w:p w14:paraId="18B89B73" w14:textId="77777777" w:rsidR="007B3826" w:rsidRPr="007B3826" w:rsidRDefault="007B3826" w:rsidP="007B3826">
      <w:pPr>
        <w:numPr>
          <w:ilvl w:val="0"/>
          <w:numId w:val="9"/>
        </w:numPr>
      </w:pPr>
      <w:r w:rsidRPr="007B3826">
        <w:rPr>
          <w:b/>
          <w:bCs/>
        </w:rPr>
        <w:t>Conclusão:</w:t>
      </w:r>
      <w:r w:rsidRPr="007B3826">
        <w:t xml:space="preserve"> O Manganês é o catalisador para destravar o TCH meta.</w:t>
      </w:r>
    </w:p>
    <w:p w14:paraId="7D305747" w14:textId="77777777" w:rsidR="007B3826" w:rsidRPr="007B3826" w:rsidRDefault="007B3826" w:rsidP="007B3826">
      <w:r w:rsidRPr="007B3826">
        <w:pict w14:anchorId="4341940E">
          <v:rect id="_x0000_i1117" style="width:0;height:1.5pt" o:hralign="center" o:hrstd="t" o:hr="t" fillcolor="#a0a0a0" stroked="f"/>
        </w:pict>
      </w:r>
    </w:p>
    <w:p w14:paraId="42912A17" w14:textId="77777777" w:rsidR="007B3826" w:rsidRPr="007B3826" w:rsidRDefault="007B3826" w:rsidP="007B3826">
      <w:pPr>
        <w:rPr>
          <w:b/>
          <w:bCs/>
        </w:rPr>
      </w:pPr>
      <w:r w:rsidRPr="007B3826">
        <w:rPr>
          <w:rFonts w:ascii="Segoe UI Emoji" w:hAnsi="Segoe UI Emoji" w:cs="Segoe UI Emoji"/>
          <w:b/>
          <w:bCs/>
        </w:rPr>
        <w:t>📊</w:t>
      </w:r>
      <w:r w:rsidRPr="007B3826">
        <w:rPr>
          <w:b/>
          <w:bCs/>
        </w:rPr>
        <w:t xml:space="preserve"> DASHBOARD 10: BIOTECNOLOGIA E REGENERAÇÃO</w:t>
      </w:r>
    </w:p>
    <w:p w14:paraId="56089264" w14:textId="77777777" w:rsidR="007B3826" w:rsidRPr="007B3826" w:rsidRDefault="007B3826" w:rsidP="007B3826">
      <w:pPr>
        <w:numPr>
          <w:ilvl w:val="0"/>
          <w:numId w:val="10"/>
        </w:numPr>
      </w:pPr>
      <w:r w:rsidRPr="007B3826">
        <w:rPr>
          <w:b/>
          <w:bCs/>
        </w:rPr>
        <w:t>Dossiê 2015-2025:</w:t>
      </w:r>
      <w:r w:rsidRPr="007B3826">
        <w:t xml:space="preserve"> Solo biologicamente silenciado por excesso de químicos.</w:t>
      </w:r>
    </w:p>
    <w:p w14:paraId="21E4DE99" w14:textId="77777777" w:rsidR="007B3826" w:rsidRPr="007B3826" w:rsidRDefault="007B3826" w:rsidP="007B3826">
      <w:pPr>
        <w:numPr>
          <w:ilvl w:val="0"/>
          <w:numId w:val="10"/>
        </w:numPr>
      </w:pPr>
      <w:r w:rsidRPr="007B3826">
        <w:rPr>
          <w:b/>
          <w:bCs/>
        </w:rPr>
        <w:t>Benchmarking 2025:</w:t>
      </w:r>
      <w:r w:rsidRPr="007B3826">
        <w:t xml:space="preserve"> Solubilização P UMOE (15%) vs. Mercado (10%) vs. Elite (40%).</w:t>
      </w:r>
    </w:p>
    <w:p w14:paraId="643C4602" w14:textId="77777777" w:rsidR="007B3826" w:rsidRPr="007B3826" w:rsidRDefault="007B3826" w:rsidP="007B3826">
      <w:pPr>
        <w:numPr>
          <w:ilvl w:val="0"/>
          <w:numId w:val="10"/>
        </w:numPr>
      </w:pPr>
      <w:r w:rsidRPr="007B3826">
        <w:rPr>
          <w:b/>
          <w:bCs/>
        </w:rPr>
        <w:t>Diagnóstico:</w:t>
      </w:r>
      <w:r w:rsidRPr="007B3826">
        <w:t xml:space="preserve"> Fósforo retido e solo compactado.</w:t>
      </w:r>
    </w:p>
    <w:p w14:paraId="77569DEE" w14:textId="77777777" w:rsidR="007B3826" w:rsidRPr="007B3826" w:rsidRDefault="007B3826" w:rsidP="007B3826">
      <w:pPr>
        <w:numPr>
          <w:ilvl w:val="0"/>
          <w:numId w:val="10"/>
        </w:numPr>
      </w:pPr>
      <w:r w:rsidRPr="007B3826">
        <w:rPr>
          <w:b/>
          <w:bCs/>
        </w:rPr>
        <w:t>Estratégia:</w:t>
      </w:r>
      <w:r w:rsidRPr="007B3826">
        <w:t xml:space="preserve"> </w:t>
      </w:r>
      <w:proofErr w:type="spellStart"/>
      <w:r w:rsidRPr="007B3826">
        <w:t>Microgeo</w:t>
      </w:r>
      <w:proofErr w:type="spellEnd"/>
      <w:r w:rsidRPr="007B3826">
        <w:t xml:space="preserve"> em 23.000 ha para ativação biológica.</w:t>
      </w:r>
    </w:p>
    <w:p w14:paraId="50F5A02E" w14:textId="77777777" w:rsidR="007B3826" w:rsidRPr="007B3826" w:rsidRDefault="007B3826" w:rsidP="007B3826">
      <w:pPr>
        <w:numPr>
          <w:ilvl w:val="0"/>
          <w:numId w:val="10"/>
        </w:numPr>
      </w:pPr>
      <w:r w:rsidRPr="007B3826">
        <w:rPr>
          <w:b/>
          <w:bCs/>
        </w:rPr>
        <w:t>Matemática Financeira:</w:t>
      </w:r>
      <w:r w:rsidRPr="007B3826">
        <w:t xml:space="preserve"> Melhoria de 15% na eficiência do NPK.</w:t>
      </w:r>
    </w:p>
    <w:p w14:paraId="7A0EF420" w14:textId="77777777" w:rsidR="007B3826" w:rsidRPr="007B3826" w:rsidRDefault="007B3826" w:rsidP="007B3826">
      <w:pPr>
        <w:numPr>
          <w:ilvl w:val="0"/>
          <w:numId w:val="10"/>
        </w:numPr>
      </w:pPr>
      <w:r w:rsidRPr="007B3826">
        <w:rPr>
          <w:b/>
          <w:bCs/>
        </w:rPr>
        <w:t>Conclusão:</w:t>
      </w:r>
      <w:r w:rsidRPr="007B3826">
        <w:t xml:space="preserve"> Solo vivo sustenta canaviais mais produtivos e longevos.</w:t>
      </w:r>
    </w:p>
    <w:p w14:paraId="2AB873A6" w14:textId="77777777" w:rsidR="007B3826" w:rsidRPr="007B3826" w:rsidRDefault="007B3826" w:rsidP="007B3826">
      <w:r w:rsidRPr="007B3826">
        <w:pict w14:anchorId="45D9B5BA">
          <v:rect id="_x0000_i1118" style="width:0;height:1.5pt" o:hralign="center" o:hrstd="t" o:hr="t" fillcolor="#a0a0a0" stroked="f"/>
        </w:pict>
      </w:r>
    </w:p>
    <w:p w14:paraId="0139833F" w14:textId="77777777" w:rsidR="007B3826" w:rsidRPr="007B3826" w:rsidRDefault="007B3826" w:rsidP="007B3826">
      <w:pPr>
        <w:rPr>
          <w:b/>
          <w:bCs/>
        </w:rPr>
      </w:pPr>
      <w:r w:rsidRPr="007B3826">
        <w:rPr>
          <w:rFonts w:ascii="Segoe UI Emoji" w:hAnsi="Segoe UI Emoji" w:cs="Segoe UI Emoji"/>
          <w:b/>
          <w:bCs/>
        </w:rPr>
        <w:t>📊</w:t>
      </w:r>
      <w:r w:rsidRPr="007B3826">
        <w:rPr>
          <w:b/>
          <w:bCs/>
        </w:rPr>
        <w:t xml:space="preserve"> DASHBOARD 11: PERFORMANCE DE COLHEITA (2 LINHAS E 22T)</w:t>
      </w:r>
    </w:p>
    <w:p w14:paraId="166CB67F" w14:textId="77777777" w:rsidR="007B3826" w:rsidRPr="007B3826" w:rsidRDefault="007B3826" w:rsidP="007B3826">
      <w:pPr>
        <w:numPr>
          <w:ilvl w:val="0"/>
          <w:numId w:val="11"/>
        </w:numPr>
      </w:pPr>
      <w:r w:rsidRPr="007B3826">
        <w:rPr>
          <w:b/>
          <w:bCs/>
        </w:rPr>
        <w:t>Dossiê 2015-2025:</w:t>
      </w:r>
      <w:r w:rsidRPr="007B3826">
        <w:t xml:space="preserve"> Investimento em colhedoras de 2 linhas. Paradoxalmente limitadas por logística.</w:t>
      </w:r>
    </w:p>
    <w:p w14:paraId="63A1D8DD" w14:textId="77777777" w:rsidR="007B3826" w:rsidRPr="007B3826" w:rsidRDefault="007B3826" w:rsidP="007B3826">
      <w:pPr>
        <w:numPr>
          <w:ilvl w:val="0"/>
          <w:numId w:val="11"/>
        </w:numPr>
      </w:pPr>
      <w:r w:rsidRPr="007B3826">
        <w:rPr>
          <w:b/>
          <w:bCs/>
        </w:rPr>
        <w:t>Benchmarking 2025:</w:t>
      </w:r>
      <w:r w:rsidRPr="007B3826">
        <w:t xml:space="preserve"> Produção t/dia UMOE (610) vs. Meta 2026 (696) vs. Elite (850).</w:t>
      </w:r>
    </w:p>
    <w:p w14:paraId="53097A80" w14:textId="77777777" w:rsidR="007B3826" w:rsidRPr="007B3826" w:rsidRDefault="007B3826" w:rsidP="007B3826">
      <w:pPr>
        <w:numPr>
          <w:ilvl w:val="0"/>
          <w:numId w:val="11"/>
        </w:numPr>
      </w:pPr>
      <w:r w:rsidRPr="007B3826">
        <w:rPr>
          <w:b/>
          <w:bCs/>
        </w:rPr>
        <w:t>Diagnóstico:</w:t>
      </w:r>
      <w:r w:rsidRPr="007B3826">
        <w:t xml:space="preserve"> Transbordos de 15t geram paradas de espera na máquina.</w:t>
      </w:r>
    </w:p>
    <w:p w14:paraId="2DAD6B59" w14:textId="77777777" w:rsidR="007B3826" w:rsidRPr="007B3826" w:rsidRDefault="007B3826" w:rsidP="007B3826">
      <w:pPr>
        <w:numPr>
          <w:ilvl w:val="0"/>
          <w:numId w:val="11"/>
        </w:numPr>
      </w:pPr>
      <w:r w:rsidRPr="007B3826">
        <w:rPr>
          <w:b/>
          <w:bCs/>
        </w:rPr>
        <w:t>Estratégia:</w:t>
      </w:r>
      <w:r w:rsidRPr="007B3826">
        <w:t xml:space="preserve"> Padronização para 22t e ajuste de extratores em tempo real.</w:t>
      </w:r>
    </w:p>
    <w:p w14:paraId="70FC0FEB" w14:textId="77777777" w:rsidR="007B3826" w:rsidRPr="007B3826" w:rsidRDefault="007B3826" w:rsidP="007B3826">
      <w:pPr>
        <w:numPr>
          <w:ilvl w:val="0"/>
          <w:numId w:val="11"/>
        </w:numPr>
      </w:pPr>
      <w:r w:rsidRPr="007B3826">
        <w:rPr>
          <w:b/>
          <w:bCs/>
        </w:rPr>
        <w:t>Matemática Financeira:</w:t>
      </w:r>
      <w:r w:rsidRPr="007B3826">
        <w:t xml:space="preserve"> Ganho de 1.376 t/dia extras de moagem.</w:t>
      </w:r>
    </w:p>
    <w:p w14:paraId="10FB9B5E" w14:textId="77777777" w:rsidR="007B3826" w:rsidRPr="007B3826" w:rsidRDefault="007B3826" w:rsidP="007B3826">
      <w:pPr>
        <w:numPr>
          <w:ilvl w:val="0"/>
          <w:numId w:val="11"/>
        </w:numPr>
      </w:pPr>
      <w:r w:rsidRPr="007B3826">
        <w:rPr>
          <w:b/>
          <w:bCs/>
        </w:rPr>
        <w:t>Conclusão:</w:t>
      </w:r>
      <w:r w:rsidRPr="007B3826">
        <w:t xml:space="preserve"> Sistema de 2 linhas exige logística de 22t para ser rentável.</w:t>
      </w:r>
    </w:p>
    <w:p w14:paraId="1F841554" w14:textId="77777777" w:rsidR="007B3826" w:rsidRPr="007B3826" w:rsidRDefault="007B3826" w:rsidP="007B3826">
      <w:r w:rsidRPr="007B3826">
        <w:pict w14:anchorId="4C1D75D7">
          <v:rect id="_x0000_i1119" style="width:0;height:1.5pt" o:hralign="center" o:hrstd="t" o:hr="t" fillcolor="#a0a0a0" stroked="f"/>
        </w:pict>
      </w:r>
    </w:p>
    <w:p w14:paraId="2933097D" w14:textId="77777777" w:rsidR="007B3826" w:rsidRPr="007B3826" w:rsidRDefault="007B3826" w:rsidP="007B3826">
      <w:pPr>
        <w:rPr>
          <w:b/>
          <w:bCs/>
        </w:rPr>
      </w:pPr>
      <w:r w:rsidRPr="007B3826">
        <w:rPr>
          <w:rFonts w:ascii="Segoe UI Emoji" w:hAnsi="Segoe UI Emoji" w:cs="Segoe UI Emoji"/>
          <w:b/>
          <w:bCs/>
        </w:rPr>
        <w:t>📊</w:t>
      </w:r>
      <w:r w:rsidRPr="007B3826">
        <w:rPr>
          <w:b/>
          <w:bCs/>
        </w:rPr>
        <w:t xml:space="preserve"> DASHBOARD 12: CONTROLE DE IMPUREZAS</w:t>
      </w:r>
    </w:p>
    <w:p w14:paraId="25FFCF50" w14:textId="77777777" w:rsidR="007B3826" w:rsidRPr="007B3826" w:rsidRDefault="007B3826" w:rsidP="007B3826">
      <w:pPr>
        <w:numPr>
          <w:ilvl w:val="0"/>
          <w:numId w:val="12"/>
        </w:numPr>
      </w:pPr>
      <w:r w:rsidRPr="007B3826">
        <w:rPr>
          <w:b/>
          <w:bCs/>
        </w:rPr>
        <w:t>Dossiê 2015-2025:</w:t>
      </w:r>
      <w:r w:rsidRPr="007B3826">
        <w:t xml:space="preserve"> Evolução no controle mineral. A palha é o novo desafio.</w:t>
      </w:r>
    </w:p>
    <w:p w14:paraId="61C0EDCD" w14:textId="77777777" w:rsidR="007B3826" w:rsidRPr="007B3826" w:rsidRDefault="007B3826" w:rsidP="007B3826">
      <w:pPr>
        <w:numPr>
          <w:ilvl w:val="0"/>
          <w:numId w:val="12"/>
        </w:numPr>
      </w:pPr>
      <w:r w:rsidRPr="007B3826">
        <w:rPr>
          <w:b/>
          <w:bCs/>
        </w:rPr>
        <w:t>Benchmarking 2025:</w:t>
      </w:r>
      <w:r w:rsidRPr="007B3826">
        <w:t xml:space="preserve"> Impureza Vegetal UMOE (85,6) vs. Mercado (95,0) vs. Elite (70,0).</w:t>
      </w:r>
    </w:p>
    <w:p w14:paraId="416FC516" w14:textId="77777777" w:rsidR="007B3826" w:rsidRPr="007B3826" w:rsidRDefault="007B3826" w:rsidP="007B3826">
      <w:pPr>
        <w:numPr>
          <w:ilvl w:val="0"/>
          <w:numId w:val="12"/>
        </w:numPr>
      </w:pPr>
      <w:r w:rsidRPr="007B3826">
        <w:rPr>
          <w:b/>
          <w:bCs/>
        </w:rPr>
        <w:t>Diagnóstico:</w:t>
      </w:r>
      <w:r w:rsidRPr="007B3826">
        <w:t xml:space="preserve"> Palha retém açúcar e ocupa espaço no caminhão.</w:t>
      </w:r>
    </w:p>
    <w:p w14:paraId="77E8C13E" w14:textId="77777777" w:rsidR="007B3826" w:rsidRPr="007B3826" w:rsidRDefault="007B3826" w:rsidP="007B3826">
      <w:pPr>
        <w:numPr>
          <w:ilvl w:val="0"/>
          <w:numId w:val="12"/>
        </w:numPr>
      </w:pPr>
      <w:r w:rsidRPr="007B3826">
        <w:rPr>
          <w:b/>
          <w:bCs/>
        </w:rPr>
        <w:t>Estratégia:</w:t>
      </w:r>
      <w:r w:rsidRPr="007B3826">
        <w:t xml:space="preserve"> Regulagem de limpeza dinâmica e treinamento operacional.</w:t>
      </w:r>
    </w:p>
    <w:p w14:paraId="374A6913" w14:textId="77777777" w:rsidR="007B3826" w:rsidRPr="007B3826" w:rsidRDefault="007B3826" w:rsidP="007B3826">
      <w:pPr>
        <w:numPr>
          <w:ilvl w:val="0"/>
          <w:numId w:val="12"/>
        </w:numPr>
      </w:pPr>
      <w:r w:rsidRPr="007B3826">
        <w:rPr>
          <w:b/>
          <w:bCs/>
        </w:rPr>
        <w:lastRenderedPageBreak/>
        <w:t>Matemática Financeira:</w:t>
      </w:r>
      <w:r w:rsidRPr="007B3826">
        <w:t xml:space="preserve"> Cada 1 kg terra a menos economiza R$ 0,15/t em manutenção industrial.</w:t>
      </w:r>
    </w:p>
    <w:p w14:paraId="3CADD9FD" w14:textId="77777777" w:rsidR="007B3826" w:rsidRPr="007B3826" w:rsidRDefault="007B3826" w:rsidP="007B3826">
      <w:pPr>
        <w:numPr>
          <w:ilvl w:val="0"/>
          <w:numId w:val="12"/>
        </w:numPr>
      </w:pPr>
      <w:r w:rsidRPr="007B3826">
        <w:rPr>
          <w:b/>
          <w:bCs/>
        </w:rPr>
        <w:t>Conclusão:</w:t>
      </w:r>
      <w:r w:rsidRPr="007B3826">
        <w:t xml:space="preserve"> Cana limpa protege a moenda e o CCT.</w:t>
      </w:r>
    </w:p>
    <w:p w14:paraId="7490A1D0" w14:textId="77777777" w:rsidR="007B3826" w:rsidRPr="007B3826" w:rsidRDefault="007B3826" w:rsidP="007B3826">
      <w:r w:rsidRPr="007B3826">
        <w:pict w14:anchorId="213E87B5">
          <v:rect id="_x0000_i1120" style="width:0;height:1.5pt" o:hralign="center" o:hrstd="t" o:hr="t" fillcolor="#a0a0a0" stroked="f"/>
        </w:pict>
      </w:r>
    </w:p>
    <w:p w14:paraId="6B9C9FC5" w14:textId="77777777" w:rsidR="007B3826" w:rsidRPr="007B3826" w:rsidRDefault="007B3826" w:rsidP="007B3826">
      <w:pPr>
        <w:rPr>
          <w:b/>
          <w:bCs/>
        </w:rPr>
      </w:pPr>
      <w:r w:rsidRPr="007B3826">
        <w:rPr>
          <w:rFonts w:ascii="Segoe UI Emoji" w:hAnsi="Segoe UI Emoji" w:cs="Segoe UI Emoji"/>
          <w:b/>
          <w:bCs/>
        </w:rPr>
        <w:t>📊</w:t>
      </w:r>
      <w:r w:rsidRPr="007B3826">
        <w:rPr>
          <w:b/>
          <w:bCs/>
        </w:rPr>
        <w:t xml:space="preserve"> DASHBOARD 13: LOGÍSTICA DE CCT</w:t>
      </w:r>
    </w:p>
    <w:p w14:paraId="72AA4877" w14:textId="77777777" w:rsidR="007B3826" w:rsidRPr="007B3826" w:rsidRDefault="007B3826" w:rsidP="007B3826">
      <w:pPr>
        <w:numPr>
          <w:ilvl w:val="0"/>
          <w:numId w:val="13"/>
        </w:numPr>
      </w:pPr>
      <w:r w:rsidRPr="007B3826">
        <w:rPr>
          <w:b/>
          <w:bCs/>
        </w:rPr>
        <w:t>Dossiê 2015-2025:</w:t>
      </w:r>
      <w:r w:rsidRPr="007B3826">
        <w:t xml:space="preserve"> Expansão do raio médio para 30 km. </w:t>
      </w:r>
      <w:proofErr w:type="gramStart"/>
      <w:r w:rsidRPr="007B3826">
        <w:t>Logística como maior custo</w:t>
      </w:r>
      <w:proofErr w:type="gramEnd"/>
      <w:r w:rsidRPr="007B3826">
        <w:t xml:space="preserve"> variável.</w:t>
      </w:r>
    </w:p>
    <w:p w14:paraId="09AAFFD6" w14:textId="77777777" w:rsidR="007B3826" w:rsidRPr="007B3826" w:rsidRDefault="007B3826" w:rsidP="007B3826">
      <w:pPr>
        <w:numPr>
          <w:ilvl w:val="0"/>
          <w:numId w:val="13"/>
        </w:numPr>
      </w:pPr>
      <w:r w:rsidRPr="007B3826">
        <w:rPr>
          <w:b/>
          <w:bCs/>
        </w:rPr>
        <w:t>Benchmarking 2025:</w:t>
      </w:r>
      <w:r w:rsidRPr="007B3826">
        <w:t xml:space="preserve"> Carga Média UMOE (67,5) vs. Mercado (63,0) vs. Elite (70,0).</w:t>
      </w:r>
    </w:p>
    <w:p w14:paraId="002558F0" w14:textId="77777777" w:rsidR="007B3826" w:rsidRPr="007B3826" w:rsidRDefault="007B3826" w:rsidP="007B3826">
      <w:pPr>
        <w:numPr>
          <w:ilvl w:val="0"/>
          <w:numId w:val="13"/>
        </w:numPr>
      </w:pPr>
      <w:r w:rsidRPr="007B3826">
        <w:rPr>
          <w:b/>
          <w:bCs/>
        </w:rPr>
        <w:t>Diagnóstico:</w:t>
      </w:r>
      <w:r w:rsidRPr="007B3826">
        <w:t xml:space="preserve"> Giro lento por ineficiência de pátio e carga abaixo da meta.</w:t>
      </w:r>
    </w:p>
    <w:p w14:paraId="33D19866" w14:textId="77777777" w:rsidR="007B3826" w:rsidRPr="007B3826" w:rsidRDefault="007B3826" w:rsidP="007B3826">
      <w:pPr>
        <w:numPr>
          <w:ilvl w:val="0"/>
          <w:numId w:val="13"/>
        </w:numPr>
      </w:pPr>
      <w:r w:rsidRPr="007B3826">
        <w:rPr>
          <w:b/>
          <w:bCs/>
        </w:rPr>
        <w:t>Estratégia:</w:t>
      </w:r>
      <w:r w:rsidRPr="007B3826">
        <w:t xml:space="preserve"> Maximização para 68t e Disponibilidade CCT de 92%.</w:t>
      </w:r>
    </w:p>
    <w:p w14:paraId="0AD05727" w14:textId="77777777" w:rsidR="007B3826" w:rsidRPr="007B3826" w:rsidRDefault="007B3826" w:rsidP="007B3826">
      <w:pPr>
        <w:numPr>
          <w:ilvl w:val="0"/>
          <w:numId w:val="13"/>
        </w:numPr>
      </w:pPr>
      <w:r w:rsidRPr="007B3826">
        <w:rPr>
          <w:b/>
          <w:bCs/>
        </w:rPr>
        <w:t>Matemática Financeira:</w:t>
      </w:r>
      <w:r w:rsidRPr="007B3826">
        <w:t xml:space="preserve"> Economia de R$ 1,8 Mi ao evitar fretes terceiros.</w:t>
      </w:r>
    </w:p>
    <w:p w14:paraId="75AC29B6" w14:textId="77777777" w:rsidR="007B3826" w:rsidRPr="007B3826" w:rsidRDefault="007B3826" w:rsidP="007B3826">
      <w:pPr>
        <w:numPr>
          <w:ilvl w:val="0"/>
          <w:numId w:val="13"/>
        </w:numPr>
      </w:pPr>
      <w:r w:rsidRPr="007B3826">
        <w:rPr>
          <w:b/>
          <w:bCs/>
        </w:rPr>
        <w:t>Conclusão:</w:t>
      </w:r>
      <w:r w:rsidRPr="007B3826">
        <w:t xml:space="preserve"> O transporte é a veia que alimenta a indústria; deve ser milimétrico.</w:t>
      </w:r>
    </w:p>
    <w:p w14:paraId="68C9344F" w14:textId="77777777" w:rsidR="007B3826" w:rsidRPr="007B3826" w:rsidRDefault="007B3826" w:rsidP="007B3826">
      <w:r w:rsidRPr="007B3826">
        <w:pict w14:anchorId="76E8F2FB">
          <v:rect id="_x0000_i1121" style="width:0;height:1.5pt" o:hralign="center" o:hrstd="t" o:hr="t" fillcolor="#a0a0a0" stroked="f"/>
        </w:pict>
      </w:r>
    </w:p>
    <w:p w14:paraId="09E8AB05" w14:textId="77777777" w:rsidR="007B3826" w:rsidRPr="007B3826" w:rsidRDefault="007B3826" w:rsidP="007B3826">
      <w:pPr>
        <w:rPr>
          <w:b/>
          <w:bCs/>
        </w:rPr>
      </w:pPr>
      <w:r w:rsidRPr="007B3826">
        <w:rPr>
          <w:rFonts w:ascii="Segoe UI Emoji" w:hAnsi="Segoe UI Emoji" w:cs="Segoe UI Emoji"/>
          <w:b/>
          <w:bCs/>
        </w:rPr>
        <w:t>📊</w:t>
      </w:r>
      <w:r w:rsidRPr="007B3826">
        <w:rPr>
          <w:b/>
          <w:bCs/>
        </w:rPr>
        <w:t xml:space="preserve"> DASHBOARD 14: FLUXO INDUSTRIAL E PÁTIO</w:t>
      </w:r>
    </w:p>
    <w:p w14:paraId="3DF59D02" w14:textId="77777777" w:rsidR="007B3826" w:rsidRPr="007B3826" w:rsidRDefault="007B3826" w:rsidP="007B3826">
      <w:pPr>
        <w:numPr>
          <w:ilvl w:val="0"/>
          <w:numId w:val="14"/>
        </w:numPr>
      </w:pPr>
      <w:r w:rsidRPr="007B3826">
        <w:rPr>
          <w:b/>
          <w:bCs/>
        </w:rPr>
        <w:t>Dossiê 2015-2025:</w:t>
      </w:r>
      <w:r w:rsidRPr="007B3826">
        <w:t xml:space="preserve"> Pátio operando como gargalo logístico (Tempo espera &gt; 90 min).</w:t>
      </w:r>
    </w:p>
    <w:p w14:paraId="1295266D" w14:textId="77777777" w:rsidR="007B3826" w:rsidRPr="007B3826" w:rsidRDefault="007B3826" w:rsidP="007B3826">
      <w:pPr>
        <w:numPr>
          <w:ilvl w:val="0"/>
          <w:numId w:val="14"/>
        </w:numPr>
      </w:pPr>
      <w:r w:rsidRPr="007B3826">
        <w:rPr>
          <w:b/>
          <w:bCs/>
        </w:rPr>
        <w:t>Benchmarking 2025:</w:t>
      </w:r>
      <w:r w:rsidRPr="007B3826">
        <w:t xml:space="preserve"> Tempo Pátio UMOE (99,8 min) vs. Meta 2026 (40 min).</w:t>
      </w:r>
    </w:p>
    <w:p w14:paraId="7EEFEF1F" w14:textId="77777777" w:rsidR="007B3826" w:rsidRPr="007B3826" w:rsidRDefault="007B3826" w:rsidP="007B3826">
      <w:pPr>
        <w:numPr>
          <w:ilvl w:val="0"/>
          <w:numId w:val="14"/>
        </w:numPr>
      </w:pPr>
      <w:r w:rsidRPr="007B3826">
        <w:rPr>
          <w:b/>
          <w:bCs/>
        </w:rPr>
        <w:t>Diagnóstico:</w:t>
      </w:r>
      <w:r w:rsidRPr="007B3826">
        <w:t xml:space="preserve"> Sincronismo falho Balança/Hilo.</w:t>
      </w:r>
    </w:p>
    <w:p w14:paraId="55B57C0F" w14:textId="77777777" w:rsidR="007B3826" w:rsidRPr="007B3826" w:rsidRDefault="007B3826" w:rsidP="007B3826">
      <w:pPr>
        <w:numPr>
          <w:ilvl w:val="0"/>
          <w:numId w:val="14"/>
        </w:numPr>
      </w:pPr>
      <w:r w:rsidRPr="007B3826">
        <w:rPr>
          <w:b/>
          <w:bCs/>
        </w:rPr>
        <w:t>Estratégia:</w:t>
      </w:r>
      <w:r w:rsidRPr="007B3826">
        <w:t xml:space="preserve"> Fluxo Just-in-Time e moagem elevada para 580 t/h.</w:t>
      </w:r>
    </w:p>
    <w:p w14:paraId="2E6538C5" w14:textId="77777777" w:rsidR="007B3826" w:rsidRPr="007B3826" w:rsidRDefault="007B3826" w:rsidP="007B3826">
      <w:pPr>
        <w:numPr>
          <w:ilvl w:val="0"/>
          <w:numId w:val="14"/>
        </w:numPr>
      </w:pPr>
      <w:r w:rsidRPr="007B3826">
        <w:rPr>
          <w:b/>
          <w:bCs/>
        </w:rPr>
        <w:t>Matemática Financeira:</w:t>
      </w:r>
      <w:r w:rsidRPr="007B3826">
        <w:t xml:space="preserve"> CAPEX evitado de R$ 2,5 Mi em cavalos mecânicos novos.</w:t>
      </w:r>
    </w:p>
    <w:p w14:paraId="7C3FB7ED" w14:textId="77777777" w:rsidR="007B3826" w:rsidRPr="007B3826" w:rsidRDefault="007B3826" w:rsidP="007B3826">
      <w:pPr>
        <w:numPr>
          <w:ilvl w:val="0"/>
          <w:numId w:val="14"/>
        </w:numPr>
      </w:pPr>
      <w:r w:rsidRPr="007B3826">
        <w:rPr>
          <w:b/>
          <w:bCs/>
        </w:rPr>
        <w:t>Conclusão:</w:t>
      </w:r>
      <w:r w:rsidRPr="007B3826">
        <w:t xml:space="preserve"> O pátio em 40 min é o que viabiliza o raio médio de 30 km.</w:t>
      </w:r>
    </w:p>
    <w:p w14:paraId="3380018D" w14:textId="77777777" w:rsidR="007B3826" w:rsidRPr="007B3826" w:rsidRDefault="007B3826" w:rsidP="007B3826">
      <w:r w:rsidRPr="007B3826">
        <w:pict w14:anchorId="61BE8B48">
          <v:rect id="_x0000_i1122" style="width:0;height:1.5pt" o:hralign="center" o:hrstd="t" o:hr="t" fillcolor="#a0a0a0" stroked="f"/>
        </w:pict>
      </w:r>
    </w:p>
    <w:p w14:paraId="50C83AD7" w14:textId="77777777" w:rsidR="007B3826" w:rsidRPr="007B3826" w:rsidRDefault="007B3826" w:rsidP="007B3826">
      <w:pPr>
        <w:rPr>
          <w:b/>
          <w:bCs/>
        </w:rPr>
      </w:pPr>
      <w:r w:rsidRPr="007B3826">
        <w:rPr>
          <w:rFonts w:ascii="Segoe UI Emoji" w:hAnsi="Segoe UI Emoji" w:cs="Segoe UI Emoji"/>
          <w:b/>
          <w:bCs/>
        </w:rPr>
        <w:t>📊</w:t>
      </w:r>
      <w:r w:rsidRPr="007B3826">
        <w:rPr>
          <w:b/>
          <w:bCs/>
        </w:rPr>
        <w:t xml:space="preserve"> DASHBOARD 15: CONSOLIDAÇÃO FINAL (TAH)</w:t>
      </w:r>
    </w:p>
    <w:p w14:paraId="2C8621EC" w14:textId="77777777" w:rsidR="007B3826" w:rsidRPr="007B3826" w:rsidRDefault="007B3826" w:rsidP="007B3826">
      <w:pPr>
        <w:numPr>
          <w:ilvl w:val="0"/>
          <w:numId w:val="15"/>
        </w:numPr>
      </w:pPr>
      <w:r w:rsidRPr="007B3826">
        <w:rPr>
          <w:b/>
          <w:bCs/>
        </w:rPr>
        <w:t>Dossiê 2015-2025:</w:t>
      </w:r>
      <w:r w:rsidRPr="007B3826">
        <w:t xml:space="preserve"> Safra 2025 salva pelo ATR (139,6). Necessidade de equilíbrio vertical.</w:t>
      </w:r>
    </w:p>
    <w:p w14:paraId="30D03014" w14:textId="77777777" w:rsidR="007B3826" w:rsidRPr="007B3826" w:rsidRDefault="007B3826" w:rsidP="007B3826">
      <w:pPr>
        <w:numPr>
          <w:ilvl w:val="0"/>
          <w:numId w:val="15"/>
        </w:numPr>
      </w:pPr>
      <w:r w:rsidRPr="007B3826">
        <w:rPr>
          <w:b/>
          <w:bCs/>
        </w:rPr>
        <w:t>Benchmarking 2025:</w:t>
      </w:r>
      <w:r w:rsidRPr="007B3826">
        <w:t xml:space="preserve"> TAH UMOE (10,31) vs. Mercado (9,60) vs. Elite (12,00).</w:t>
      </w:r>
    </w:p>
    <w:p w14:paraId="3DD144D6" w14:textId="77777777" w:rsidR="007B3826" w:rsidRPr="007B3826" w:rsidRDefault="007B3826" w:rsidP="007B3826">
      <w:pPr>
        <w:numPr>
          <w:ilvl w:val="0"/>
          <w:numId w:val="15"/>
        </w:numPr>
      </w:pPr>
      <w:r w:rsidRPr="007B3826">
        <w:rPr>
          <w:b/>
          <w:bCs/>
        </w:rPr>
        <w:t>Diagnóstico:</w:t>
      </w:r>
      <w:r w:rsidRPr="007B3826">
        <w:t xml:space="preserve"> TCH (73,8) com gap de 7 t/ha para as unidades de ponta.</w:t>
      </w:r>
    </w:p>
    <w:p w14:paraId="204A89DB" w14:textId="77777777" w:rsidR="007B3826" w:rsidRPr="007B3826" w:rsidRDefault="007B3826" w:rsidP="007B3826">
      <w:pPr>
        <w:numPr>
          <w:ilvl w:val="0"/>
          <w:numId w:val="15"/>
        </w:numPr>
      </w:pPr>
      <w:r w:rsidRPr="007B3826">
        <w:rPr>
          <w:b/>
          <w:bCs/>
        </w:rPr>
        <w:lastRenderedPageBreak/>
        <w:t>Estratégia:</w:t>
      </w:r>
      <w:r w:rsidRPr="007B3826">
        <w:t xml:space="preserve"> Recuperação do TCH via Proteção (Cap 8) e Nutrição (Cap 9).</w:t>
      </w:r>
    </w:p>
    <w:p w14:paraId="66974E4E" w14:textId="77777777" w:rsidR="007B3826" w:rsidRPr="007B3826" w:rsidRDefault="007B3826" w:rsidP="007B3826">
      <w:pPr>
        <w:numPr>
          <w:ilvl w:val="0"/>
          <w:numId w:val="15"/>
        </w:numPr>
      </w:pPr>
      <w:r w:rsidRPr="007B3826">
        <w:rPr>
          <w:b/>
          <w:bCs/>
        </w:rPr>
        <w:t>Matemática Financeira:</w:t>
      </w:r>
      <w:r w:rsidRPr="007B3826">
        <w:t xml:space="preserve"> Incremento de 4,2% na receita líquida/ha.</w:t>
      </w:r>
    </w:p>
    <w:p w14:paraId="55A3E592" w14:textId="77777777" w:rsidR="007B3826" w:rsidRPr="007B3826" w:rsidRDefault="007B3826" w:rsidP="007B3826">
      <w:pPr>
        <w:numPr>
          <w:ilvl w:val="0"/>
          <w:numId w:val="15"/>
        </w:numPr>
      </w:pPr>
      <w:r w:rsidRPr="007B3826">
        <w:rPr>
          <w:b/>
          <w:bCs/>
        </w:rPr>
        <w:t>Conclusão:</w:t>
      </w:r>
      <w:r w:rsidRPr="007B3826">
        <w:t xml:space="preserve"> O Plano Diretor 2026 é a rota segura para a excelência operativa da UMOE.</w:t>
      </w:r>
    </w:p>
    <w:p w14:paraId="5D1C5E6D" w14:textId="77777777" w:rsidR="006A143A" w:rsidRDefault="006A143A"/>
    <w:sectPr w:rsidR="006A14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2E5"/>
    <w:multiLevelType w:val="multilevel"/>
    <w:tmpl w:val="77A0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209B7"/>
    <w:multiLevelType w:val="multilevel"/>
    <w:tmpl w:val="C74C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62948"/>
    <w:multiLevelType w:val="multilevel"/>
    <w:tmpl w:val="EAEA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E0288"/>
    <w:multiLevelType w:val="multilevel"/>
    <w:tmpl w:val="B2B0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241E7"/>
    <w:multiLevelType w:val="multilevel"/>
    <w:tmpl w:val="E668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51A76"/>
    <w:multiLevelType w:val="multilevel"/>
    <w:tmpl w:val="8E84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90F45"/>
    <w:multiLevelType w:val="multilevel"/>
    <w:tmpl w:val="1FCA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521F19"/>
    <w:multiLevelType w:val="multilevel"/>
    <w:tmpl w:val="6166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2043FA"/>
    <w:multiLevelType w:val="multilevel"/>
    <w:tmpl w:val="0BB8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B637D5"/>
    <w:multiLevelType w:val="multilevel"/>
    <w:tmpl w:val="428E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A93F2C"/>
    <w:multiLevelType w:val="multilevel"/>
    <w:tmpl w:val="7D4A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6C5611"/>
    <w:multiLevelType w:val="multilevel"/>
    <w:tmpl w:val="2F24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823BC"/>
    <w:multiLevelType w:val="multilevel"/>
    <w:tmpl w:val="2564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510A9B"/>
    <w:multiLevelType w:val="multilevel"/>
    <w:tmpl w:val="32C0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19767E"/>
    <w:multiLevelType w:val="multilevel"/>
    <w:tmpl w:val="2C3A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222805">
    <w:abstractNumId w:val="4"/>
  </w:num>
  <w:num w:numId="2" w16cid:durableId="1894467471">
    <w:abstractNumId w:val="7"/>
  </w:num>
  <w:num w:numId="3" w16cid:durableId="317928753">
    <w:abstractNumId w:val="13"/>
  </w:num>
  <w:num w:numId="4" w16cid:durableId="1169100573">
    <w:abstractNumId w:val="12"/>
  </w:num>
  <w:num w:numId="5" w16cid:durableId="1971394713">
    <w:abstractNumId w:val="14"/>
  </w:num>
  <w:num w:numId="6" w16cid:durableId="147942605">
    <w:abstractNumId w:val="8"/>
  </w:num>
  <w:num w:numId="7" w16cid:durableId="855190108">
    <w:abstractNumId w:val="11"/>
  </w:num>
  <w:num w:numId="8" w16cid:durableId="1700619200">
    <w:abstractNumId w:val="9"/>
  </w:num>
  <w:num w:numId="9" w16cid:durableId="1678770950">
    <w:abstractNumId w:val="1"/>
  </w:num>
  <w:num w:numId="10" w16cid:durableId="1200818827">
    <w:abstractNumId w:val="6"/>
  </w:num>
  <w:num w:numId="11" w16cid:durableId="184099543">
    <w:abstractNumId w:val="3"/>
  </w:num>
  <w:num w:numId="12" w16cid:durableId="495728469">
    <w:abstractNumId w:val="10"/>
  </w:num>
  <w:num w:numId="13" w16cid:durableId="754979667">
    <w:abstractNumId w:val="0"/>
  </w:num>
  <w:num w:numId="14" w16cid:durableId="873662164">
    <w:abstractNumId w:val="2"/>
  </w:num>
  <w:num w:numId="15" w16cid:durableId="19348512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26"/>
    <w:rsid w:val="006A143A"/>
    <w:rsid w:val="007B3826"/>
    <w:rsid w:val="00970B19"/>
    <w:rsid w:val="00A24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FF577"/>
  <w15:chartTrackingRefBased/>
  <w15:docId w15:val="{4BC7BB1E-7380-4710-B00F-CF563EBDC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3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3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3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3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3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3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3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3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3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3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3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3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38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382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38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38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38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38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3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3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3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3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3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38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38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382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3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382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38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1119</Words>
  <Characters>6046</Characters>
  <Application>Microsoft Office Word</Application>
  <DocSecurity>0</DocSecurity>
  <Lines>50</Lines>
  <Paragraphs>14</Paragraphs>
  <ScaleCrop>false</ScaleCrop>
  <Company/>
  <LinksUpToDate>false</LinksUpToDate>
  <CharactersWithSpaces>7151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UMOE BIOENERGY</dc:creator>
  <cp:keywords/>
  <dc:description/>
  <cp:lastModifiedBy>UMOE BIOENERGY</cp:lastModifiedBy>
  <cp:revision>1</cp:revision>
  <dcterms:created xsi:type="dcterms:W3CDTF">2026-03-02T01:42:00Z</dcterms:created>
  <dcterms:modified xsi:type="dcterms:W3CDTF">2026-03-02T01:43:00Z</dcterms:modified>
</cp:coreProperties>
</file>