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81A29" w14:textId="77777777" w:rsidR="00464302" w:rsidRPr="00464302" w:rsidRDefault="00464302" w:rsidP="00464302">
      <w:pPr>
        <w:rPr>
          <w:b/>
          <w:bCs/>
        </w:rPr>
      </w:pPr>
      <w:r w:rsidRPr="00464302">
        <w:rPr>
          <w:b/>
          <w:bCs/>
        </w:rPr>
        <w:t xml:space="preserve">1. Upgrade Tecnológico e Precisão (RTK, RTX e </w:t>
      </w:r>
      <w:proofErr w:type="spellStart"/>
      <w:r w:rsidRPr="00464302">
        <w:rPr>
          <w:b/>
          <w:bCs/>
        </w:rPr>
        <w:t>Multi-Constelação</w:t>
      </w:r>
      <w:proofErr w:type="spellEnd"/>
      <w:r w:rsidRPr="00464302">
        <w:rPr>
          <w:b/>
          <w:bCs/>
        </w:rPr>
        <w:t>)</w:t>
      </w:r>
    </w:p>
    <w:p w14:paraId="2B507BC0" w14:textId="77777777" w:rsidR="00464302" w:rsidRPr="00464302" w:rsidRDefault="00464302" w:rsidP="00464302">
      <w:r w:rsidRPr="00464302">
        <w:t>A transição tecnológica realizada no plantio é o motor que viabiliza a operação com frota enxuta (</w:t>
      </w:r>
      <w:r w:rsidRPr="00464302">
        <w:rPr>
          <w:b/>
          <w:bCs/>
        </w:rPr>
        <w:t>16 colhedoras</w:t>
      </w:r>
      <w:r w:rsidRPr="00464302">
        <w:t>).</w:t>
      </w:r>
    </w:p>
    <w:p w14:paraId="49A83AF5" w14:textId="77777777" w:rsidR="00464302" w:rsidRPr="00464302" w:rsidRDefault="00464302" w:rsidP="00464302">
      <w:pPr>
        <w:numPr>
          <w:ilvl w:val="0"/>
          <w:numId w:val="1"/>
        </w:numPr>
      </w:pPr>
      <w:r w:rsidRPr="00464302">
        <w:rPr>
          <w:b/>
          <w:bCs/>
        </w:rPr>
        <w:t>Estabilidade de Sinal:</w:t>
      </w:r>
      <w:r w:rsidRPr="00464302">
        <w:t xml:space="preserve"> A substituição por tecnologias mais atuais reduziu drasticamente o "Deslocamento de Linha" (que representava </w:t>
      </w:r>
      <w:r w:rsidRPr="00464302">
        <w:rPr>
          <w:b/>
          <w:bCs/>
        </w:rPr>
        <w:t>11,4%</w:t>
      </w:r>
      <w:r w:rsidRPr="00464302">
        <w:t xml:space="preserve"> dos erros de projeto).</w:t>
      </w:r>
    </w:p>
    <w:p w14:paraId="55EAAA69" w14:textId="77777777" w:rsidR="00464302" w:rsidRPr="00464302" w:rsidRDefault="00464302" w:rsidP="00464302">
      <w:pPr>
        <w:numPr>
          <w:ilvl w:val="0"/>
          <w:numId w:val="1"/>
        </w:numPr>
      </w:pPr>
      <w:r w:rsidRPr="00464302">
        <w:rPr>
          <w:b/>
          <w:bCs/>
        </w:rPr>
        <w:t>Paralelismo de Elite:</w:t>
      </w:r>
      <w:r w:rsidRPr="00464302">
        <w:t xml:space="preserve"> O uso de sinal RTK/RTX garante que as linhas de plantio sejam seguidas com erro centimétrico. Isso é vital para a meta de </w:t>
      </w:r>
      <w:r w:rsidRPr="00464302">
        <w:rPr>
          <w:b/>
          <w:bCs/>
        </w:rPr>
        <w:t>"Zero Desperdício"</w:t>
      </w:r>
      <w:r w:rsidRPr="00464302">
        <w:t>, pois evita o pisoteio de soqueiras e maximiza o aproveitamento da área.</w:t>
      </w:r>
    </w:p>
    <w:p w14:paraId="26985D15" w14:textId="77777777" w:rsidR="00464302" w:rsidRPr="00464302" w:rsidRDefault="00464302" w:rsidP="00464302">
      <w:pPr>
        <w:numPr>
          <w:ilvl w:val="0"/>
          <w:numId w:val="1"/>
        </w:numPr>
      </w:pPr>
      <w:r w:rsidRPr="00464302">
        <w:rPr>
          <w:b/>
          <w:bCs/>
        </w:rPr>
        <w:t>Redução de Erros de Monitor:</w:t>
      </w:r>
      <w:r w:rsidRPr="00464302">
        <w:t xml:space="preserve"> Problemas como "Não carrega as linhas" ou "Blocos de colheita incorretos" foram mitigados, garantindo que o </w:t>
      </w:r>
      <w:r w:rsidRPr="00464302">
        <w:rPr>
          <w:b/>
          <w:bCs/>
        </w:rPr>
        <w:t>CDC Nuvem</w:t>
      </w:r>
      <w:r w:rsidRPr="00464302">
        <w:t xml:space="preserve"> e o </w:t>
      </w:r>
      <w:r w:rsidRPr="00464302">
        <w:rPr>
          <w:b/>
          <w:bCs/>
        </w:rPr>
        <w:t>FLOW</w:t>
      </w:r>
      <w:r w:rsidRPr="00464302">
        <w:t xml:space="preserve"> recebam dados georreferenciados precisos.</w:t>
      </w:r>
    </w:p>
    <w:p w14:paraId="3E37A76D" w14:textId="77777777" w:rsidR="00464302" w:rsidRPr="00464302" w:rsidRDefault="00000000" w:rsidP="00464302">
      <w:r>
        <w:pict w14:anchorId="49282C77">
          <v:rect id="_x0000_i1025" style="width:0;height:1.5pt" o:hralign="center" o:hrstd="t" o:hr="t" fillcolor="#a0a0a0" stroked="f"/>
        </w:pict>
      </w:r>
    </w:p>
    <w:p w14:paraId="781ECE4C" w14:textId="77777777" w:rsidR="00464302" w:rsidRPr="00464302" w:rsidRDefault="00464302" w:rsidP="00464302">
      <w:pPr>
        <w:rPr>
          <w:b/>
          <w:bCs/>
        </w:rPr>
      </w:pPr>
      <w:r w:rsidRPr="00464302">
        <w:rPr>
          <w:rFonts w:ascii="Segoe UI Emoji" w:hAnsi="Segoe UI Emoji" w:cs="Segoe UI Emoji"/>
          <w:b/>
          <w:bCs/>
        </w:rPr>
        <w:t>📐</w:t>
      </w:r>
      <w:r w:rsidRPr="00464302">
        <w:rPr>
          <w:b/>
          <w:bCs/>
        </w:rPr>
        <w:t xml:space="preserve"> 2. Sistematização e Ganhos de Tiro (Eficiência em Movimento)</w:t>
      </w:r>
    </w:p>
    <w:p w14:paraId="50DD214F" w14:textId="77777777" w:rsidR="00464302" w:rsidRPr="00464302" w:rsidRDefault="00464302" w:rsidP="00464302">
      <w:r w:rsidRPr="00464302">
        <w:t>A reestruturação do layout do canavial busca maximizar o tempo da máquina colhendo e minimizar o tempo em manobras.</w:t>
      </w:r>
    </w:p>
    <w:p w14:paraId="4E53BC86" w14:textId="77777777" w:rsidR="00464302" w:rsidRPr="00464302" w:rsidRDefault="00464302" w:rsidP="00464302">
      <w:pPr>
        <w:numPr>
          <w:ilvl w:val="0"/>
          <w:numId w:val="2"/>
        </w:numPr>
      </w:pPr>
      <w:r w:rsidRPr="00464302">
        <w:rPr>
          <w:b/>
          <w:bCs/>
        </w:rPr>
        <w:t>Tiros Contínuos:</w:t>
      </w:r>
      <w:r w:rsidRPr="00464302">
        <w:t xml:space="preserve"> A priorização de tiros longos reduz as manobras de cabeceira, que são os momentos de maior ineficiência e consumo de combustível.</w:t>
      </w:r>
    </w:p>
    <w:p w14:paraId="7D743EF0" w14:textId="77777777" w:rsidR="00464302" w:rsidRPr="00464302" w:rsidRDefault="00464302" w:rsidP="00464302">
      <w:pPr>
        <w:numPr>
          <w:ilvl w:val="0"/>
          <w:numId w:val="2"/>
        </w:numPr>
      </w:pPr>
      <w:r w:rsidRPr="00464302">
        <w:rPr>
          <w:b/>
          <w:bCs/>
        </w:rPr>
        <w:t>Retificação com Drones:</w:t>
      </w:r>
      <w:r w:rsidRPr="00464302">
        <w:t xml:space="preserve"> O uso de drones para retificação de linhas garante que o projeto teórico do escritório seja 100% aderente à realidade do campo.</w:t>
      </w:r>
    </w:p>
    <w:p w14:paraId="6F9F6A5B" w14:textId="77777777" w:rsidR="00464302" w:rsidRPr="00464302" w:rsidRDefault="00464302" w:rsidP="00464302">
      <w:pPr>
        <w:numPr>
          <w:ilvl w:val="0"/>
          <w:numId w:val="2"/>
        </w:numPr>
      </w:pPr>
      <w:r w:rsidRPr="00464302">
        <w:rPr>
          <w:b/>
          <w:bCs/>
        </w:rPr>
        <w:t>Suavização de Terraços:</w:t>
      </w:r>
      <w:r w:rsidRPr="00464302">
        <w:t xml:space="preserve"> A construção de base larga e o plantio em arco sobre terraços suavizados permitem que a colhedora mantenha a meta de </w:t>
      </w:r>
      <w:r w:rsidRPr="00464302">
        <w:rPr>
          <w:b/>
          <w:bCs/>
        </w:rPr>
        <w:t>velocidade estável</w:t>
      </w:r>
      <w:r w:rsidRPr="00464302">
        <w:t>, reduzindo danos mecânicos e aumentando a vida útil das 16 máquinas.</w:t>
      </w:r>
    </w:p>
    <w:p w14:paraId="51C017EC" w14:textId="77777777" w:rsidR="00464302" w:rsidRPr="00464302" w:rsidRDefault="00000000" w:rsidP="00464302">
      <w:r>
        <w:pict w14:anchorId="253EA1DB">
          <v:rect id="_x0000_i1026" style="width:0;height:1.5pt" o:hralign="center" o:hrstd="t" o:hr="t" fillcolor="#a0a0a0" stroked="f"/>
        </w:pict>
      </w:r>
    </w:p>
    <w:p w14:paraId="5162A41B" w14:textId="77777777" w:rsidR="00464302" w:rsidRPr="00464302" w:rsidRDefault="00464302" w:rsidP="00464302">
      <w:pPr>
        <w:rPr>
          <w:b/>
          <w:bCs/>
        </w:rPr>
      </w:pPr>
      <w:r w:rsidRPr="00464302">
        <w:rPr>
          <w:rFonts w:ascii="Segoe UI Emoji" w:hAnsi="Segoe UI Emoji" w:cs="Segoe UI Emoji"/>
          <w:b/>
          <w:bCs/>
        </w:rPr>
        <w:t>🔍</w:t>
      </w:r>
      <w:r w:rsidRPr="00464302">
        <w:rPr>
          <w:b/>
          <w:bCs/>
        </w:rPr>
        <w:t xml:space="preserve"> 3. Análise de Falhas e Ativo Biológico (</w:t>
      </w:r>
      <w:proofErr w:type="gramStart"/>
      <w:r w:rsidRPr="00464302">
        <w:rPr>
          <w:b/>
          <w:bCs/>
        </w:rPr>
        <w:t>4º Corte</w:t>
      </w:r>
      <w:proofErr w:type="gramEnd"/>
      <w:r w:rsidRPr="00464302">
        <w:rPr>
          <w:b/>
          <w:bCs/>
        </w:rPr>
        <w:t>)</w:t>
      </w:r>
    </w:p>
    <w:p w14:paraId="503E84D0" w14:textId="77777777" w:rsidR="00464302" w:rsidRPr="00464302" w:rsidRDefault="00464302" w:rsidP="00464302">
      <w:r w:rsidRPr="00464302">
        <w:t>O documento aponta uma tendência crítica para a Safra 2026 no que tange à longevidade do canavial.</w:t>
      </w:r>
    </w:p>
    <w:p w14:paraId="0979F3B6" w14:textId="77777777" w:rsidR="00464302" w:rsidRPr="00464302" w:rsidRDefault="00464302" w:rsidP="00464302">
      <w:pPr>
        <w:numPr>
          <w:ilvl w:val="0"/>
          <w:numId w:val="3"/>
        </w:numPr>
      </w:pPr>
      <w:r w:rsidRPr="00464302">
        <w:rPr>
          <w:b/>
          <w:bCs/>
        </w:rPr>
        <w:t>Expansão do 4º Corte:</w:t>
      </w:r>
      <w:r w:rsidRPr="00464302">
        <w:t xml:space="preserve"> Haverá um aumento de áreas de 4º corte na análise de falhas. Historicamente, a UMOE apresenta </w:t>
      </w:r>
      <w:r w:rsidRPr="00464302">
        <w:rPr>
          <w:b/>
          <w:bCs/>
        </w:rPr>
        <w:t>257,68 ha</w:t>
      </w:r>
      <w:r w:rsidRPr="00464302">
        <w:t xml:space="preserve"> de área de falhas em estágios avançados.</w:t>
      </w:r>
    </w:p>
    <w:p w14:paraId="26873FEC" w14:textId="77777777" w:rsidR="00464302" w:rsidRPr="00464302" w:rsidRDefault="00464302" w:rsidP="00464302">
      <w:pPr>
        <w:numPr>
          <w:ilvl w:val="0"/>
          <w:numId w:val="3"/>
        </w:numPr>
      </w:pPr>
      <w:r w:rsidRPr="00464302">
        <w:rPr>
          <w:b/>
          <w:bCs/>
        </w:rPr>
        <w:lastRenderedPageBreak/>
        <w:t>Fenômeno de Compensação:</w:t>
      </w:r>
      <w:r w:rsidRPr="00464302">
        <w:t xml:space="preserve"> Observou-se que falhas menores que </w:t>
      </w:r>
      <w:proofErr w:type="gramStart"/>
      <w:r w:rsidRPr="00464302">
        <w:t>1 metro tendem</w:t>
      </w:r>
      <w:proofErr w:type="gramEnd"/>
      <w:r w:rsidRPr="00464302">
        <w:t xml:space="preserve"> a "diminuir" com o tempo devido ao perfilhamento. Isso é uma oportunidade para estender o ciclo do canavial sem perda drástica de TCH.</w:t>
      </w:r>
    </w:p>
    <w:p w14:paraId="2DABFA0E" w14:textId="77777777" w:rsidR="00464302" w:rsidRPr="00464302" w:rsidRDefault="00464302" w:rsidP="00464302">
      <w:pPr>
        <w:numPr>
          <w:ilvl w:val="0"/>
          <w:numId w:val="3"/>
        </w:numPr>
      </w:pPr>
      <w:r w:rsidRPr="00464302">
        <w:rPr>
          <w:b/>
          <w:bCs/>
        </w:rPr>
        <w:t>Impacto na Reforma:</w:t>
      </w:r>
      <w:r w:rsidRPr="00464302">
        <w:t xml:space="preserve"> A geotecnologia identifica exatamente onde o replantio é economicamente inviável, direcionando a reforma para as áreas de </w:t>
      </w:r>
      <w:r w:rsidRPr="00464302">
        <w:rPr>
          <w:b/>
          <w:bCs/>
        </w:rPr>
        <w:t>Não Aderência (Vermelhas)</w:t>
      </w:r>
      <w:r w:rsidRPr="00464302">
        <w:t xml:space="preserve"> identificadas nos mapas hipotéticos.</w:t>
      </w:r>
    </w:p>
    <w:p w14:paraId="39A4C334" w14:textId="77777777" w:rsidR="00464302" w:rsidRPr="00464302" w:rsidRDefault="00000000" w:rsidP="00464302">
      <w:r>
        <w:pict w14:anchorId="6ED4131E">
          <v:rect id="_x0000_i1027" style="width:0;height:1.5pt" o:hralign="center" o:hrstd="t" o:hr="t" fillcolor="#a0a0a0" stroked="f"/>
        </w:pict>
      </w:r>
    </w:p>
    <w:p w14:paraId="00E16CC0" w14:textId="77777777" w:rsidR="00464302" w:rsidRPr="00464302" w:rsidRDefault="00464302" w:rsidP="00464302">
      <w:pPr>
        <w:rPr>
          <w:b/>
          <w:bCs/>
        </w:rPr>
      </w:pPr>
      <w:r w:rsidRPr="00464302">
        <w:rPr>
          <w:rFonts w:ascii="Segoe UI Emoji" w:hAnsi="Segoe UI Emoji" w:cs="Segoe UI Emoji"/>
          <w:b/>
          <w:bCs/>
        </w:rPr>
        <w:t>📊</w:t>
      </w:r>
      <w:r w:rsidRPr="00464302">
        <w:rPr>
          <w:b/>
          <w:bCs/>
        </w:rPr>
        <w:t xml:space="preserve"> 4. Demonstrativo de Impacto Operacional (Geotecnologia)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3"/>
        <w:gridCol w:w="3607"/>
        <w:gridCol w:w="2008"/>
      </w:tblGrid>
      <w:tr w:rsidR="00464302" w:rsidRPr="00464302" w14:paraId="422219C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15A078" w14:textId="77777777" w:rsidR="00464302" w:rsidRPr="00464302" w:rsidRDefault="00464302" w:rsidP="00464302">
            <w:r w:rsidRPr="00464302">
              <w:rPr>
                <w:b/>
                <w:bCs/>
              </w:rPr>
              <w:t>Iniciativa de Geotecnologia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BA0791" w14:textId="77777777" w:rsidR="00464302" w:rsidRPr="00464302" w:rsidRDefault="00464302" w:rsidP="00464302">
            <w:r w:rsidRPr="00464302">
              <w:rPr>
                <w:b/>
                <w:bCs/>
              </w:rPr>
              <w:t>Impacto no CCT / Agrícola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C1212A" w14:textId="77777777" w:rsidR="00464302" w:rsidRPr="00464302" w:rsidRDefault="00464302" w:rsidP="00464302">
            <w:r w:rsidRPr="00464302">
              <w:rPr>
                <w:b/>
                <w:bCs/>
              </w:rPr>
              <w:t>Ganho Estimado</w:t>
            </w:r>
          </w:p>
        </w:tc>
      </w:tr>
      <w:tr w:rsidR="00464302" w:rsidRPr="00464302" w14:paraId="21CCD2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43D91C" w14:textId="77777777" w:rsidR="00464302" w:rsidRPr="00464302" w:rsidRDefault="00464302" w:rsidP="00464302">
            <w:r w:rsidRPr="00464302">
              <w:rPr>
                <w:b/>
                <w:bCs/>
              </w:rPr>
              <w:t>Paralelismo RTK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ECDDA4" w14:textId="77777777" w:rsidR="00464302" w:rsidRPr="00464302" w:rsidRDefault="00464302" w:rsidP="00464302">
            <w:r w:rsidRPr="00464302">
              <w:t>Redução de Pisoteio (Longevidade)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FFA795" w14:textId="77777777" w:rsidR="00464302" w:rsidRPr="00464302" w:rsidRDefault="00464302" w:rsidP="00464302">
            <w:r w:rsidRPr="00464302">
              <w:t>+ 1 corte no ciclo</w:t>
            </w:r>
          </w:p>
        </w:tc>
      </w:tr>
      <w:tr w:rsidR="00464302" w:rsidRPr="00464302" w14:paraId="23B0AA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A6DF89" w14:textId="77777777" w:rsidR="00464302" w:rsidRPr="00464302" w:rsidRDefault="00464302" w:rsidP="00464302">
            <w:r w:rsidRPr="00464302">
              <w:rPr>
                <w:b/>
                <w:bCs/>
              </w:rPr>
              <w:t>Sistematização de Tiros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DA5B8B" w14:textId="77777777" w:rsidR="00464302" w:rsidRPr="00464302" w:rsidRDefault="00464302" w:rsidP="00464302">
            <w:r w:rsidRPr="00464302">
              <w:t>Aumento da Capacidade Operacional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F6B5FE" w14:textId="77777777" w:rsidR="00464302" w:rsidRPr="00464302" w:rsidRDefault="00464302" w:rsidP="00464302">
            <w:r w:rsidRPr="00464302">
              <w:t>+ 5% ha/h</w:t>
            </w:r>
          </w:p>
        </w:tc>
      </w:tr>
      <w:tr w:rsidR="00464302" w:rsidRPr="00464302" w14:paraId="5422C8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8D2A1D" w14:textId="77777777" w:rsidR="00464302" w:rsidRPr="00464302" w:rsidRDefault="00464302" w:rsidP="00464302">
            <w:r w:rsidRPr="00464302">
              <w:rPr>
                <w:b/>
                <w:bCs/>
              </w:rPr>
              <w:t>Retificação via Drone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956A6A" w14:textId="77777777" w:rsidR="00464302" w:rsidRPr="00464302" w:rsidRDefault="00464302" w:rsidP="00464302">
            <w:r w:rsidRPr="00464302">
              <w:t>Aderência ao Projeto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2009BF" w14:textId="77777777" w:rsidR="00464302" w:rsidRPr="00464302" w:rsidRDefault="00464302" w:rsidP="00464302">
            <w:r w:rsidRPr="00464302">
              <w:t>98,5%</w:t>
            </w:r>
          </w:p>
        </w:tc>
      </w:tr>
      <w:tr w:rsidR="00464302" w:rsidRPr="00464302" w14:paraId="3EAD80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7DE1F8" w14:textId="77777777" w:rsidR="00464302" w:rsidRPr="00464302" w:rsidRDefault="00464302" w:rsidP="00464302">
            <w:r w:rsidRPr="00464302">
              <w:rPr>
                <w:b/>
                <w:bCs/>
              </w:rPr>
              <w:t>Análise de Falhas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52D935" w14:textId="77777777" w:rsidR="00464302" w:rsidRPr="00464302" w:rsidRDefault="00464302" w:rsidP="00464302">
            <w:r w:rsidRPr="00464302">
              <w:t>Decisão de Reforma (Custo/ha)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63B898" w14:textId="77777777" w:rsidR="00464302" w:rsidRPr="00464302" w:rsidRDefault="00464302" w:rsidP="00464302">
            <w:r w:rsidRPr="00464302">
              <w:t>- 10% Capex Plantio</w:t>
            </w:r>
          </w:p>
        </w:tc>
      </w:tr>
    </w:tbl>
    <w:p w14:paraId="211839F7" w14:textId="77777777" w:rsidR="00464302" w:rsidRPr="00464302" w:rsidRDefault="00000000" w:rsidP="00464302">
      <w:r>
        <w:pict w14:anchorId="58EE4774">
          <v:rect id="_x0000_i1028" style="width:0;height:1.5pt" o:hralign="center" o:hrstd="t" o:hr="t" fillcolor="#a0a0a0" stroked="f"/>
        </w:pict>
      </w:r>
    </w:p>
    <w:p w14:paraId="39748E60" w14:textId="77777777" w:rsidR="00464302" w:rsidRPr="00464302" w:rsidRDefault="00464302" w:rsidP="00464302">
      <w:pPr>
        <w:rPr>
          <w:b/>
          <w:bCs/>
        </w:rPr>
      </w:pPr>
      <w:r w:rsidRPr="00464302">
        <w:rPr>
          <w:rFonts w:ascii="Segoe UI Emoji" w:hAnsi="Segoe UI Emoji" w:cs="Segoe UI Emoji"/>
          <w:b/>
          <w:bCs/>
        </w:rPr>
        <w:t>🏁</w:t>
      </w:r>
      <w:r w:rsidRPr="00464302">
        <w:rPr>
          <w:b/>
          <w:bCs/>
        </w:rPr>
        <w:t xml:space="preserve"> 5. Conclusão Técnica e Direcionamento de Elite</w:t>
      </w:r>
    </w:p>
    <w:p w14:paraId="4786C3F4" w14:textId="77777777" w:rsidR="00464302" w:rsidRPr="00464302" w:rsidRDefault="00464302" w:rsidP="00464302">
      <w:r w:rsidRPr="00464302">
        <w:t>A Geotecnologia é a "âncora" que segura a eficiência das outras tecnologias (</w:t>
      </w:r>
      <w:proofErr w:type="spellStart"/>
      <w:r w:rsidRPr="00464302">
        <w:t>Solinftec</w:t>
      </w:r>
      <w:proofErr w:type="spellEnd"/>
      <w:r w:rsidRPr="00464302">
        <w:t>, Irrigação e Fertirrigação).</w:t>
      </w:r>
    </w:p>
    <w:p w14:paraId="181841A2" w14:textId="77777777" w:rsidR="00464302" w:rsidRPr="00464302" w:rsidRDefault="00464302" w:rsidP="00464302">
      <w:pPr>
        <w:numPr>
          <w:ilvl w:val="0"/>
          <w:numId w:val="4"/>
        </w:numPr>
      </w:pPr>
      <w:r w:rsidRPr="00464302">
        <w:rPr>
          <w:b/>
          <w:bCs/>
        </w:rPr>
        <w:t>Conclusão Assertiva:</w:t>
      </w:r>
      <w:r w:rsidRPr="00464302">
        <w:t xml:space="preserve"> Sem o paralelismo centimétrico garantido pelo upgrade de RTK, o investimento em </w:t>
      </w:r>
      <w:r w:rsidRPr="00464302">
        <w:rPr>
          <w:b/>
          <w:bCs/>
        </w:rPr>
        <w:t>12 frentes de irrigação</w:t>
      </w:r>
      <w:r w:rsidRPr="00464302">
        <w:t xml:space="preserve"> seria subutilizado, pois a água/vinhaça não seria aplicada exatamente sobre a linha de cana.</w:t>
      </w:r>
    </w:p>
    <w:p w14:paraId="759A9D18" w14:textId="77777777" w:rsidR="00464302" w:rsidRPr="00464302" w:rsidRDefault="00464302" w:rsidP="00464302">
      <w:pPr>
        <w:numPr>
          <w:ilvl w:val="0"/>
          <w:numId w:val="4"/>
        </w:numPr>
      </w:pPr>
      <w:r w:rsidRPr="00464302">
        <w:rPr>
          <w:b/>
          <w:bCs/>
        </w:rPr>
        <w:t>Oportunidade:</w:t>
      </w:r>
      <w:r w:rsidRPr="00464302">
        <w:t xml:space="preserve"> A integração total dos dados de falhas com o </w:t>
      </w:r>
      <w:r w:rsidRPr="00464302">
        <w:rPr>
          <w:b/>
          <w:bCs/>
        </w:rPr>
        <w:t>CDC Nuvem</w:t>
      </w:r>
      <w:r w:rsidRPr="00464302">
        <w:t xml:space="preserve"> permitirá que a torre de controle priorize a colheita de áreas com maior "área produtiva real", otimizando o suprimento de </w:t>
      </w:r>
      <w:r w:rsidRPr="00464302">
        <w:rPr>
          <w:b/>
          <w:bCs/>
        </w:rPr>
        <w:t>2.768.000 toneladas</w:t>
      </w:r>
      <w:r w:rsidRPr="00464302">
        <w:t>.</w:t>
      </w:r>
    </w:p>
    <w:p w14:paraId="4789993B" w14:textId="77777777" w:rsidR="00464302" w:rsidRPr="00464302" w:rsidRDefault="00464302" w:rsidP="00464302">
      <w:pPr>
        <w:numPr>
          <w:ilvl w:val="0"/>
          <w:numId w:val="4"/>
        </w:numPr>
      </w:pPr>
      <w:r w:rsidRPr="00464302">
        <w:rPr>
          <w:b/>
          <w:bCs/>
        </w:rPr>
        <w:t>Desafio:</w:t>
      </w:r>
      <w:r w:rsidRPr="00464302">
        <w:t xml:space="preserve"> O treinamento da TI Agrícola é o gargalo humano. O sucesso depende de pessoas focadas em calibrações constantes para evitar os 11,4% de deslocamento de linha ainda persistentes.</w:t>
      </w:r>
    </w:p>
    <w:p w14:paraId="04C83B7D" w14:textId="77777777" w:rsidR="00464302" w:rsidRPr="00464302" w:rsidRDefault="00464302" w:rsidP="00464302">
      <w:r w:rsidRPr="00464302">
        <w:rPr>
          <w:b/>
          <w:bCs/>
        </w:rPr>
        <w:lastRenderedPageBreak/>
        <w:t>Análise Finalizada.</w:t>
      </w:r>
      <w:r w:rsidRPr="00464302">
        <w:t xml:space="preserve"> A Geotecnologia da UMOE está pronta para sustentar a safra de recordes. </w:t>
      </w:r>
      <w:r w:rsidRPr="00464302">
        <w:rPr>
          <w:rFonts w:ascii="Segoe UI Emoji" w:hAnsi="Segoe UI Emoji" w:cs="Segoe UI Emoji"/>
        </w:rPr>
        <w:t>🧐🚜</w:t>
      </w:r>
    </w:p>
    <w:p w14:paraId="109ECFBA" w14:textId="77777777" w:rsidR="00464302" w:rsidRPr="00464302" w:rsidRDefault="00464302" w:rsidP="00464302">
      <w:r w:rsidRPr="00464302">
        <w:rPr>
          <w:i/>
          <w:iCs/>
        </w:rPr>
        <w:t>(Baseado nos dados do arquivo Geotecnologia UMOE e Mapas de Aderência)</w:t>
      </w:r>
    </w:p>
    <w:p w14:paraId="0AB8CB42" w14:textId="77777777" w:rsidR="006A143A" w:rsidRDefault="006A143A"/>
    <w:p w14:paraId="333CF15C" w14:textId="036267C3" w:rsidR="006E5AC4" w:rsidRPr="006E5AC4" w:rsidRDefault="006E5AC4" w:rsidP="006E5AC4">
      <w:pPr>
        <w:rPr>
          <w:b/>
          <w:bCs/>
        </w:rPr>
      </w:pPr>
      <w:r w:rsidRPr="006E5AC4">
        <w:rPr>
          <w:rFonts w:ascii="Segoe UI Emoji" w:hAnsi="Segoe UI Emoji" w:cs="Segoe UI Emoji"/>
          <w:b/>
          <w:bCs/>
        </w:rPr>
        <w:t>🚜</w:t>
      </w:r>
      <w:r w:rsidRPr="006E5AC4">
        <w:rPr>
          <w:b/>
          <w:bCs/>
        </w:rPr>
        <w:t xml:space="preserve"> </w:t>
      </w:r>
      <w:r>
        <w:rPr>
          <w:b/>
          <w:bCs/>
        </w:rPr>
        <w:t>6</w:t>
      </w:r>
      <w:r w:rsidRPr="006E5AC4">
        <w:rPr>
          <w:b/>
          <w:bCs/>
        </w:rPr>
        <w:t>. HISTÓRICO REVISADO E TENDÊNCIA DE FALHAS (2018–2030)</w:t>
      </w:r>
    </w:p>
    <w:p w14:paraId="44041E94" w14:textId="77777777" w:rsidR="006E5AC4" w:rsidRPr="006E5AC4" w:rsidRDefault="006E5AC4" w:rsidP="006E5AC4">
      <w:r w:rsidRPr="006E5AC4">
        <w:t>O monitoramento revela que a unidade superou períodos de alta instabilidade (2018 e 2021) e agora ruma para a estabilização técnica no padrão de "Elite" (3%).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662"/>
        <w:gridCol w:w="1441"/>
        <w:gridCol w:w="1422"/>
        <w:gridCol w:w="3853"/>
      </w:tblGrid>
      <w:tr w:rsidR="006E5AC4" w:rsidRPr="006E5AC4" w14:paraId="28B2C46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15EA88" w14:textId="77777777" w:rsidR="006E5AC4" w:rsidRPr="006E5AC4" w:rsidRDefault="006E5AC4" w:rsidP="006E5AC4">
            <w:r w:rsidRPr="006E5AC4">
              <w:rPr>
                <w:b/>
                <w:bCs/>
              </w:rPr>
              <w:t>Ciclo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D34A48" w14:textId="77777777" w:rsidR="006E5AC4" w:rsidRPr="006E5AC4" w:rsidRDefault="006E5AC4" w:rsidP="006E5AC4">
            <w:r w:rsidRPr="006E5AC4">
              <w:rPr>
                <w:b/>
                <w:bCs/>
              </w:rPr>
              <w:t>Safra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D59521" w14:textId="77777777" w:rsidR="006E5AC4" w:rsidRPr="006E5AC4" w:rsidRDefault="006E5AC4" w:rsidP="006E5AC4">
            <w:r w:rsidRPr="006E5AC4">
              <w:rPr>
                <w:b/>
                <w:bCs/>
              </w:rPr>
              <w:t>Índice de Falha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C6FF43" w14:textId="77777777" w:rsidR="006E5AC4" w:rsidRPr="006E5AC4" w:rsidRDefault="006E5AC4" w:rsidP="006E5AC4">
            <w:r w:rsidRPr="006E5AC4">
              <w:rPr>
                <w:b/>
                <w:bCs/>
              </w:rPr>
              <w:t>TCH Projetado (t/ha)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3B72DF" w14:textId="77777777" w:rsidR="006E5AC4" w:rsidRPr="006E5AC4" w:rsidRDefault="006E5AC4" w:rsidP="006E5AC4">
            <w:r w:rsidRPr="006E5AC4">
              <w:rPr>
                <w:b/>
                <w:bCs/>
              </w:rPr>
              <w:t>Justificativa Técnica / Status</w:t>
            </w:r>
          </w:p>
        </w:tc>
      </w:tr>
      <w:tr w:rsidR="006E5AC4" w:rsidRPr="006E5AC4" w14:paraId="4B8422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268D9E" w14:textId="77777777" w:rsidR="006E5AC4" w:rsidRPr="006E5AC4" w:rsidRDefault="006E5AC4" w:rsidP="006E5AC4">
            <w:r w:rsidRPr="006E5AC4">
              <w:rPr>
                <w:b/>
                <w:bCs/>
              </w:rPr>
              <w:t>Histórico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13E88C" w14:textId="77777777" w:rsidR="006E5AC4" w:rsidRPr="006E5AC4" w:rsidRDefault="006E5AC4" w:rsidP="006E5AC4">
            <w:r w:rsidRPr="006E5AC4">
              <w:t>2018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CD3054" w14:textId="77777777" w:rsidR="006E5AC4" w:rsidRPr="006E5AC4" w:rsidRDefault="006E5AC4" w:rsidP="006E5AC4">
            <w:r w:rsidRPr="006E5AC4">
              <w:rPr>
                <w:b/>
                <w:bCs/>
              </w:rPr>
              <w:t>$12,10\%$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C3EEE3" w14:textId="77777777" w:rsidR="006E5AC4" w:rsidRPr="006E5AC4" w:rsidRDefault="006E5AC4" w:rsidP="006E5AC4">
            <w:r w:rsidRPr="006E5AC4">
              <w:t>$70,80$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B07BA4" w14:textId="77777777" w:rsidR="006E5AC4" w:rsidRPr="006E5AC4" w:rsidRDefault="006E5AC4" w:rsidP="006E5AC4">
            <w:r w:rsidRPr="006E5AC4">
              <w:t>Base histórica com alta pressão de pragas e falhas de stand.</w:t>
            </w:r>
          </w:p>
        </w:tc>
      </w:tr>
      <w:tr w:rsidR="006E5AC4" w:rsidRPr="006E5AC4" w14:paraId="7493AA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1D7CB7" w14:textId="77777777" w:rsidR="006E5AC4" w:rsidRPr="006E5AC4" w:rsidRDefault="006E5AC4" w:rsidP="006E5AC4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464B94" w14:textId="77777777" w:rsidR="006E5AC4" w:rsidRPr="006E5AC4" w:rsidRDefault="006E5AC4" w:rsidP="006E5AC4">
            <w:r w:rsidRPr="006E5AC4">
              <w:t>2019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CE3119" w14:textId="77777777" w:rsidR="006E5AC4" w:rsidRPr="006E5AC4" w:rsidRDefault="006E5AC4" w:rsidP="006E5AC4">
            <w:r w:rsidRPr="006E5AC4">
              <w:rPr>
                <w:b/>
                <w:bCs/>
              </w:rPr>
              <w:t>$6,90\%$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3E7F19" w14:textId="77777777" w:rsidR="006E5AC4" w:rsidRPr="006E5AC4" w:rsidRDefault="006E5AC4" w:rsidP="006E5AC4">
            <w:r w:rsidRPr="006E5AC4">
              <w:t>$63,10$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9EB507" w14:textId="77777777" w:rsidR="006E5AC4" w:rsidRPr="006E5AC4" w:rsidRDefault="006E5AC4" w:rsidP="006E5AC4">
            <w:r w:rsidRPr="006E5AC4">
              <w:t>Início da revisão do manejo de plantio e preparo de solo.</w:t>
            </w:r>
          </w:p>
        </w:tc>
      </w:tr>
      <w:tr w:rsidR="006E5AC4" w:rsidRPr="006E5AC4" w14:paraId="5AF21E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F9473A" w14:textId="77777777" w:rsidR="006E5AC4" w:rsidRPr="006E5AC4" w:rsidRDefault="006E5AC4" w:rsidP="006E5AC4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2E74A0" w14:textId="77777777" w:rsidR="006E5AC4" w:rsidRPr="006E5AC4" w:rsidRDefault="006E5AC4" w:rsidP="006E5AC4">
            <w:r w:rsidRPr="006E5AC4">
              <w:t>2020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3D284C" w14:textId="77777777" w:rsidR="006E5AC4" w:rsidRPr="006E5AC4" w:rsidRDefault="006E5AC4" w:rsidP="006E5AC4">
            <w:r w:rsidRPr="006E5AC4">
              <w:rPr>
                <w:b/>
                <w:bCs/>
              </w:rPr>
              <w:t>$6,21\%$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3F9CFC" w14:textId="77777777" w:rsidR="006E5AC4" w:rsidRPr="006E5AC4" w:rsidRDefault="006E5AC4" w:rsidP="006E5AC4">
            <w:r w:rsidRPr="006E5AC4">
              <w:t>$66,30$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766448" w14:textId="77777777" w:rsidR="006E5AC4" w:rsidRPr="006E5AC4" w:rsidRDefault="006E5AC4" w:rsidP="006E5AC4">
            <w:r w:rsidRPr="006E5AC4">
              <w:t>Estabilização inicial dos tratos culturais.</w:t>
            </w:r>
          </w:p>
        </w:tc>
      </w:tr>
      <w:tr w:rsidR="006E5AC4" w:rsidRPr="006E5AC4" w14:paraId="5BEEBF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838119" w14:textId="77777777" w:rsidR="006E5AC4" w:rsidRPr="006E5AC4" w:rsidRDefault="006E5AC4" w:rsidP="006E5AC4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FC4F1B" w14:textId="77777777" w:rsidR="006E5AC4" w:rsidRPr="006E5AC4" w:rsidRDefault="006E5AC4" w:rsidP="006E5AC4">
            <w:r w:rsidRPr="006E5AC4">
              <w:t>2021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73B366" w14:textId="77777777" w:rsidR="006E5AC4" w:rsidRPr="006E5AC4" w:rsidRDefault="006E5AC4" w:rsidP="006E5AC4">
            <w:r w:rsidRPr="006E5AC4">
              <w:rPr>
                <w:b/>
                <w:bCs/>
              </w:rPr>
              <w:t>$9,63\%$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B61BCE" w14:textId="77777777" w:rsidR="006E5AC4" w:rsidRPr="006E5AC4" w:rsidRDefault="006E5AC4" w:rsidP="006E5AC4">
            <w:r w:rsidRPr="006E5AC4">
              <w:t>$55,30$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55A02D" w14:textId="77777777" w:rsidR="006E5AC4" w:rsidRPr="006E5AC4" w:rsidRDefault="006E5AC4" w:rsidP="006E5AC4">
            <w:r w:rsidRPr="006E5AC4">
              <w:t>Impacto severo de seca e pragas de solo (</w:t>
            </w:r>
            <w:proofErr w:type="spellStart"/>
            <w:r w:rsidRPr="006E5AC4">
              <w:t>Migdolus</w:t>
            </w:r>
            <w:proofErr w:type="spellEnd"/>
            <w:r w:rsidRPr="006E5AC4">
              <w:t>/</w:t>
            </w:r>
            <w:proofErr w:type="spellStart"/>
            <w:r w:rsidRPr="006E5AC4">
              <w:t>Sphenophorus</w:t>
            </w:r>
            <w:proofErr w:type="spellEnd"/>
            <w:r w:rsidRPr="006E5AC4">
              <w:t>).</w:t>
            </w:r>
          </w:p>
        </w:tc>
      </w:tr>
      <w:tr w:rsidR="006E5AC4" w:rsidRPr="006E5AC4" w14:paraId="41A4E3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2B0EF3" w14:textId="77777777" w:rsidR="006E5AC4" w:rsidRPr="006E5AC4" w:rsidRDefault="006E5AC4" w:rsidP="006E5AC4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E97C49" w14:textId="77777777" w:rsidR="006E5AC4" w:rsidRPr="006E5AC4" w:rsidRDefault="006E5AC4" w:rsidP="006E5AC4">
            <w:r w:rsidRPr="006E5AC4">
              <w:t>2022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51C7AC" w14:textId="77777777" w:rsidR="006E5AC4" w:rsidRPr="006E5AC4" w:rsidRDefault="006E5AC4" w:rsidP="006E5AC4">
            <w:r w:rsidRPr="006E5AC4">
              <w:rPr>
                <w:b/>
                <w:bCs/>
              </w:rPr>
              <w:t>$6,49\%$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65F271" w14:textId="77777777" w:rsidR="006E5AC4" w:rsidRPr="006E5AC4" w:rsidRDefault="006E5AC4" w:rsidP="006E5AC4">
            <w:r w:rsidRPr="006E5AC4">
              <w:t>$62,90$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12B48A" w14:textId="77777777" w:rsidR="006E5AC4" w:rsidRPr="006E5AC4" w:rsidRDefault="006E5AC4" w:rsidP="006E5AC4">
            <w:r w:rsidRPr="006E5AC4">
              <w:t>Recuperação de vigor biológico pós-crise hídrica.</w:t>
            </w:r>
          </w:p>
        </w:tc>
      </w:tr>
      <w:tr w:rsidR="006E5AC4" w:rsidRPr="006E5AC4" w14:paraId="419EB2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BE6F7B" w14:textId="77777777" w:rsidR="006E5AC4" w:rsidRPr="006E5AC4" w:rsidRDefault="006E5AC4" w:rsidP="006E5AC4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C7BE84" w14:textId="77777777" w:rsidR="006E5AC4" w:rsidRPr="006E5AC4" w:rsidRDefault="006E5AC4" w:rsidP="006E5AC4">
            <w:r w:rsidRPr="006E5AC4">
              <w:t>2023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E4991B" w14:textId="77777777" w:rsidR="006E5AC4" w:rsidRPr="006E5AC4" w:rsidRDefault="006E5AC4" w:rsidP="006E5AC4">
            <w:r w:rsidRPr="006E5AC4">
              <w:rPr>
                <w:b/>
                <w:bCs/>
              </w:rPr>
              <w:t>$7,72\%$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D281C5" w14:textId="77777777" w:rsidR="006E5AC4" w:rsidRPr="006E5AC4" w:rsidRDefault="006E5AC4" w:rsidP="006E5AC4">
            <w:r w:rsidRPr="006E5AC4">
              <w:t>$85,80$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C917B1" w14:textId="77777777" w:rsidR="006E5AC4" w:rsidRPr="006E5AC4" w:rsidRDefault="006E5AC4" w:rsidP="006E5AC4">
            <w:r w:rsidRPr="006E5AC4">
              <w:t>Expansão de área com foco em produtividade de primeiro corte.</w:t>
            </w:r>
          </w:p>
        </w:tc>
      </w:tr>
      <w:tr w:rsidR="006E5AC4" w:rsidRPr="006E5AC4" w14:paraId="3153C6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3F141C" w14:textId="77777777" w:rsidR="006E5AC4" w:rsidRPr="006E5AC4" w:rsidRDefault="006E5AC4" w:rsidP="006E5AC4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F32647" w14:textId="77777777" w:rsidR="006E5AC4" w:rsidRPr="006E5AC4" w:rsidRDefault="006E5AC4" w:rsidP="006E5AC4">
            <w:r w:rsidRPr="006E5AC4">
              <w:t>2024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103CCD" w14:textId="77777777" w:rsidR="006E5AC4" w:rsidRPr="006E5AC4" w:rsidRDefault="006E5AC4" w:rsidP="006E5AC4">
            <w:r w:rsidRPr="006E5AC4">
              <w:rPr>
                <w:b/>
                <w:bCs/>
              </w:rPr>
              <w:t>$5,80\%$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F93F80" w14:textId="77777777" w:rsidR="006E5AC4" w:rsidRPr="006E5AC4" w:rsidRDefault="006E5AC4" w:rsidP="006E5AC4">
            <w:r w:rsidRPr="006E5AC4">
              <w:t>$74,80$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05D1F1" w14:textId="77777777" w:rsidR="006E5AC4" w:rsidRPr="006E5AC4" w:rsidRDefault="006E5AC4" w:rsidP="006E5AC4">
            <w:r w:rsidRPr="006E5AC4">
              <w:t>Melhoria na sistematização e início da ampliação do tiro médio.</w:t>
            </w:r>
          </w:p>
        </w:tc>
      </w:tr>
      <w:tr w:rsidR="006E5AC4" w:rsidRPr="006E5AC4" w14:paraId="4516A7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E4563F" w14:textId="77777777" w:rsidR="006E5AC4" w:rsidRPr="006E5AC4" w:rsidRDefault="006E5AC4" w:rsidP="006E5AC4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CD9790" w14:textId="77777777" w:rsidR="006E5AC4" w:rsidRPr="006E5AC4" w:rsidRDefault="006E5AC4" w:rsidP="006E5AC4">
            <w:r w:rsidRPr="006E5AC4">
              <w:rPr>
                <w:b/>
                <w:bCs/>
              </w:rPr>
              <w:t>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3C3FB7" w14:textId="77777777" w:rsidR="006E5AC4" w:rsidRPr="006E5AC4" w:rsidRDefault="006E5AC4" w:rsidP="006E5AC4">
            <w:r w:rsidRPr="006E5AC4">
              <w:rPr>
                <w:b/>
                <w:bCs/>
              </w:rPr>
              <w:t>$5,50\%$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64FF22" w14:textId="77777777" w:rsidR="006E5AC4" w:rsidRPr="006E5AC4" w:rsidRDefault="006E5AC4" w:rsidP="006E5AC4">
            <w:r w:rsidRPr="006E5AC4">
              <w:rPr>
                <w:b/>
                <w:bCs/>
              </w:rPr>
              <w:t>$75,10$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9CA945" w14:textId="77777777" w:rsidR="006E5AC4" w:rsidRPr="006E5AC4" w:rsidRDefault="006E5AC4" w:rsidP="006E5AC4">
            <w:r w:rsidRPr="006E5AC4">
              <w:rPr>
                <w:b/>
                <w:bCs/>
              </w:rPr>
              <w:t>Base Real Consolidada (Ponto de Inflexão)</w:t>
            </w:r>
            <w:r w:rsidRPr="006E5AC4">
              <w:t>.</w:t>
            </w:r>
          </w:p>
        </w:tc>
      </w:tr>
      <w:tr w:rsidR="006E5AC4" w:rsidRPr="006E5AC4" w14:paraId="7F8816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30B832" w14:textId="77777777" w:rsidR="006E5AC4" w:rsidRPr="006E5AC4" w:rsidRDefault="006E5AC4" w:rsidP="006E5AC4">
            <w:r w:rsidRPr="006E5AC4">
              <w:rPr>
                <w:b/>
                <w:bCs/>
              </w:rPr>
              <w:t>Projeção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1723A5" w14:textId="77777777" w:rsidR="006E5AC4" w:rsidRPr="006E5AC4" w:rsidRDefault="006E5AC4" w:rsidP="006E5AC4">
            <w:r w:rsidRPr="006E5AC4">
              <w:t>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BF1D60" w14:textId="77777777" w:rsidR="006E5AC4" w:rsidRPr="006E5AC4" w:rsidRDefault="006E5AC4" w:rsidP="006E5AC4">
            <w:r w:rsidRPr="006E5AC4">
              <w:rPr>
                <w:b/>
                <w:bCs/>
              </w:rPr>
              <w:t>$5,00\%$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6BAB3" w14:textId="77777777" w:rsidR="006E5AC4" w:rsidRPr="006E5AC4" w:rsidRDefault="006E5AC4" w:rsidP="006E5AC4">
            <w:r w:rsidRPr="006E5AC4">
              <w:rPr>
                <w:b/>
                <w:bCs/>
              </w:rPr>
              <w:t>$78,58$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C54229" w14:textId="77777777" w:rsidR="006E5AC4" w:rsidRPr="006E5AC4" w:rsidRDefault="006E5AC4" w:rsidP="006E5AC4">
            <w:r w:rsidRPr="006E5AC4">
              <w:t>Redução de pisoteio com tiro médio de 447m.</w:t>
            </w:r>
          </w:p>
        </w:tc>
      </w:tr>
      <w:tr w:rsidR="006E5AC4" w:rsidRPr="006E5AC4" w14:paraId="7FD767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D9025F" w14:textId="77777777" w:rsidR="006E5AC4" w:rsidRPr="006E5AC4" w:rsidRDefault="006E5AC4" w:rsidP="006E5AC4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3CAEEE" w14:textId="77777777" w:rsidR="006E5AC4" w:rsidRPr="006E5AC4" w:rsidRDefault="006E5AC4" w:rsidP="006E5AC4">
            <w:r w:rsidRPr="006E5AC4">
              <w:t>2027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0FD80D" w14:textId="77777777" w:rsidR="006E5AC4" w:rsidRPr="006E5AC4" w:rsidRDefault="006E5AC4" w:rsidP="006E5AC4">
            <w:r w:rsidRPr="006E5AC4">
              <w:rPr>
                <w:b/>
                <w:bCs/>
              </w:rPr>
              <w:t>$4,00\%$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E01A4D" w14:textId="77777777" w:rsidR="006E5AC4" w:rsidRPr="006E5AC4" w:rsidRDefault="006E5AC4" w:rsidP="006E5AC4">
            <w:r w:rsidRPr="006E5AC4">
              <w:rPr>
                <w:b/>
                <w:bCs/>
              </w:rPr>
              <w:t>$79,76$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5DE2EC" w14:textId="77777777" w:rsidR="006E5AC4" w:rsidRPr="006E5AC4" w:rsidRDefault="006E5AC4" w:rsidP="006E5AC4">
            <w:r w:rsidRPr="006E5AC4">
              <w:t>Impacto do Corte de Soqueira em 100% da área tratada.</w:t>
            </w:r>
          </w:p>
        </w:tc>
      </w:tr>
      <w:tr w:rsidR="006E5AC4" w:rsidRPr="006E5AC4" w14:paraId="485C37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AE6022" w14:textId="77777777" w:rsidR="006E5AC4" w:rsidRPr="006E5AC4" w:rsidRDefault="006E5AC4" w:rsidP="006E5AC4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AA9C19" w14:textId="77777777" w:rsidR="006E5AC4" w:rsidRPr="006E5AC4" w:rsidRDefault="006E5AC4" w:rsidP="006E5AC4">
            <w:r w:rsidRPr="006E5AC4">
              <w:t>2028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3310D8" w14:textId="77777777" w:rsidR="006E5AC4" w:rsidRPr="006E5AC4" w:rsidRDefault="006E5AC4" w:rsidP="006E5AC4">
            <w:r w:rsidRPr="006E5AC4">
              <w:rPr>
                <w:b/>
                <w:bCs/>
              </w:rPr>
              <w:t>$3,00\%$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1A1D49" w14:textId="77777777" w:rsidR="006E5AC4" w:rsidRPr="006E5AC4" w:rsidRDefault="006E5AC4" w:rsidP="006E5AC4">
            <w:r w:rsidRPr="006E5AC4">
              <w:rPr>
                <w:b/>
                <w:bCs/>
              </w:rPr>
              <w:t>$80,62$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E26C29" w14:textId="77777777" w:rsidR="006E5AC4" w:rsidRPr="006E5AC4" w:rsidRDefault="006E5AC4" w:rsidP="006E5AC4">
            <w:r w:rsidRPr="006E5AC4">
              <w:t>Rejuvenescimento do canavial (Estágio Médio 3,22).</w:t>
            </w:r>
          </w:p>
        </w:tc>
      </w:tr>
      <w:tr w:rsidR="006E5AC4" w:rsidRPr="006E5AC4" w14:paraId="58AB5D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C795A9" w14:textId="77777777" w:rsidR="006E5AC4" w:rsidRPr="006E5AC4" w:rsidRDefault="006E5AC4" w:rsidP="006E5AC4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C5434B" w14:textId="77777777" w:rsidR="006E5AC4" w:rsidRPr="006E5AC4" w:rsidRDefault="006E5AC4" w:rsidP="006E5AC4">
            <w:r w:rsidRPr="006E5AC4">
              <w:t>2029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B37859" w14:textId="77777777" w:rsidR="006E5AC4" w:rsidRPr="006E5AC4" w:rsidRDefault="006E5AC4" w:rsidP="006E5AC4">
            <w:r w:rsidRPr="006E5AC4">
              <w:rPr>
                <w:b/>
                <w:bCs/>
              </w:rPr>
              <w:t>$3,00\%$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1CE1F3" w14:textId="77777777" w:rsidR="006E5AC4" w:rsidRPr="006E5AC4" w:rsidRDefault="006E5AC4" w:rsidP="006E5AC4">
            <w:r w:rsidRPr="006E5AC4">
              <w:rPr>
                <w:b/>
                <w:bCs/>
              </w:rPr>
              <w:t>$86,17$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14E53E" w14:textId="77777777" w:rsidR="006E5AC4" w:rsidRPr="006E5AC4" w:rsidRDefault="006E5AC4" w:rsidP="006E5AC4">
            <w:r w:rsidRPr="006E5AC4">
              <w:rPr>
                <w:b/>
                <w:bCs/>
              </w:rPr>
              <w:t>Referência Elite (Tiro 487m e Vigor Máximo)</w:t>
            </w:r>
            <w:r w:rsidRPr="006E5AC4">
              <w:t>.</w:t>
            </w:r>
          </w:p>
        </w:tc>
      </w:tr>
      <w:tr w:rsidR="006E5AC4" w:rsidRPr="006E5AC4" w14:paraId="225B1C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35BF91" w14:textId="77777777" w:rsidR="006E5AC4" w:rsidRPr="006E5AC4" w:rsidRDefault="006E5AC4" w:rsidP="006E5AC4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02F1F8" w14:textId="77777777" w:rsidR="006E5AC4" w:rsidRPr="006E5AC4" w:rsidRDefault="006E5AC4" w:rsidP="006E5AC4">
            <w:r w:rsidRPr="006E5AC4">
              <w:t>2030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099E31" w14:textId="77777777" w:rsidR="006E5AC4" w:rsidRPr="006E5AC4" w:rsidRDefault="006E5AC4" w:rsidP="006E5AC4">
            <w:r w:rsidRPr="006E5AC4">
              <w:rPr>
                <w:b/>
                <w:bCs/>
              </w:rPr>
              <w:t>$3,00\%$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06BB9B" w14:textId="77777777" w:rsidR="006E5AC4" w:rsidRPr="006E5AC4" w:rsidRDefault="006E5AC4" w:rsidP="006E5AC4">
            <w:r w:rsidRPr="006E5AC4">
              <w:rPr>
                <w:b/>
                <w:bCs/>
              </w:rPr>
              <w:t>$85,07$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580240" w14:textId="77777777" w:rsidR="006E5AC4" w:rsidRPr="006E5AC4" w:rsidRDefault="006E5AC4" w:rsidP="006E5AC4">
            <w:r w:rsidRPr="006E5AC4">
              <w:t>Estabilização da longevidade e stand do canavial.</w:t>
            </w:r>
          </w:p>
        </w:tc>
      </w:tr>
    </w:tbl>
    <w:p w14:paraId="1C4F1D06" w14:textId="77777777" w:rsidR="006E5AC4" w:rsidRPr="006E5AC4" w:rsidRDefault="006E5AC4" w:rsidP="006E5AC4">
      <w:r w:rsidRPr="006E5AC4">
        <w:pict w14:anchorId="44120C33">
          <v:rect id="_x0000_i1047" style="width:0;height:1.5pt" o:hralign="center" o:hrstd="t" o:hr="t" fillcolor="#a0a0a0" stroked="f"/>
        </w:pict>
      </w:r>
    </w:p>
    <w:p w14:paraId="221938E9" w14:textId="0481B94B" w:rsidR="006E5AC4" w:rsidRPr="006E5AC4" w:rsidRDefault="006E5AC4" w:rsidP="006E5AC4">
      <w:pPr>
        <w:rPr>
          <w:b/>
          <w:bCs/>
        </w:rPr>
      </w:pPr>
      <w:r w:rsidRPr="006E5AC4">
        <w:rPr>
          <w:rFonts w:ascii="Segoe UI Emoji" w:hAnsi="Segoe UI Emoji" w:cs="Segoe UI Emoji"/>
          <w:b/>
          <w:bCs/>
        </w:rPr>
        <w:t>🔍</w:t>
      </w:r>
      <w:r w:rsidRPr="006E5AC4">
        <w:rPr>
          <w:b/>
          <w:bCs/>
        </w:rPr>
        <w:t xml:space="preserve"> </w:t>
      </w:r>
      <w:r>
        <w:rPr>
          <w:b/>
          <w:bCs/>
        </w:rPr>
        <w:t>7</w:t>
      </w:r>
      <w:r w:rsidRPr="006E5AC4">
        <w:rPr>
          <w:b/>
          <w:bCs/>
        </w:rPr>
        <w:t>. ANÁLISE DE GAPS, GARGALOS E JUSTIFICATIVAS TÉCNICAS</w:t>
      </w:r>
    </w:p>
    <w:p w14:paraId="3CA9124B" w14:textId="77777777" w:rsidR="006E5AC4" w:rsidRPr="006E5AC4" w:rsidRDefault="006E5AC4" w:rsidP="006E5AC4">
      <w:pPr>
        <w:rPr>
          <w:b/>
          <w:bCs/>
        </w:rPr>
      </w:pPr>
      <w:r w:rsidRPr="006E5AC4">
        <w:rPr>
          <w:b/>
          <w:bCs/>
        </w:rPr>
        <w:t>Ganhos de TCH e Produtividade</w:t>
      </w:r>
    </w:p>
    <w:p w14:paraId="3D2FA44F" w14:textId="77777777" w:rsidR="006E5AC4" w:rsidRPr="006E5AC4" w:rsidRDefault="006E5AC4" w:rsidP="006E5AC4">
      <w:pPr>
        <w:numPr>
          <w:ilvl w:val="0"/>
          <w:numId w:val="11"/>
        </w:numPr>
      </w:pPr>
      <w:r w:rsidRPr="006E5AC4">
        <w:rPr>
          <w:b/>
          <w:bCs/>
        </w:rPr>
        <w:t xml:space="preserve">Ganho </w:t>
      </w:r>
      <w:proofErr w:type="spellStart"/>
      <w:r w:rsidRPr="006E5AC4">
        <w:rPr>
          <w:b/>
          <w:bCs/>
        </w:rPr>
        <w:t>YoY</w:t>
      </w:r>
      <w:proofErr w:type="spellEnd"/>
      <w:r w:rsidRPr="006E5AC4">
        <w:rPr>
          <w:b/>
          <w:bCs/>
        </w:rPr>
        <w:t xml:space="preserve"> (2025-2026):</w:t>
      </w:r>
      <w:r w:rsidRPr="006E5AC4">
        <w:t xml:space="preserve"> A redução de 0,5% nas falhas e a sistematização para tiros de </w:t>
      </w:r>
      <w:r w:rsidRPr="006E5AC4">
        <w:rPr>
          <w:b/>
          <w:bCs/>
        </w:rPr>
        <w:t>447 metros</w:t>
      </w:r>
      <w:r w:rsidRPr="006E5AC4">
        <w:t xml:space="preserve"> suportam o incremento de </w:t>
      </w:r>
      <w:r w:rsidRPr="006E5AC4">
        <w:rPr>
          <w:b/>
          <w:bCs/>
        </w:rPr>
        <w:t>$+3,48 \</w:t>
      </w:r>
      <w:proofErr w:type="spellStart"/>
      <w:proofErr w:type="gramStart"/>
      <w:r w:rsidRPr="006E5AC4">
        <w:rPr>
          <w:b/>
          <w:bCs/>
        </w:rPr>
        <w:t>text</w:t>
      </w:r>
      <w:proofErr w:type="spellEnd"/>
      <w:r w:rsidRPr="006E5AC4">
        <w:rPr>
          <w:b/>
          <w:bCs/>
        </w:rPr>
        <w:t>{ t</w:t>
      </w:r>
      <w:proofErr w:type="gramEnd"/>
      <w:r w:rsidRPr="006E5AC4">
        <w:rPr>
          <w:b/>
          <w:bCs/>
        </w:rPr>
        <w:t>/</w:t>
      </w:r>
      <w:proofErr w:type="gramStart"/>
      <w:r w:rsidRPr="006E5AC4">
        <w:rPr>
          <w:b/>
          <w:bCs/>
        </w:rPr>
        <w:t>ha}$</w:t>
      </w:r>
      <w:proofErr w:type="gramEnd"/>
      <w:r w:rsidRPr="006E5AC4">
        <w:t>.</w:t>
      </w:r>
    </w:p>
    <w:p w14:paraId="67BF351A" w14:textId="77777777" w:rsidR="006E5AC4" w:rsidRPr="006E5AC4" w:rsidRDefault="006E5AC4" w:rsidP="006E5AC4">
      <w:pPr>
        <w:numPr>
          <w:ilvl w:val="0"/>
          <w:numId w:val="11"/>
        </w:numPr>
      </w:pPr>
      <w:r w:rsidRPr="006E5AC4">
        <w:rPr>
          <w:b/>
          <w:bCs/>
        </w:rPr>
        <w:t>Ganho Acumulado (2025-2029):</w:t>
      </w:r>
      <w:r w:rsidRPr="006E5AC4">
        <w:t xml:space="preserve"> A meta de atingir </w:t>
      </w:r>
      <w:r w:rsidRPr="006E5AC4">
        <w:rPr>
          <w:b/>
          <w:bCs/>
        </w:rPr>
        <w:t>3%</w:t>
      </w:r>
      <w:r w:rsidRPr="006E5AC4">
        <w:t xml:space="preserve"> de falha (Padrão Elite) permite um salto vertical de </w:t>
      </w:r>
      <w:r w:rsidRPr="006E5AC4">
        <w:rPr>
          <w:b/>
          <w:bCs/>
        </w:rPr>
        <w:t>$+11,07 \</w:t>
      </w:r>
      <w:proofErr w:type="spellStart"/>
      <w:proofErr w:type="gramStart"/>
      <w:r w:rsidRPr="006E5AC4">
        <w:rPr>
          <w:b/>
          <w:bCs/>
        </w:rPr>
        <w:t>text</w:t>
      </w:r>
      <w:proofErr w:type="spellEnd"/>
      <w:r w:rsidRPr="006E5AC4">
        <w:rPr>
          <w:b/>
          <w:bCs/>
        </w:rPr>
        <w:t>{ t</w:t>
      </w:r>
      <w:proofErr w:type="gramEnd"/>
      <w:r w:rsidRPr="006E5AC4">
        <w:rPr>
          <w:b/>
          <w:bCs/>
        </w:rPr>
        <w:t>/</w:t>
      </w:r>
      <w:proofErr w:type="gramStart"/>
      <w:r w:rsidRPr="006E5AC4">
        <w:rPr>
          <w:b/>
          <w:bCs/>
        </w:rPr>
        <w:t>ha}$</w:t>
      </w:r>
      <w:proofErr w:type="gramEnd"/>
      <w:r w:rsidRPr="006E5AC4">
        <w:t>, maximizando a biomassa por metro linear.</w:t>
      </w:r>
    </w:p>
    <w:p w14:paraId="2D650E72" w14:textId="77777777" w:rsidR="006E5AC4" w:rsidRPr="006E5AC4" w:rsidRDefault="006E5AC4" w:rsidP="006E5AC4">
      <w:pPr>
        <w:rPr>
          <w:b/>
          <w:bCs/>
        </w:rPr>
      </w:pPr>
      <w:r w:rsidRPr="006E5AC4">
        <w:rPr>
          <w:b/>
          <w:bCs/>
        </w:rPr>
        <w:t>Gargalos e Pontos de Atenção</w:t>
      </w:r>
    </w:p>
    <w:p w14:paraId="18E809C0" w14:textId="77777777" w:rsidR="006E5AC4" w:rsidRPr="006E5AC4" w:rsidRDefault="006E5AC4" w:rsidP="006E5AC4">
      <w:pPr>
        <w:numPr>
          <w:ilvl w:val="0"/>
          <w:numId w:val="12"/>
        </w:numPr>
      </w:pPr>
      <w:r w:rsidRPr="006E5AC4">
        <w:rPr>
          <w:b/>
          <w:bCs/>
        </w:rPr>
        <w:t>Compactação em Tiros Curtos:</w:t>
      </w:r>
      <w:r w:rsidRPr="006E5AC4">
        <w:t xml:space="preserve"> O histórico de falhas acima de 6% está diretamente ligado ao tiro médio de </w:t>
      </w:r>
      <w:r w:rsidRPr="006E5AC4">
        <w:rPr>
          <w:b/>
          <w:bCs/>
        </w:rPr>
        <w:t>380 metros</w:t>
      </w:r>
      <w:r w:rsidRPr="006E5AC4">
        <w:t>, que exige manobras excessivas e causa pisoteio das soqueiras.</w:t>
      </w:r>
    </w:p>
    <w:p w14:paraId="18CAD887" w14:textId="77777777" w:rsidR="006E5AC4" w:rsidRPr="006E5AC4" w:rsidRDefault="006E5AC4" w:rsidP="006E5AC4">
      <w:pPr>
        <w:numPr>
          <w:ilvl w:val="0"/>
          <w:numId w:val="12"/>
        </w:numPr>
      </w:pPr>
      <w:r w:rsidRPr="006E5AC4">
        <w:rPr>
          <w:b/>
          <w:bCs/>
        </w:rPr>
        <w:t>Ciclo das Pragas:</w:t>
      </w:r>
      <w:r w:rsidRPr="006E5AC4">
        <w:t xml:space="preserve"> Falhas residuais em 2025 ($5,5\%$) ainda são reflexo de pragas secundárias (Broca-peluda e Pão-de-galinha) que atacam a brotação inicial.</w:t>
      </w:r>
    </w:p>
    <w:p w14:paraId="38E17B59" w14:textId="77777777" w:rsidR="006E5AC4" w:rsidRPr="006E5AC4" w:rsidRDefault="006E5AC4" w:rsidP="006E5AC4">
      <w:r w:rsidRPr="006E5AC4">
        <w:pict w14:anchorId="036ACCBC">
          <v:rect id="_x0000_i1048" style="width:0;height:1.5pt" o:hralign="center" o:hrstd="t" o:hr="t" fillcolor="#a0a0a0" stroked="f"/>
        </w:pict>
      </w:r>
    </w:p>
    <w:p w14:paraId="3D45EA09" w14:textId="55578DFC" w:rsidR="006E5AC4" w:rsidRPr="006E5AC4" w:rsidRDefault="006E5AC4" w:rsidP="006E5AC4">
      <w:pPr>
        <w:rPr>
          <w:b/>
          <w:bCs/>
        </w:rPr>
      </w:pPr>
      <w:r w:rsidRPr="006E5AC4">
        <w:rPr>
          <w:rFonts w:ascii="Segoe UI Emoji" w:hAnsi="Segoe UI Emoji" w:cs="Segoe UI Emoji"/>
          <w:b/>
          <w:bCs/>
        </w:rPr>
        <w:t>🧠</w:t>
      </w:r>
      <w:r w:rsidRPr="006E5AC4">
        <w:rPr>
          <w:b/>
          <w:bCs/>
        </w:rPr>
        <w:t xml:space="preserve"> </w:t>
      </w:r>
      <w:r>
        <w:rPr>
          <w:b/>
          <w:bCs/>
        </w:rPr>
        <w:t>8</w:t>
      </w:r>
      <w:r w:rsidRPr="006E5AC4">
        <w:rPr>
          <w:b/>
          <w:bCs/>
        </w:rPr>
        <w:t>. DIAGNÓSTICO DO CONSULTOR DE ELITE</w:t>
      </w:r>
    </w:p>
    <w:p w14:paraId="3E3039E8" w14:textId="77777777" w:rsidR="006E5AC4" w:rsidRPr="006E5AC4" w:rsidRDefault="006E5AC4" w:rsidP="006E5AC4">
      <w:r w:rsidRPr="006E5AC4">
        <w:t xml:space="preserve">A redução sistemática das falhas é o "seguro" para a moagem de </w:t>
      </w:r>
      <w:r w:rsidRPr="006E5AC4">
        <w:rPr>
          <w:b/>
          <w:bCs/>
        </w:rPr>
        <w:t>3.000.000 de toneladas</w:t>
      </w:r>
      <w:r w:rsidRPr="006E5AC4">
        <w:t>.</w:t>
      </w:r>
    </w:p>
    <w:p w14:paraId="5B2A3C91" w14:textId="77777777" w:rsidR="006E5AC4" w:rsidRPr="006E5AC4" w:rsidRDefault="006E5AC4" w:rsidP="006E5AC4">
      <w:pPr>
        <w:numPr>
          <w:ilvl w:val="0"/>
          <w:numId w:val="13"/>
        </w:numPr>
      </w:pPr>
      <w:r w:rsidRPr="006E5AC4">
        <w:rPr>
          <w:b/>
          <w:bCs/>
        </w:rPr>
        <w:t>Matemática de Rendimento:</w:t>
      </w:r>
      <w:r w:rsidRPr="006E5AC4">
        <w:t xml:space="preserve"> Com falhas de 3%, a unidade garante que o </w:t>
      </w:r>
      <w:r w:rsidRPr="006E5AC4">
        <w:rPr>
          <w:b/>
          <w:bCs/>
        </w:rPr>
        <w:t>RMC de 46,89 t/h</w:t>
      </w:r>
      <w:r w:rsidRPr="006E5AC4">
        <w:t xml:space="preserve"> seja atingido com velocidades de corte mais estáveis (</w:t>
      </w:r>
      <w:proofErr w:type="spellStart"/>
      <w:r w:rsidRPr="006E5AC4">
        <w:t>ex</w:t>
      </w:r>
      <w:proofErr w:type="spellEnd"/>
      <w:r w:rsidRPr="006E5AC4">
        <w:t xml:space="preserve">: </w:t>
      </w:r>
      <w:r w:rsidRPr="006E5AC4">
        <w:rPr>
          <w:b/>
          <w:bCs/>
        </w:rPr>
        <w:t>3,02 km/h</w:t>
      </w:r>
      <w:r w:rsidRPr="006E5AC4">
        <w:t xml:space="preserve"> para TCH de 86), preservando a mecânica das colhedoras.</w:t>
      </w:r>
    </w:p>
    <w:p w14:paraId="7E6264DB" w14:textId="77777777" w:rsidR="006E5AC4" w:rsidRPr="006E5AC4" w:rsidRDefault="006E5AC4" w:rsidP="006E5AC4">
      <w:pPr>
        <w:numPr>
          <w:ilvl w:val="0"/>
          <w:numId w:val="13"/>
        </w:numPr>
      </w:pPr>
      <w:r w:rsidRPr="006E5AC4">
        <w:rPr>
          <w:b/>
          <w:bCs/>
        </w:rPr>
        <w:lastRenderedPageBreak/>
        <w:t>Sustentação do ATR:</w:t>
      </w:r>
      <w:r w:rsidRPr="006E5AC4">
        <w:t xml:space="preserve"> O stand uniforme acelera o fechamento da entrelinha, reduzindo a </w:t>
      </w:r>
      <w:proofErr w:type="spellStart"/>
      <w:r w:rsidRPr="006E5AC4">
        <w:t>matocompetição</w:t>
      </w:r>
      <w:proofErr w:type="spellEnd"/>
      <w:r w:rsidRPr="006E5AC4">
        <w:t xml:space="preserve"> e garantindo o pico de </w:t>
      </w:r>
      <w:r w:rsidRPr="006E5AC4">
        <w:rPr>
          <w:b/>
          <w:bCs/>
        </w:rPr>
        <w:t>140,76 kg/t</w:t>
      </w:r>
      <w:r w:rsidRPr="006E5AC4">
        <w:t xml:space="preserve"> em 2029.</w:t>
      </w:r>
    </w:p>
    <w:p w14:paraId="1FC43220" w14:textId="77777777" w:rsidR="006E5AC4" w:rsidRPr="006E5AC4" w:rsidRDefault="006E5AC4" w:rsidP="006E5AC4">
      <w:pPr>
        <w:numPr>
          <w:ilvl w:val="0"/>
          <w:numId w:val="13"/>
        </w:numPr>
      </w:pPr>
      <w:r w:rsidRPr="006E5AC4">
        <w:rPr>
          <w:b/>
          <w:bCs/>
        </w:rPr>
        <w:t>Veredito:</w:t>
      </w:r>
      <w:r w:rsidRPr="006E5AC4">
        <w:t xml:space="preserve"> O rejuvenescimento da frota (idade média de 3 anos para colhedoras) deve ser sincronizado com o plantio de alta qualidade para que a unidade não carregue "vazios" produtivos nos próximos 5 cortes.</w:t>
      </w:r>
    </w:p>
    <w:p w14:paraId="15EF7FE7" w14:textId="77777777" w:rsidR="00BC378B" w:rsidRDefault="00BC378B"/>
    <w:p w14:paraId="2FAF3B3E" w14:textId="612797EA" w:rsidR="00BC378B" w:rsidRPr="00BC378B" w:rsidRDefault="0083759B" w:rsidP="00BC378B">
      <w:pPr>
        <w:rPr>
          <w:b/>
          <w:bCs/>
        </w:rPr>
      </w:pPr>
      <w:r>
        <w:rPr>
          <w:b/>
          <w:bCs/>
        </w:rPr>
        <w:t>9</w:t>
      </w:r>
      <w:r w:rsidR="00BC378B" w:rsidRPr="00BC378B">
        <w:rPr>
          <w:b/>
          <w:bCs/>
        </w:rPr>
        <w:t xml:space="preserve">. Troca de Tecnologias (RTK, RTX e </w:t>
      </w:r>
      <w:proofErr w:type="spellStart"/>
      <w:r w:rsidR="00BC378B" w:rsidRPr="00BC378B">
        <w:rPr>
          <w:b/>
          <w:bCs/>
        </w:rPr>
        <w:t>Multi-Constelação</w:t>
      </w:r>
      <w:proofErr w:type="spellEnd"/>
      <w:r w:rsidR="00BC378B" w:rsidRPr="00BC378B">
        <w:rPr>
          <w:b/>
          <w:bCs/>
        </w:rPr>
        <w:t>)</w:t>
      </w:r>
    </w:p>
    <w:p w14:paraId="70809190" w14:textId="77777777" w:rsidR="00BC378B" w:rsidRPr="00BC378B" w:rsidRDefault="00BC378B" w:rsidP="00BC378B">
      <w:r w:rsidRPr="00BC378B">
        <w:t>A UMOE realizou um upgrade crítico nos equipamentos de plantio, substituindo tecnologias obsoletas por sistemas de alta precisão.</w:t>
      </w:r>
    </w:p>
    <w:p w14:paraId="0F5D2B90" w14:textId="77777777" w:rsidR="00BC378B" w:rsidRPr="00BC378B" w:rsidRDefault="00BC378B" w:rsidP="00BC378B">
      <w:pPr>
        <w:numPr>
          <w:ilvl w:val="0"/>
          <w:numId w:val="5"/>
        </w:numPr>
      </w:pPr>
      <w:r w:rsidRPr="00BC378B">
        <w:rPr>
          <w:b/>
          <w:bCs/>
        </w:rPr>
        <w:t>Estabilidade de Sinal:</w:t>
      </w:r>
      <w:r w:rsidRPr="00BC378B">
        <w:t xml:space="preserve"> A tecnologia </w:t>
      </w:r>
      <w:proofErr w:type="spellStart"/>
      <w:r w:rsidRPr="00BC378B">
        <w:t>Multi-Constelação</w:t>
      </w:r>
      <w:proofErr w:type="spellEnd"/>
      <w:r w:rsidRPr="00BC378B">
        <w:t xml:space="preserve"> permite que os tratores recebam sinais de múltiplos satélites simultaneamente, mitigando "pontos cegos" e quedas de sinal.</w:t>
      </w:r>
    </w:p>
    <w:p w14:paraId="045CFCAC" w14:textId="77777777" w:rsidR="00BC378B" w:rsidRPr="00BC378B" w:rsidRDefault="00BC378B" w:rsidP="00BC378B">
      <w:pPr>
        <w:numPr>
          <w:ilvl w:val="0"/>
          <w:numId w:val="5"/>
        </w:numPr>
      </w:pPr>
      <w:r w:rsidRPr="00BC378B">
        <w:rPr>
          <w:b/>
          <w:bCs/>
        </w:rPr>
        <w:t>Correção de Erros:</w:t>
      </w:r>
      <w:r w:rsidRPr="00BC378B">
        <w:t xml:space="preserve"> O sistema atacou o </w:t>
      </w:r>
      <w:r w:rsidRPr="00BC378B">
        <w:rPr>
          <w:b/>
          <w:bCs/>
        </w:rPr>
        <w:t>deslocamento de linha</w:t>
      </w:r>
      <w:r w:rsidRPr="00BC378B">
        <w:t xml:space="preserve">, que representava </w:t>
      </w:r>
      <w:r w:rsidRPr="00BC378B">
        <w:rPr>
          <w:b/>
          <w:bCs/>
        </w:rPr>
        <w:t>11,4%</w:t>
      </w:r>
      <w:r w:rsidRPr="00BC378B">
        <w:t xml:space="preserve"> das falhas de projeto. Com sinal RTK (Real Time </w:t>
      </w:r>
      <w:proofErr w:type="spellStart"/>
      <w:r w:rsidRPr="00BC378B">
        <w:t>Kinematic</w:t>
      </w:r>
      <w:proofErr w:type="spellEnd"/>
      <w:r w:rsidRPr="00BC378B">
        <w:t>), o erro é reduzido a níveis centimétricos, garantindo o paralelismo absoluto.</w:t>
      </w:r>
    </w:p>
    <w:p w14:paraId="7E55FF4A" w14:textId="77777777" w:rsidR="00BC378B" w:rsidRPr="00BC378B" w:rsidRDefault="00000000" w:rsidP="00BC378B">
      <w:r>
        <w:pict w14:anchorId="61C559B4">
          <v:rect id="_x0000_i1029" style="width:0;height:1.5pt" o:hralign="center" o:hrstd="t" o:hr="t" fillcolor="#a0a0a0" stroked="f"/>
        </w:pict>
      </w:r>
    </w:p>
    <w:p w14:paraId="442FAB8D" w14:textId="5A098FEA" w:rsidR="00BC378B" w:rsidRPr="00BC378B" w:rsidRDefault="00BC378B" w:rsidP="00BC378B">
      <w:pPr>
        <w:rPr>
          <w:b/>
          <w:bCs/>
        </w:rPr>
      </w:pPr>
      <w:r w:rsidRPr="00BC378B">
        <w:rPr>
          <w:rFonts w:ascii="Segoe UI Emoji" w:hAnsi="Segoe UI Emoji" w:cs="Segoe UI Emoji"/>
          <w:b/>
          <w:bCs/>
        </w:rPr>
        <w:t>📐</w:t>
      </w:r>
      <w:r w:rsidR="0083759B">
        <w:rPr>
          <w:b/>
          <w:bCs/>
        </w:rPr>
        <w:t>10</w:t>
      </w:r>
      <w:r w:rsidRPr="00BC378B">
        <w:rPr>
          <w:b/>
          <w:bCs/>
        </w:rPr>
        <w:t>. Ganhos de Tiro e Sistematização</w:t>
      </w:r>
    </w:p>
    <w:p w14:paraId="73D508D3" w14:textId="77777777" w:rsidR="00BC378B" w:rsidRPr="00BC378B" w:rsidRDefault="00BC378B" w:rsidP="00BC378B">
      <w:r w:rsidRPr="00BC378B">
        <w:t>A mudança no layout do canavial foca em transformar o movimento das máquinas em faturamento.</w:t>
      </w:r>
    </w:p>
    <w:p w14:paraId="4EC0873B" w14:textId="77777777" w:rsidR="00BC378B" w:rsidRPr="00BC378B" w:rsidRDefault="00BC378B" w:rsidP="00BC378B">
      <w:pPr>
        <w:numPr>
          <w:ilvl w:val="0"/>
          <w:numId w:val="6"/>
        </w:numPr>
      </w:pPr>
      <w:r w:rsidRPr="00BC378B">
        <w:rPr>
          <w:b/>
          <w:bCs/>
        </w:rPr>
        <w:t>Tiros Contínuos:</w:t>
      </w:r>
      <w:r w:rsidRPr="00BC378B">
        <w:t xml:space="preserve"> O projeto prioriza linhas longas para evitar manobras frequentes. Cada manobra em fim de linha é tempo perdido (ociosidade do CCT) e consumo extra de combustível.</w:t>
      </w:r>
    </w:p>
    <w:p w14:paraId="4B10B095" w14:textId="77777777" w:rsidR="00BC378B" w:rsidRPr="00BC378B" w:rsidRDefault="00BC378B" w:rsidP="00BC378B">
      <w:pPr>
        <w:numPr>
          <w:ilvl w:val="0"/>
          <w:numId w:val="6"/>
        </w:numPr>
      </w:pPr>
      <w:r w:rsidRPr="00BC378B">
        <w:rPr>
          <w:b/>
          <w:bCs/>
        </w:rPr>
        <w:t>Suavização de Terraços:</w:t>
      </w:r>
      <w:r w:rsidRPr="00BC378B">
        <w:t xml:space="preserve"> Implementação de base larga e plantio em arco sobre os terraços. Isso permite que a colhedora mantenha a velocidade de </w:t>
      </w:r>
      <w:r w:rsidRPr="00BC378B">
        <w:rPr>
          <w:b/>
          <w:bCs/>
        </w:rPr>
        <w:t>24 km/h</w:t>
      </w:r>
      <w:r w:rsidRPr="00BC378B">
        <w:t xml:space="preserve"> (meta 2026) sem solavancos, protegendo os componentes mecânicos.</w:t>
      </w:r>
    </w:p>
    <w:p w14:paraId="5A532F46" w14:textId="77777777" w:rsidR="00BC378B" w:rsidRPr="00BC378B" w:rsidRDefault="00000000" w:rsidP="00BC378B">
      <w:r>
        <w:pict w14:anchorId="6B0F3D5B">
          <v:rect id="_x0000_i1030" style="width:0;height:1.5pt" o:hralign="center" o:hrstd="t" o:hr="t" fillcolor="#a0a0a0" stroked="f"/>
        </w:pict>
      </w:r>
    </w:p>
    <w:p w14:paraId="444986E4" w14:textId="0CF75D7D" w:rsidR="00BC378B" w:rsidRPr="00BC378B" w:rsidRDefault="00BC378B" w:rsidP="00BC378B">
      <w:pPr>
        <w:rPr>
          <w:b/>
          <w:bCs/>
        </w:rPr>
      </w:pPr>
      <w:r w:rsidRPr="00BC378B">
        <w:rPr>
          <w:rFonts w:ascii="Segoe UI Emoji" w:hAnsi="Segoe UI Emoji" w:cs="Segoe UI Emoji"/>
          <w:b/>
          <w:bCs/>
        </w:rPr>
        <w:t>🛸</w:t>
      </w:r>
      <w:r w:rsidRPr="00BC378B">
        <w:rPr>
          <w:b/>
          <w:bCs/>
        </w:rPr>
        <w:t xml:space="preserve"> </w:t>
      </w:r>
      <w:r w:rsidR="0083759B">
        <w:rPr>
          <w:b/>
          <w:bCs/>
        </w:rPr>
        <w:t>11</w:t>
      </w:r>
      <w:r w:rsidRPr="00BC378B">
        <w:rPr>
          <w:b/>
          <w:bCs/>
        </w:rPr>
        <w:t>. Retificação de Linhas com Drone</w:t>
      </w:r>
    </w:p>
    <w:p w14:paraId="53C8B956" w14:textId="77777777" w:rsidR="00BC378B" w:rsidRPr="00BC378B" w:rsidRDefault="00BC378B" w:rsidP="00BC378B">
      <w:r w:rsidRPr="00BC378B">
        <w:t>A UMOE utiliza Geotecnologia de imagem para garantir a fidelidade do plantio.</w:t>
      </w:r>
    </w:p>
    <w:p w14:paraId="567AF048" w14:textId="77777777" w:rsidR="00BC378B" w:rsidRPr="00BC378B" w:rsidRDefault="00BC378B" w:rsidP="00BC378B">
      <w:pPr>
        <w:numPr>
          <w:ilvl w:val="0"/>
          <w:numId w:val="7"/>
        </w:numPr>
      </w:pPr>
      <w:r w:rsidRPr="00BC378B">
        <w:rPr>
          <w:b/>
          <w:bCs/>
        </w:rPr>
        <w:t>Aderência ao Projeto:</w:t>
      </w:r>
      <w:r w:rsidRPr="00BC378B">
        <w:t xml:space="preserve"> O drone identifica desvios entre o que foi planejado no software e o que foi executado fisicamente.</w:t>
      </w:r>
    </w:p>
    <w:p w14:paraId="4560E468" w14:textId="77777777" w:rsidR="00BC378B" w:rsidRPr="00BC378B" w:rsidRDefault="00BC378B" w:rsidP="00BC378B">
      <w:pPr>
        <w:numPr>
          <w:ilvl w:val="0"/>
          <w:numId w:val="7"/>
        </w:numPr>
      </w:pPr>
      <w:r w:rsidRPr="00BC378B">
        <w:rPr>
          <w:b/>
          <w:bCs/>
        </w:rPr>
        <w:lastRenderedPageBreak/>
        <w:t>Correção Preventiva:</w:t>
      </w:r>
      <w:r w:rsidRPr="00BC378B">
        <w:t xml:space="preserve"> Permite retificar as coordenadas antes da colheita, garantindo que o piloto automático da colhedora siga a linha exata, evitando o pisoteio da soqueira.</w:t>
      </w:r>
    </w:p>
    <w:p w14:paraId="312732FD" w14:textId="77777777" w:rsidR="00BC378B" w:rsidRPr="00BC378B" w:rsidRDefault="00000000" w:rsidP="00BC378B">
      <w:r>
        <w:pict w14:anchorId="42B1CCA3">
          <v:rect id="_x0000_i1031" style="width:0;height:1.5pt" o:hralign="center" o:hrstd="t" o:hr="t" fillcolor="#a0a0a0" stroked="f"/>
        </w:pict>
      </w:r>
    </w:p>
    <w:p w14:paraId="47DBD925" w14:textId="2D07CD3C" w:rsidR="00BC378B" w:rsidRPr="00BC378B" w:rsidRDefault="00BC378B" w:rsidP="00BC378B">
      <w:pPr>
        <w:rPr>
          <w:b/>
          <w:bCs/>
        </w:rPr>
      </w:pPr>
      <w:r w:rsidRPr="00BC378B">
        <w:rPr>
          <w:rFonts w:ascii="Segoe UI Emoji" w:hAnsi="Segoe UI Emoji" w:cs="Segoe UI Emoji"/>
          <w:b/>
          <w:bCs/>
        </w:rPr>
        <w:t>🎓</w:t>
      </w:r>
      <w:r w:rsidRPr="00BC378B">
        <w:rPr>
          <w:b/>
          <w:bCs/>
        </w:rPr>
        <w:t xml:space="preserve"> </w:t>
      </w:r>
      <w:r w:rsidR="0083759B">
        <w:rPr>
          <w:b/>
          <w:bCs/>
        </w:rPr>
        <w:t>12</w:t>
      </w:r>
      <w:r w:rsidRPr="00BC378B">
        <w:rPr>
          <w:b/>
          <w:bCs/>
        </w:rPr>
        <w:t>. Treinamento da TI Agrícola</w:t>
      </w:r>
    </w:p>
    <w:p w14:paraId="582633FC" w14:textId="77777777" w:rsidR="00BC378B" w:rsidRPr="00BC378B" w:rsidRDefault="00BC378B" w:rsidP="00BC378B">
      <w:r w:rsidRPr="00BC378B">
        <w:t>O sucesso tecnológico depende da capacitação humana no campo.</w:t>
      </w:r>
    </w:p>
    <w:p w14:paraId="4CA538B1" w14:textId="77777777" w:rsidR="00BC378B" w:rsidRPr="00BC378B" w:rsidRDefault="00BC378B" w:rsidP="00BC378B">
      <w:pPr>
        <w:numPr>
          <w:ilvl w:val="0"/>
          <w:numId w:val="8"/>
        </w:numPr>
      </w:pPr>
      <w:r w:rsidRPr="00BC378B">
        <w:rPr>
          <w:b/>
          <w:bCs/>
        </w:rPr>
        <w:t>Especialização do Setor:</w:t>
      </w:r>
      <w:r w:rsidRPr="00BC378B">
        <w:t xml:space="preserve"> Criação de uma equipe focada exclusivamente em Geotecnologia para tratar de paralelismo e calibrações.</w:t>
      </w:r>
    </w:p>
    <w:p w14:paraId="797CB896" w14:textId="77777777" w:rsidR="00BC378B" w:rsidRPr="00BC378B" w:rsidRDefault="00BC378B" w:rsidP="00BC378B">
      <w:pPr>
        <w:numPr>
          <w:ilvl w:val="0"/>
          <w:numId w:val="8"/>
        </w:numPr>
      </w:pPr>
      <w:r w:rsidRPr="00BC378B">
        <w:rPr>
          <w:b/>
          <w:bCs/>
        </w:rPr>
        <w:t>Padronização:</w:t>
      </w:r>
      <w:r w:rsidRPr="00BC378B">
        <w:t xml:space="preserve"> Garante que todas as máquinas da frota (incluindo as 16 colhedoras próprias) operem sob o mesmo padrão de configuração, eliminando variações de performance entre frentes de corte.</w:t>
      </w:r>
    </w:p>
    <w:p w14:paraId="40C24DF9" w14:textId="77777777" w:rsidR="00BC378B" w:rsidRPr="00BC378B" w:rsidRDefault="00000000" w:rsidP="00BC378B">
      <w:r>
        <w:pict w14:anchorId="3A04575E">
          <v:rect id="_x0000_i1032" style="width:0;height:1.5pt" o:hralign="center" o:hrstd="t" o:hr="t" fillcolor="#a0a0a0" stroked="f"/>
        </w:pict>
      </w:r>
    </w:p>
    <w:p w14:paraId="7936307B" w14:textId="7DA9376B" w:rsidR="00BC378B" w:rsidRPr="00BC378B" w:rsidRDefault="00BC378B" w:rsidP="00BC378B">
      <w:pPr>
        <w:rPr>
          <w:b/>
          <w:bCs/>
        </w:rPr>
      </w:pPr>
      <w:r w:rsidRPr="00BC378B">
        <w:rPr>
          <w:rFonts w:ascii="Segoe UI Emoji" w:hAnsi="Segoe UI Emoji" w:cs="Segoe UI Emoji"/>
          <w:b/>
          <w:bCs/>
        </w:rPr>
        <w:t>📉</w:t>
      </w:r>
      <w:r w:rsidRPr="00BC378B">
        <w:rPr>
          <w:b/>
          <w:bCs/>
        </w:rPr>
        <w:t xml:space="preserve"> </w:t>
      </w:r>
      <w:r w:rsidR="0083759B">
        <w:rPr>
          <w:b/>
          <w:bCs/>
        </w:rPr>
        <w:t>13</w:t>
      </w:r>
      <w:r w:rsidRPr="00BC378B">
        <w:rPr>
          <w:b/>
          <w:bCs/>
        </w:rPr>
        <w:t>. Análise de Falhas e Expansão do 4º Corte</w:t>
      </w:r>
    </w:p>
    <w:p w14:paraId="2EEED585" w14:textId="77777777" w:rsidR="00BC378B" w:rsidRPr="00BC378B" w:rsidRDefault="00BC378B" w:rsidP="00BC378B">
      <w:r w:rsidRPr="00BC378B">
        <w:t>Este tópico traz um diagnóstico biológico vital para o planejamento da reforma.</w:t>
      </w:r>
    </w:p>
    <w:p w14:paraId="1B822C74" w14:textId="77777777" w:rsidR="00BC378B" w:rsidRPr="00BC378B" w:rsidRDefault="00BC378B" w:rsidP="00BC378B">
      <w:pPr>
        <w:numPr>
          <w:ilvl w:val="0"/>
          <w:numId w:val="9"/>
        </w:numPr>
      </w:pPr>
      <w:r w:rsidRPr="00BC378B">
        <w:rPr>
          <w:b/>
          <w:bCs/>
        </w:rPr>
        <w:t>Tendência de Melhora:</w:t>
      </w:r>
      <w:r w:rsidRPr="00BC378B">
        <w:t xml:space="preserve"> O arquivo aponta que falhas menores que </w:t>
      </w:r>
      <w:proofErr w:type="gramStart"/>
      <w:r w:rsidRPr="00BC378B">
        <w:t>1 metro tendem</w:t>
      </w:r>
      <w:proofErr w:type="gramEnd"/>
      <w:r w:rsidRPr="00BC378B">
        <w:t xml:space="preserve"> a diminuir com o tempo devido ao perfilhamento natural da cana e replantios pontuais.</w:t>
      </w:r>
    </w:p>
    <w:p w14:paraId="6BF02F83" w14:textId="77777777" w:rsidR="00BC378B" w:rsidRPr="00BC378B" w:rsidRDefault="00BC378B" w:rsidP="00BC378B">
      <w:pPr>
        <w:numPr>
          <w:ilvl w:val="0"/>
          <w:numId w:val="9"/>
        </w:numPr>
      </w:pPr>
      <w:r w:rsidRPr="00BC378B">
        <w:rPr>
          <w:b/>
          <w:bCs/>
        </w:rPr>
        <w:t>Diagnóstico de Safra:</w:t>
      </w:r>
      <w:r w:rsidRPr="00BC378B">
        <w:t xml:space="preserve"> Na safra 2026, haverá um aumento de áreas de </w:t>
      </w:r>
      <w:r w:rsidRPr="00BC378B">
        <w:rPr>
          <w:b/>
          <w:bCs/>
        </w:rPr>
        <w:t>4º corte</w:t>
      </w:r>
      <w:r w:rsidRPr="00BC378B">
        <w:t xml:space="preserve"> na análise de falhas. Isso exige uma decisão técnica: reformar a área para garantir a </w:t>
      </w:r>
      <w:r w:rsidRPr="00BC378B">
        <w:rPr>
          <w:b/>
          <w:bCs/>
        </w:rPr>
        <w:t>Aderência &gt;90%</w:t>
      </w:r>
      <w:r w:rsidRPr="00BC378B">
        <w:t xml:space="preserve"> ou manter a área baseada na capacidade de compensação da planta.</w:t>
      </w:r>
    </w:p>
    <w:p w14:paraId="785B9877" w14:textId="77777777" w:rsidR="00BC378B" w:rsidRPr="00BC378B" w:rsidRDefault="00BC378B" w:rsidP="00BC378B">
      <w:pPr>
        <w:numPr>
          <w:ilvl w:val="0"/>
          <w:numId w:val="9"/>
        </w:numPr>
      </w:pPr>
      <w:r w:rsidRPr="00BC378B">
        <w:rPr>
          <w:b/>
          <w:bCs/>
        </w:rPr>
        <w:t>Indicador de Falha:</w:t>
      </w:r>
      <w:r w:rsidRPr="00BC378B">
        <w:t xml:space="preserve"> Atualmente, a área de falha mapeada é de </w:t>
      </w:r>
      <w:r w:rsidRPr="00BC378B">
        <w:rPr>
          <w:b/>
          <w:bCs/>
        </w:rPr>
        <w:t>257,68 ha</w:t>
      </w:r>
      <w:r w:rsidRPr="00BC378B">
        <w:t>. A geotecnologia permite identificar se essa falha é agronômica (praga/seca) ou mecânica (pisoteio).</w:t>
      </w:r>
    </w:p>
    <w:p w14:paraId="6CF51260" w14:textId="77777777" w:rsidR="00BC378B" w:rsidRPr="00BC378B" w:rsidRDefault="00000000" w:rsidP="00BC378B">
      <w:r>
        <w:pict w14:anchorId="539875EF">
          <v:rect id="_x0000_i1033" style="width:0;height:1.5pt" o:hralign="center" o:hrstd="t" o:hr="t" fillcolor="#a0a0a0" stroked="f"/>
        </w:pict>
      </w:r>
    </w:p>
    <w:p w14:paraId="10CEE48A" w14:textId="596DF380" w:rsidR="00BC378B" w:rsidRPr="00BC378B" w:rsidRDefault="00BC378B" w:rsidP="00BC378B">
      <w:pPr>
        <w:rPr>
          <w:b/>
          <w:bCs/>
        </w:rPr>
      </w:pPr>
      <w:r w:rsidRPr="00BC378B">
        <w:rPr>
          <w:rFonts w:ascii="Segoe UI Emoji" w:hAnsi="Segoe UI Emoji" w:cs="Segoe UI Emoji"/>
          <w:b/>
          <w:bCs/>
        </w:rPr>
        <w:t>🗺️</w:t>
      </w:r>
      <w:r w:rsidRPr="00BC378B">
        <w:rPr>
          <w:b/>
          <w:bCs/>
        </w:rPr>
        <w:t xml:space="preserve"> </w:t>
      </w:r>
      <w:r w:rsidR="0083759B">
        <w:rPr>
          <w:b/>
          <w:bCs/>
        </w:rPr>
        <w:t>14</w:t>
      </w:r>
      <w:r w:rsidRPr="00BC378B">
        <w:rPr>
          <w:b/>
          <w:bCs/>
        </w:rPr>
        <w:t>. Área de Cobertura e Georreferenciamento</w:t>
      </w:r>
    </w:p>
    <w:p w14:paraId="6C2238C1" w14:textId="77777777" w:rsidR="00BC378B" w:rsidRPr="00BC378B" w:rsidRDefault="00BC378B" w:rsidP="00BC378B">
      <w:pPr>
        <w:numPr>
          <w:ilvl w:val="0"/>
          <w:numId w:val="10"/>
        </w:numPr>
      </w:pPr>
      <w:r w:rsidRPr="00BC378B">
        <w:rPr>
          <w:b/>
          <w:bCs/>
        </w:rPr>
        <w:t>Bases Próprias:</w:t>
      </w:r>
      <w:r w:rsidRPr="00BC378B">
        <w:t xml:space="preserve"> Correção das coordenadas das bases georreferenciadas para eliminar o "erro de mapa".</w:t>
      </w:r>
    </w:p>
    <w:p w14:paraId="77E82DE9" w14:textId="77777777" w:rsidR="00BC378B" w:rsidRPr="00BC378B" w:rsidRDefault="00BC378B" w:rsidP="00BC378B">
      <w:pPr>
        <w:numPr>
          <w:ilvl w:val="0"/>
          <w:numId w:val="10"/>
        </w:numPr>
      </w:pPr>
      <w:r w:rsidRPr="00BC378B">
        <w:rPr>
          <w:b/>
          <w:bCs/>
        </w:rPr>
        <w:t>Regiões Estratégicas:</w:t>
      </w:r>
      <w:r w:rsidRPr="00BC378B">
        <w:t xml:space="preserve"> Foco na Região Dois Irmãos e áreas de terceiros (Lerosa/Fabiano), garantindo que a torre de controle (COA) tenha visibilidade total da operação, independentemente da localização da frente.</w:t>
      </w:r>
    </w:p>
    <w:p w14:paraId="21362FC5" w14:textId="77777777" w:rsidR="00BC378B" w:rsidRPr="00BC378B" w:rsidRDefault="00000000" w:rsidP="00BC378B">
      <w:r>
        <w:pict w14:anchorId="1AF121ED">
          <v:rect id="_x0000_i1034" style="width:0;height:1.5pt" o:hralign="center" o:hrstd="t" o:hr="t" fillcolor="#a0a0a0" stroked="f"/>
        </w:pict>
      </w:r>
    </w:p>
    <w:p w14:paraId="36D3503D" w14:textId="77777777" w:rsidR="00BC378B" w:rsidRPr="00BC378B" w:rsidRDefault="00BC378B" w:rsidP="00BC378B">
      <w:pPr>
        <w:rPr>
          <w:b/>
          <w:bCs/>
        </w:rPr>
      </w:pPr>
      <w:r w:rsidRPr="00BC378B">
        <w:rPr>
          <w:rFonts w:ascii="Segoe UI Emoji" w:hAnsi="Segoe UI Emoji" w:cs="Segoe UI Emoji"/>
          <w:b/>
          <w:bCs/>
        </w:rPr>
        <w:lastRenderedPageBreak/>
        <w:t>🏁</w:t>
      </w:r>
      <w:r w:rsidRPr="00BC378B">
        <w:rPr>
          <w:b/>
          <w:bCs/>
        </w:rPr>
        <w:t xml:space="preserve"> Conclusão de Elite</w:t>
      </w:r>
    </w:p>
    <w:p w14:paraId="63BA0C6D" w14:textId="77777777" w:rsidR="00BC378B" w:rsidRPr="00BC378B" w:rsidRDefault="00BC378B" w:rsidP="00BC378B">
      <w:r w:rsidRPr="00BC378B">
        <w:t xml:space="preserve">Os investimentos detalhados no arquivo de Geotecnologia são os </w:t>
      </w:r>
      <w:r w:rsidRPr="00BC378B">
        <w:rPr>
          <w:b/>
          <w:bCs/>
        </w:rPr>
        <w:t>viabilizadores do lucro</w:t>
      </w:r>
      <w:r w:rsidRPr="00BC378B">
        <w:t xml:space="preserve">. Sem o paralelismo centimétrico e a sistematização de tiros longos, a UMOE não conseguiria reduzir o número de máquinas e manter o volume de </w:t>
      </w:r>
      <w:r w:rsidRPr="00BC378B">
        <w:rPr>
          <w:b/>
          <w:bCs/>
        </w:rPr>
        <w:t>2.768.000 toneladas</w:t>
      </w:r>
      <w:r w:rsidRPr="00BC378B">
        <w:t xml:space="preserve">. A precisão geográfica é o que protege o Ativo Biológico contra o pisoteio, estendendo o ciclo de vida do canavial e reduzindo o custo de reforma. </w:t>
      </w:r>
      <w:r w:rsidRPr="00BC378B">
        <w:rPr>
          <w:rFonts w:ascii="Segoe UI Emoji" w:hAnsi="Segoe UI Emoji" w:cs="Segoe UI Emoji"/>
        </w:rPr>
        <w:t>🧐🚜</w:t>
      </w:r>
    </w:p>
    <w:p w14:paraId="5DBF89A0" w14:textId="345E5260" w:rsidR="0083759B" w:rsidRPr="0083759B" w:rsidRDefault="0083759B" w:rsidP="0083759B">
      <w:pPr>
        <w:rPr>
          <w:b/>
          <w:bCs/>
        </w:rPr>
      </w:pPr>
      <w:r w:rsidRPr="0083759B">
        <w:rPr>
          <w:rFonts w:ascii="Segoe UI Emoji" w:hAnsi="Segoe UI Emoji" w:cs="Segoe UI Emoji"/>
          <w:b/>
          <w:bCs/>
        </w:rPr>
        <w:t>🚜</w:t>
      </w:r>
      <w:r w:rsidRPr="0083759B">
        <w:rPr>
          <w:b/>
          <w:bCs/>
        </w:rPr>
        <w:t xml:space="preserve"> </w:t>
      </w:r>
      <w:r>
        <w:rPr>
          <w:b/>
          <w:bCs/>
        </w:rPr>
        <w:t>15</w:t>
      </w:r>
      <w:r w:rsidRPr="0083759B">
        <w:rPr>
          <w:b/>
          <w:bCs/>
        </w:rPr>
        <w:t>. DIAGNÓSTICO TÉCNICO: PISOTEIO E ARRANQUIO</w:t>
      </w:r>
    </w:p>
    <w:p w14:paraId="180FB284" w14:textId="77777777" w:rsidR="0083759B" w:rsidRPr="0083759B" w:rsidRDefault="0083759B" w:rsidP="0083759B">
      <w:r w:rsidRPr="0083759B">
        <w:t xml:space="preserve">Atualmente, o pisoteio é intensificado pelo baixo </w:t>
      </w:r>
      <w:r w:rsidRPr="0083759B">
        <w:rPr>
          <w:b/>
          <w:bCs/>
        </w:rPr>
        <w:t>tiro médio (380 m)</w:t>
      </w:r>
      <w:r w:rsidRPr="0083759B">
        <w:t>, que exige excesso de manobras, e pela falta de paralelismo rigoroso entre o plantio e a colheita.</w:t>
      </w:r>
    </w:p>
    <w:p w14:paraId="2D40414E" w14:textId="77777777" w:rsidR="0083759B" w:rsidRPr="0083759B" w:rsidRDefault="0083759B" w:rsidP="0083759B">
      <w:pPr>
        <w:numPr>
          <w:ilvl w:val="0"/>
          <w:numId w:val="14"/>
        </w:numPr>
      </w:pPr>
      <w:r w:rsidRPr="0083759B">
        <w:rPr>
          <w:b/>
          <w:bCs/>
        </w:rPr>
        <w:t>Pisoteio de Soqueira:</w:t>
      </w:r>
      <w:r w:rsidRPr="0083759B">
        <w:t xml:space="preserve"> Ocorre quando os pneus dos tratores ou as esteiras das colhedoras trafegam sobre a linha de cana, causando compactação do solo e destruição das gemas.</w:t>
      </w:r>
    </w:p>
    <w:p w14:paraId="15160E87" w14:textId="77777777" w:rsidR="0083759B" w:rsidRPr="0083759B" w:rsidRDefault="0083759B" w:rsidP="0083759B">
      <w:pPr>
        <w:numPr>
          <w:ilvl w:val="0"/>
          <w:numId w:val="14"/>
        </w:numPr>
      </w:pPr>
      <w:r w:rsidRPr="0083759B">
        <w:rPr>
          <w:b/>
          <w:bCs/>
        </w:rPr>
        <w:t>Arranquio de Touceiras:</w:t>
      </w:r>
      <w:r w:rsidRPr="0083759B">
        <w:t xml:space="preserve"> Causado pelo desalinhamento da colhedora em relação ao sulco original, resultando no arranque total da planta e gerando falhas de plantio imediatas.</w:t>
      </w:r>
    </w:p>
    <w:p w14:paraId="0A380592" w14:textId="77777777" w:rsidR="0083759B" w:rsidRPr="0083759B" w:rsidRDefault="0083759B" w:rsidP="0083759B">
      <w:pPr>
        <w:numPr>
          <w:ilvl w:val="0"/>
          <w:numId w:val="14"/>
        </w:numPr>
      </w:pPr>
      <w:r w:rsidRPr="0083759B">
        <w:rPr>
          <w:b/>
          <w:bCs/>
        </w:rPr>
        <w:t>Impacto no Stand:</w:t>
      </w:r>
      <w:r w:rsidRPr="0083759B">
        <w:t xml:space="preserve"> O arranquio é um dos principais responsáveis por elevar o índice de falhas de plantio, que a UMOE busca reduzir de </w:t>
      </w:r>
      <w:r w:rsidRPr="0083759B">
        <w:rPr>
          <w:b/>
          <w:bCs/>
        </w:rPr>
        <w:t>5,50% para 3,00%</w:t>
      </w:r>
      <w:r w:rsidRPr="0083759B">
        <w:t xml:space="preserve"> até 2028.</w:t>
      </w:r>
    </w:p>
    <w:p w14:paraId="223A722E" w14:textId="77777777" w:rsidR="0083759B" w:rsidRPr="0083759B" w:rsidRDefault="0083759B" w:rsidP="0083759B">
      <w:r w:rsidRPr="0083759B">
        <w:pict w14:anchorId="447D06A4">
          <v:rect id="_x0000_i1069" style="width:0;height:1.5pt" o:hralign="center" o:hrstd="t" o:hr="t" fillcolor="#a0a0a0" stroked="f"/>
        </w:pict>
      </w:r>
    </w:p>
    <w:p w14:paraId="373B14C5" w14:textId="61EB5FA4" w:rsidR="0083759B" w:rsidRPr="0083759B" w:rsidRDefault="0083759B" w:rsidP="0083759B">
      <w:pPr>
        <w:rPr>
          <w:b/>
          <w:bCs/>
        </w:rPr>
      </w:pPr>
      <w:r w:rsidRPr="0083759B">
        <w:rPr>
          <w:rFonts w:ascii="Segoe UI Emoji" w:hAnsi="Segoe UI Emoji" w:cs="Segoe UI Emoji"/>
          <w:b/>
          <w:bCs/>
        </w:rPr>
        <w:t>📑</w:t>
      </w:r>
      <w:r w:rsidRPr="0083759B">
        <w:rPr>
          <w:b/>
          <w:bCs/>
        </w:rPr>
        <w:t xml:space="preserve"> </w:t>
      </w:r>
      <w:r>
        <w:rPr>
          <w:b/>
          <w:bCs/>
        </w:rPr>
        <w:t>16</w:t>
      </w:r>
      <w:r w:rsidRPr="0083759B">
        <w:rPr>
          <w:b/>
          <w:bCs/>
        </w:rPr>
        <w:t>. PILAR ESTRATÉGICO: PROJETO DE PILOTO E PARALELISMO</w:t>
      </w:r>
    </w:p>
    <w:p w14:paraId="70989D09" w14:textId="77777777" w:rsidR="0083759B" w:rsidRPr="0083759B" w:rsidRDefault="0083759B" w:rsidP="0083759B">
      <w:r w:rsidRPr="0083759B">
        <w:t xml:space="preserve">O projeto piloto visa a adoção do </w:t>
      </w:r>
      <w:r w:rsidRPr="0083759B">
        <w:rPr>
          <w:b/>
          <w:bCs/>
        </w:rPr>
        <w:t xml:space="preserve">Sinal RTK (Real Time </w:t>
      </w:r>
      <w:proofErr w:type="spellStart"/>
      <w:r w:rsidRPr="0083759B">
        <w:rPr>
          <w:b/>
          <w:bCs/>
        </w:rPr>
        <w:t>Kinematic</w:t>
      </w:r>
      <w:proofErr w:type="spellEnd"/>
      <w:r w:rsidRPr="0083759B">
        <w:rPr>
          <w:b/>
          <w:bCs/>
        </w:rPr>
        <w:t>)</w:t>
      </w:r>
      <w:r w:rsidRPr="0083759B">
        <w:t xml:space="preserve"> com precisão de </w:t>
      </w:r>
      <w:r w:rsidRPr="0083759B">
        <w:rPr>
          <w:b/>
          <w:bCs/>
        </w:rPr>
        <w:t>2,5 cm</w:t>
      </w:r>
      <w:r w:rsidRPr="0083759B">
        <w:t>, assegurando que todo o tráfego de máquinas ocorra exclusivamente na entrelinha.</w:t>
      </w:r>
    </w:p>
    <w:p w14:paraId="29CD4973" w14:textId="77777777" w:rsidR="0083759B" w:rsidRPr="0083759B" w:rsidRDefault="0083759B" w:rsidP="0083759B">
      <w:pPr>
        <w:rPr>
          <w:b/>
          <w:bCs/>
        </w:rPr>
      </w:pPr>
      <w:r w:rsidRPr="0083759B">
        <w:rPr>
          <w:b/>
          <w:bCs/>
        </w:rPr>
        <w:t>A. Parâmetros do Projeto Piloto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2"/>
        <w:gridCol w:w="1772"/>
        <w:gridCol w:w="2504"/>
        <w:gridCol w:w="1680"/>
      </w:tblGrid>
      <w:tr w:rsidR="0083759B" w:rsidRPr="0083759B" w14:paraId="1D4487A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8778E6" w14:textId="77777777" w:rsidR="0083759B" w:rsidRPr="0083759B" w:rsidRDefault="0083759B" w:rsidP="0083759B">
            <w:r w:rsidRPr="0083759B">
              <w:rPr>
                <w:b/>
                <w:bCs/>
              </w:rPr>
              <w:t>Indicador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35EB44" w14:textId="77777777" w:rsidR="0083759B" w:rsidRPr="0083759B" w:rsidRDefault="0083759B" w:rsidP="0083759B">
            <w:r w:rsidRPr="0083759B">
              <w:rPr>
                <w:b/>
                <w:bCs/>
              </w:rPr>
              <w:t>Situação Atual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8F7622" w14:textId="77777777" w:rsidR="0083759B" w:rsidRPr="0083759B" w:rsidRDefault="0083759B" w:rsidP="0083759B">
            <w:r w:rsidRPr="0083759B">
              <w:rPr>
                <w:b/>
                <w:bCs/>
              </w:rPr>
              <w:t>Meta com Piloto RTK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B3B571" w14:textId="77777777" w:rsidR="0083759B" w:rsidRPr="0083759B" w:rsidRDefault="0083759B" w:rsidP="0083759B">
            <w:r w:rsidRPr="0083759B">
              <w:rPr>
                <w:b/>
                <w:bCs/>
              </w:rPr>
              <w:t>Ganho Estimado</w:t>
            </w:r>
          </w:p>
        </w:tc>
      </w:tr>
      <w:tr w:rsidR="0083759B" w:rsidRPr="0083759B" w14:paraId="6C0F35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148561" w14:textId="77777777" w:rsidR="0083759B" w:rsidRPr="0083759B" w:rsidRDefault="0083759B" w:rsidP="0083759B">
            <w:r w:rsidRPr="0083759B">
              <w:rPr>
                <w:b/>
                <w:bCs/>
              </w:rPr>
              <w:t>Precisão de Direcionamento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4DBC2B" w14:textId="77777777" w:rsidR="0083759B" w:rsidRPr="0083759B" w:rsidRDefault="0083759B" w:rsidP="0083759B">
            <w:r w:rsidRPr="0083759B">
              <w:t>$10-15 \</w:t>
            </w:r>
            <w:proofErr w:type="spellStart"/>
            <w:proofErr w:type="gramStart"/>
            <w:r w:rsidRPr="0083759B">
              <w:t>text</w:t>
            </w:r>
            <w:proofErr w:type="spellEnd"/>
            <w:r w:rsidRPr="0083759B">
              <w:t>{ cm</w:t>
            </w:r>
            <w:proofErr w:type="gramEnd"/>
            <w:r w:rsidRPr="0083759B">
              <w:t>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38A6F8" w14:textId="77777777" w:rsidR="0083759B" w:rsidRPr="0083759B" w:rsidRDefault="0083759B" w:rsidP="0083759B">
            <w:r w:rsidRPr="0083759B">
              <w:rPr>
                <w:b/>
                <w:bCs/>
              </w:rPr>
              <w:t>$2,5 \</w:t>
            </w:r>
            <w:proofErr w:type="spellStart"/>
            <w:proofErr w:type="gramStart"/>
            <w:r w:rsidRPr="0083759B">
              <w:rPr>
                <w:b/>
                <w:bCs/>
              </w:rPr>
              <w:t>text</w:t>
            </w:r>
            <w:proofErr w:type="spellEnd"/>
            <w:r w:rsidRPr="0083759B">
              <w:rPr>
                <w:b/>
                <w:bCs/>
              </w:rPr>
              <w:t>{ cm</w:t>
            </w:r>
            <w:proofErr w:type="gramEnd"/>
            <w:r w:rsidRPr="0083759B">
              <w:rPr>
                <w:b/>
                <w:bCs/>
              </w:rPr>
              <w:t>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6A60C4" w14:textId="77777777" w:rsidR="0083759B" w:rsidRPr="0083759B" w:rsidRDefault="0083759B" w:rsidP="0083759B">
            <w:r w:rsidRPr="0083759B">
              <w:t>$+80\%$ Precisão</w:t>
            </w:r>
          </w:p>
        </w:tc>
      </w:tr>
      <w:tr w:rsidR="0083759B" w:rsidRPr="0083759B" w14:paraId="334B27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933AE1" w14:textId="77777777" w:rsidR="0083759B" w:rsidRPr="0083759B" w:rsidRDefault="0083759B" w:rsidP="0083759B">
            <w:r w:rsidRPr="0083759B">
              <w:rPr>
                <w:b/>
                <w:bCs/>
              </w:rPr>
              <w:t>Aderência ao Paralelismo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46957E" w14:textId="77777777" w:rsidR="0083759B" w:rsidRPr="0083759B" w:rsidRDefault="0083759B" w:rsidP="0083759B">
            <w:r w:rsidRPr="0083759B">
              <w:t>Baixa/Manual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E1CEC0" w14:textId="77777777" w:rsidR="0083759B" w:rsidRPr="0083759B" w:rsidRDefault="0083759B" w:rsidP="0083759B">
            <w:r w:rsidRPr="0083759B">
              <w:rPr>
                <w:b/>
                <w:bCs/>
              </w:rPr>
              <w:t>$98\% \</w:t>
            </w:r>
            <w:proofErr w:type="spellStart"/>
            <w:proofErr w:type="gramStart"/>
            <w:r w:rsidRPr="0083759B">
              <w:rPr>
                <w:b/>
                <w:bCs/>
              </w:rPr>
              <w:t>text</w:t>
            </w:r>
            <w:proofErr w:type="spellEnd"/>
            <w:r w:rsidRPr="0083759B">
              <w:rPr>
                <w:b/>
                <w:bCs/>
              </w:rPr>
              <w:t>{ Automatizada</w:t>
            </w:r>
            <w:proofErr w:type="gramEnd"/>
            <w:r w:rsidRPr="0083759B">
              <w:rPr>
                <w:b/>
                <w:bCs/>
              </w:rPr>
              <w:t>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C57CA3" w14:textId="77777777" w:rsidR="0083759B" w:rsidRPr="0083759B" w:rsidRDefault="0083759B" w:rsidP="0083759B">
            <w:r w:rsidRPr="0083759B">
              <w:t>Redução de Pisoteio</w:t>
            </w:r>
          </w:p>
        </w:tc>
      </w:tr>
      <w:tr w:rsidR="0083759B" w:rsidRPr="0083759B" w14:paraId="4ED6A4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323D27" w14:textId="77777777" w:rsidR="0083759B" w:rsidRPr="0083759B" w:rsidRDefault="0083759B" w:rsidP="0083759B">
            <w:r w:rsidRPr="0083759B">
              <w:rPr>
                <w:b/>
                <w:bCs/>
              </w:rPr>
              <w:lastRenderedPageBreak/>
              <w:t>Tempo de Manobra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60FE1C" w14:textId="77777777" w:rsidR="0083759B" w:rsidRPr="0083759B" w:rsidRDefault="0083759B" w:rsidP="0083759B">
            <w:r w:rsidRPr="0083759B">
              <w:t>$22\%$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0160C5" w14:textId="77777777" w:rsidR="0083759B" w:rsidRPr="0083759B" w:rsidRDefault="0083759B" w:rsidP="0083759B">
            <w:r w:rsidRPr="0083759B">
              <w:rPr>
                <w:b/>
                <w:bCs/>
              </w:rPr>
              <w:t>$16,6\%$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EA554A" w14:textId="77777777" w:rsidR="0083759B" w:rsidRPr="0083759B" w:rsidRDefault="0083759B" w:rsidP="0083759B">
            <w:r w:rsidRPr="0083759B">
              <w:t>Eficiência de Corte</w:t>
            </w:r>
          </w:p>
        </w:tc>
      </w:tr>
      <w:tr w:rsidR="0083759B" w:rsidRPr="0083759B" w14:paraId="28EAE6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78E59B" w14:textId="77777777" w:rsidR="0083759B" w:rsidRPr="0083759B" w:rsidRDefault="0083759B" w:rsidP="0083759B">
            <w:r w:rsidRPr="0083759B">
              <w:rPr>
                <w:b/>
                <w:bCs/>
              </w:rPr>
              <w:t>Velocidade de Corte 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0D33D8" w14:textId="77777777" w:rsidR="0083759B" w:rsidRPr="0083759B" w:rsidRDefault="0083759B" w:rsidP="0083759B">
            <w:r w:rsidRPr="0083759B">
              <w:t>$3,34 \</w:t>
            </w:r>
            <w:proofErr w:type="spellStart"/>
            <w:proofErr w:type="gramStart"/>
            <w:r w:rsidRPr="0083759B">
              <w:t>text</w:t>
            </w:r>
            <w:proofErr w:type="spellEnd"/>
            <w:r w:rsidRPr="0083759B">
              <w:t>{ km</w:t>
            </w:r>
            <w:proofErr w:type="gramEnd"/>
            <w:r w:rsidRPr="0083759B">
              <w:t>/</w:t>
            </w:r>
            <w:proofErr w:type="gramStart"/>
            <w:r w:rsidRPr="0083759B">
              <w:t>h}$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8A9259" w14:textId="77777777" w:rsidR="0083759B" w:rsidRPr="0083759B" w:rsidRDefault="0083759B" w:rsidP="0083759B">
            <w:r w:rsidRPr="0083759B">
              <w:rPr>
                <w:b/>
                <w:bCs/>
              </w:rPr>
              <w:t>Estabilizada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1D58F7" w14:textId="77777777" w:rsidR="0083759B" w:rsidRPr="0083759B" w:rsidRDefault="0083759B" w:rsidP="0083759B">
            <w:r w:rsidRPr="0083759B">
              <w:t>Menor Arranquio</w:t>
            </w:r>
          </w:p>
        </w:tc>
      </w:tr>
    </w:tbl>
    <w:p w14:paraId="569F7639" w14:textId="77777777" w:rsidR="0083759B" w:rsidRPr="0083759B" w:rsidRDefault="0083759B" w:rsidP="0083759B">
      <w:pPr>
        <w:rPr>
          <w:b/>
          <w:bCs/>
        </w:rPr>
      </w:pPr>
      <w:r w:rsidRPr="0083759B">
        <w:rPr>
          <w:b/>
          <w:bCs/>
        </w:rPr>
        <w:t>B. Justificativas Técnicas e Ganhos de Performance</w:t>
      </w:r>
    </w:p>
    <w:p w14:paraId="3E875594" w14:textId="77777777" w:rsidR="0083759B" w:rsidRPr="0083759B" w:rsidRDefault="0083759B" w:rsidP="0083759B">
      <w:pPr>
        <w:numPr>
          <w:ilvl w:val="0"/>
          <w:numId w:val="15"/>
        </w:numPr>
      </w:pPr>
      <w:r w:rsidRPr="0083759B">
        <w:rPr>
          <w:b/>
          <w:bCs/>
        </w:rPr>
        <w:t>Sincronismo Operacional:</w:t>
      </w:r>
      <w:r w:rsidRPr="0083759B">
        <w:t xml:space="preserve"> O plantio e o corte de soqueira devem utilizar a mesma linha mestre (linha de fé), garantindo que o implemento de tratos culturais não agrida a brotação.</w:t>
      </w:r>
    </w:p>
    <w:p w14:paraId="68EAE5AE" w14:textId="77777777" w:rsidR="0083759B" w:rsidRPr="0083759B" w:rsidRDefault="0083759B" w:rsidP="0083759B">
      <w:pPr>
        <w:numPr>
          <w:ilvl w:val="0"/>
          <w:numId w:val="15"/>
        </w:numPr>
      </w:pPr>
      <w:r w:rsidRPr="0083759B">
        <w:rPr>
          <w:b/>
          <w:bCs/>
        </w:rPr>
        <w:t>Rendimento (t/dia):</w:t>
      </w:r>
      <w:r w:rsidRPr="0083759B">
        <w:t xml:space="preserve"> A redução do arranquio permite que a colhedora mantenha o </w:t>
      </w:r>
      <w:r w:rsidRPr="0083759B">
        <w:rPr>
          <w:b/>
          <w:bCs/>
        </w:rPr>
        <w:t>RMC de 46,89 t/h</w:t>
      </w:r>
      <w:r w:rsidRPr="0083759B">
        <w:t xml:space="preserve"> sem interrupções para limpeza de facão obstruído por terra e raízes.</w:t>
      </w:r>
    </w:p>
    <w:p w14:paraId="167A3907" w14:textId="77777777" w:rsidR="0083759B" w:rsidRPr="0083759B" w:rsidRDefault="0083759B" w:rsidP="0083759B">
      <w:pPr>
        <w:numPr>
          <w:ilvl w:val="0"/>
          <w:numId w:val="15"/>
        </w:numPr>
      </w:pPr>
      <w:r w:rsidRPr="0083759B">
        <w:rPr>
          <w:b/>
          <w:bCs/>
        </w:rPr>
        <w:t>Matemática de Rendimento:</w:t>
      </w:r>
      <w:r w:rsidRPr="0083759B">
        <w:t xml:space="preserve"> Com o piloto, a eficiência de tempo sobe, permitindo que o rendimento diário atinja as </w:t>
      </w:r>
      <w:r w:rsidRPr="0083759B">
        <w:rPr>
          <w:b/>
          <w:bCs/>
        </w:rPr>
        <w:t>752 t/dia</w:t>
      </w:r>
      <w:r w:rsidRPr="0083759B">
        <w:t xml:space="preserve"> projetadas para 2029.</w:t>
      </w:r>
    </w:p>
    <w:p w14:paraId="69EA7BD6" w14:textId="77777777" w:rsidR="0083759B" w:rsidRPr="0083759B" w:rsidRDefault="0083759B" w:rsidP="0083759B">
      <w:r w:rsidRPr="0083759B">
        <w:pict w14:anchorId="0B748BD6">
          <v:rect id="_x0000_i1070" style="width:0;height:1.5pt" o:hralign="center" o:hrstd="t" o:hr="t" fillcolor="#a0a0a0" stroked="f"/>
        </w:pict>
      </w:r>
    </w:p>
    <w:p w14:paraId="639DA6B8" w14:textId="58F72F36" w:rsidR="0083759B" w:rsidRPr="0083759B" w:rsidRDefault="0083759B" w:rsidP="0083759B">
      <w:pPr>
        <w:rPr>
          <w:b/>
          <w:bCs/>
        </w:rPr>
      </w:pPr>
      <w:r w:rsidRPr="0083759B">
        <w:rPr>
          <w:rFonts w:ascii="Segoe UI Emoji" w:hAnsi="Segoe UI Emoji" w:cs="Segoe UI Emoji"/>
          <w:b/>
          <w:bCs/>
        </w:rPr>
        <w:t>📊</w:t>
      </w:r>
      <w:r w:rsidRPr="0083759B">
        <w:rPr>
          <w:b/>
          <w:bCs/>
        </w:rPr>
        <w:t xml:space="preserve"> </w:t>
      </w:r>
      <w:r>
        <w:rPr>
          <w:b/>
          <w:bCs/>
        </w:rPr>
        <w:t>17</w:t>
      </w:r>
      <w:r w:rsidRPr="0083759B">
        <w:rPr>
          <w:b/>
          <w:bCs/>
        </w:rPr>
        <w:t>. MATEMÁTICA OPERACIONAL E GANHO DE TCH</w:t>
      </w:r>
    </w:p>
    <w:p w14:paraId="3211C2DA" w14:textId="77777777" w:rsidR="0083759B" w:rsidRPr="0083759B" w:rsidRDefault="0083759B" w:rsidP="0083759B">
      <w:r w:rsidRPr="0083759B">
        <w:t>A eliminação do pisoteio e arranquio através do piloto automático reflete diretamente na preservação da biomassa vertical.</w:t>
      </w:r>
    </w:p>
    <w:p w14:paraId="6E6CEF26" w14:textId="77777777" w:rsidR="0083759B" w:rsidRPr="0083759B" w:rsidRDefault="0083759B" w:rsidP="0083759B">
      <w:pPr>
        <w:numPr>
          <w:ilvl w:val="0"/>
          <w:numId w:val="16"/>
        </w:numPr>
      </w:pPr>
      <w:r w:rsidRPr="0083759B">
        <w:rPr>
          <w:b/>
          <w:bCs/>
        </w:rPr>
        <w:t>Ganho de Produtividade:</w:t>
      </w:r>
      <w:r w:rsidRPr="0083759B">
        <w:t xml:space="preserve"> A preservação das gemas evita a queda de vigor biológico, contribuindo para o salto de </w:t>
      </w:r>
      <w:r w:rsidRPr="0083759B">
        <w:rPr>
          <w:b/>
          <w:bCs/>
        </w:rPr>
        <w:t>+11,07 t/</w:t>
      </w:r>
      <w:proofErr w:type="spellStart"/>
      <w:r w:rsidRPr="0083759B">
        <w:rPr>
          <w:b/>
          <w:bCs/>
        </w:rPr>
        <w:t>ha</w:t>
      </w:r>
      <w:proofErr w:type="spellEnd"/>
      <w:r w:rsidRPr="0083759B">
        <w:t xml:space="preserve"> no TCH acumulado até 2029.</w:t>
      </w:r>
    </w:p>
    <w:p w14:paraId="641F695B" w14:textId="77777777" w:rsidR="0083759B" w:rsidRPr="0083759B" w:rsidRDefault="0083759B" w:rsidP="0083759B">
      <w:pPr>
        <w:numPr>
          <w:ilvl w:val="0"/>
          <w:numId w:val="16"/>
        </w:numPr>
      </w:pPr>
      <w:r w:rsidRPr="0083759B">
        <w:rPr>
          <w:b/>
          <w:bCs/>
        </w:rPr>
        <w:t>Longevidade do Ciclo:</w:t>
      </w:r>
      <w:r w:rsidRPr="0083759B">
        <w:t xml:space="preserve"> Áreas com piloto automático conseguem manter o índice de falhas em </w:t>
      </w:r>
      <w:r w:rsidRPr="0083759B">
        <w:rPr>
          <w:b/>
          <w:bCs/>
        </w:rPr>
        <w:t>3,00%</w:t>
      </w:r>
      <w:r w:rsidRPr="0083759B">
        <w:t xml:space="preserve"> por mais cortes, aproximando a UMOE do grupo de </w:t>
      </w:r>
      <w:r w:rsidRPr="0083759B">
        <w:rPr>
          <w:b/>
          <w:bCs/>
        </w:rPr>
        <w:t>Elite (Top 10%)</w:t>
      </w:r>
      <w:r w:rsidRPr="0083759B">
        <w:t>.</w:t>
      </w:r>
    </w:p>
    <w:p w14:paraId="2419BF46" w14:textId="77777777" w:rsidR="0083759B" w:rsidRPr="0083759B" w:rsidRDefault="0083759B" w:rsidP="0083759B">
      <w:pPr>
        <w:numPr>
          <w:ilvl w:val="0"/>
          <w:numId w:val="16"/>
        </w:numPr>
      </w:pPr>
      <w:r w:rsidRPr="0083759B">
        <w:rPr>
          <w:b/>
          <w:bCs/>
        </w:rPr>
        <w:t>Eficiência de Equipamentos:</w:t>
      </w:r>
      <w:r w:rsidRPr="0083759B">
        <w:t xml:space="preserve"> A redução da frota para </w:t>
      </w:r>
      <w:r w:rsidRPr="0083759B">
        <w:rPr>
          <w:b/>
          <w:bCs/>
        </w:rPr>
        <w:t>16 colhedoras</w:t>
      </w:r>
      <w:r w:rsidRPr="0083759B">
        <w:t xml:space="preserve"> só é viável se a tecnologia de piloto minimizar o tempo de máquina parada por danos causados por "buchas" de arranquio.</w:t>
      </w:r>
    </w:p>
    <w:p w14:paraId="0ACB9389" w14:textId="77777777" w:rsidR="0083759B" w:rsidRPr="0083759B" w:rsidRDefault="0083759B" w:rsidP="0083759B">
      <w:r w:rsidRPr="0083759B">
        <w:pict w14:anchorId="11254472">
          <v:rect id="_x0000_i1071" style="width:0;height:1.5pt" o:hralign="center" o:hrstd="t" o:hr="t" fillcolor="#a0a0a0" stroked="f"/>
        </w:pict>
      </w:r>
    </w:p>
    <w:p w14:paraId="3EE79D9A" w14:textId="77777777" w:rsidR="0083759B" w:rsidRPr="0083759B" w:rsidRDefault="0083759B" w:rsidP="0083759B">
      <w:pPr>
        <w:rPr>
          <w:b/>
          <w:bCs/>
        </w:rPr>
      </w:pPr>
      <w:r w:rsidRPr="0083759B">
        <w:rPr>
          <w:rFonts w:ascii="Segoe UI Emoji" w:hAnsi="Segoe UI Emoji" w:cs="Segoe UI Emoji"/>
          <w:b/>
          <w:bCs/>
        </w:rPr>
        <w:t>🧠</w:t>
      </w:r>
      <w:r w:rsidRPr="0083759B">
        <w:rPr>
          <w:b/>
          <w:bCs/>
        </w:rPr>
        <w:t xml:space="preserve"> DIAGNÓSTICO DO CONSULTOR DE ELITE</w:t>
      </w:r>
    </w:p>
    <w:p w14:paraId="5695E493" w14:textId="77777777" w:rsidR="0083759B" w:rsidRPr="0083759B" w:rsidRDefault="0083759B" w:rsidP="0083759B">
      <w:r w:rsidRPr="0083759B">
        <w:t xml:space="preserve">O projeto piloto nas áreas da UMOE não é apenas uma melhoria tecnológica, mas a base para a </w:t>
      </w:r>
      <w:r w:rsidRPr="0083759B">
        <w:rPr>
          <w:b/>
          <w:bCs/>
        </w:rPr>
        <w:t>Agricultura de Precisão 4.0</w:t>
      </w:r>
      <w:r w:rsidRPr="0083759B">
        <w:t>.</w:t>
      </w:r>
    </w:p>
    <w:p w14:paraId="4F6ECE1E" w14:textId="77777777" w:rsidR="0083759B" w:rsidRPr="0083759B" w:rsidRDefault="0083759B" w:rsidP="0083759B">
      <w:pPr>
        <w:numPr>
          <w:ilvl w:val="0"/>
          <w:numId w:val="17"/>
        </w:numPr>
      </w:pPr>
      <w:r w:rsidRPr="0083759B">
        <w:rPr>
          <w:b/>
          <w:bCs/>
        </w:rPr>
        <w:lastRenderedPageBreak/>
        <w:t>Ponto Crítico:</w:t>
      </w:r>
      <w:r w:rsidRPr="0083759B">
        <w:t xml:space="preserve"> O sucesso do piloto depende da meta de </w:t>
      </w:r>
      <w:r w:rsidRPr="0083759B">
        <w:rPr>
          <w:b/>
          <w:bCs/>
        </w:rPr>
        <w:t>90% de aderência à manutenção preventiva</w:t>
      </w:r>
      <w:r w:rsidRPr="0083759B">
        <w:t>. Sensores de piloto automático desalinhados ou mal calibrados podem agravar o arranquio em vez de eliminá-lo.</w:t>
      </w:r>
    </w:p>
    <w:p w14:paraId="68E63242" w14:textId="77777777" w:rsidR="0083759B" w:rsidRPr="0083759B" w:rsidRDefault="0083759B" w:rsidP="0083759B">
      <w:pPr>
        <w:numPr>
          <w:ilvl w:val="0"/>
          <w:numId w:val="17"/>
        </w:numPr>
      </w:pPr>
      <w:r w:rsidRPr="0083759B">
        <w:rPr>
          <w:b/>
          <w:bCs/>
        </w:rPr>
        <w:t>Sistematização:</w:t>
      </w:r>
      <w:r w:rsidRPr="0083759B">
        <w:t xml:space="preserve"> O aumento do </w:t>
      </w:r>
      <w:r w:rsidRPr="0083759B">
        <w:rPr>
          <w:b/>
          <w:bCs/>
        </w:rPr>
        <w:t>tiro médio para 487 m</w:t>
      </w:r>
      <w:r w:rsidRPr="0083759B">
        <w:t xml:space="preserve"> potencializa o uso do piloto, pois reduz a necessidade de intervenção manual do operador nas manobras de cabeceira.</w:t>
      </w:r>
    </w:p>
    <w:p w14:paraId="6222F440" w14:textId="77777777" w:rsidR="0083759B" w:rsidRPr="0083759B" w:rsidRDefault="0083759B" w:rsidP="0083759B">
      <w:pPr>
        <w:numPr>
          <w:ilvl w:val="0"/>
          <w:numId w:val="17"/>
        </w:numPr>
      </w:pPr>
      <w:r w:rsidRPr="0083759B">
        <w:rPr>
          <w:b/>
          <w:bCs/>
        </w:rPr>
        <w:t>Veredito:</w:t>
      </w:r>
      <w:r w:rsidRPr="0083759B">
        <w:t xml:space="preserve"> O investimento em paralelismo é o que garantirá que o </w:t>
      </w:r>
      <w:r w:rsidRPr="0083759B">
        <w:rPr>
          <w:b/>
          <w:bCs/>
        </w:rPr>
        <w:t>ATR de 140,76 kg/t</w:t>
      </w:r>
      <w:r w:rsidRPr="0083759B">
        <w:t xml:space="preserve"> em 2029 não seja prejudicado por impurezas minerais oriundas do arranquio de touceiras.</w:t>
      </w:r>
    </w:p>
    <w:p w14:paraId="4BC13FC3" w14:textId="77777777" w:rsidR="00BC378B" w:rsidRDefault="00BC378B"/>
    <w:p w14:paraId="5E3972D0" w14:textId="77777777" w:rsidR="00BC378B" w:rsidRDefault="00BC378B"/>
    <w:sectPr w:rsidR="00BC37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2A39"/>
    <w:multiLevelType w:val="multilevel"/>
    <w:tmpl w:val="14F8A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B66E8"/>
    <w:multiLevelType w:val="multilevel"/>
    <w:tmpl w:val="2112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43DAE"/>
    <w:multiLevelType w:val="multilevel"/>
    <w:tmpl w:val="10E8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04E7B"/>
    <w:multiLevelType w:val="multilevel"/>
    <w:tmpl w:val="328A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208DE"/>
    <w:multiLevelType w:val="multilevel"/>
    <w:tmpl w:val="B5A4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44FEA"/>
    <w:multiLevelType w:val="multilevel"/>
    <w:tmpl w:val="3238D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0A1D5A"/>
    <w:multiLevelType w:val="multilevel"/>
    <w:tmpl w:val="67AA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5F54DB"/>
    <w:multiLevelType w:val="multilevel"/>
    <w:tmpl w:val="5C7A4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6D6315"/>
    <w:multiLevelType w:val="multilevel"/>
    <w:tmpl w:val="D298C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F845AE"/>
    <w:multiLevelType w:val="multilevel"/>
    <w:tmpl w:val="D3F8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0C7689"/>
    <w:multiLevelType w:val="multilevel"/>
    <w:tmpl w:val="4D10B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ED17AE"/>
    <w:multiLevelType w:val="multilevel"/>
    <w:tmpl w:val="5A36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0C6769"/>
    <w:multiLevelType w:val="multilevel"/>
    <w:tmpl w:val="D2BCF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8A48F4"/>
    <w:multiLevelType w:val="multilevel"/>
    <w:tmpl w:val="F064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FA22CE"/>
    <w:multiLevelType w:val="multilevel"/>
    <w:tmpl w:val="E928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647A7E"/>
    <w:multiLevelType w:val="multilevel"/>
    <w:tmpl w:val="E80E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B72D59"/>
    <w:multiLevelType w:val="multilevel"/>
    <w:tmpl w:val="F45C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953480">
    <w:abstractNumId w:val="2"/>
  </w:num>
  <w:num w:numId="2" w16cid:durableId="1871991443">
    <w:abstractNumId w:val="13"/>
  </w:num>
  <w:num w:numId="3" w16cid:durableId="884872336">
    <w:abstractNumId w:val="6"/>
  </w:num>
  <w:num w:numId="4" w16cid:durableId="1934240312">
    <w:abstractNumId w:val="0"/>
  </w:num>
  <w:num w:numId="5" w16cid:durableId="1662925508">
    <w:abstractNumId w:val="12"/>
  </w:num>
  <w:num w:numId="6" w16cid:durableId="1026713393">
    <w:abstractNumId w:val="9"/>
  </w:num>
  <w:num w:numId="7" w16cid:durableId="1503466118">
    <w:abstractNumId w:val="4"/>
  </w:num>
  <w:num w:numId="8" w16cid:durableId="929891445">
    <w:abstractNumId w:val="15"/>
  </w:num>
  <w:num w:numId="9" w16cid:durableId="1620339597">
    <w:abstractNumId w:val="10"/>
  </w:num>
  <w:num w:numId="10" w16cid:durableId="1464228771">
    <w:abstractNumId w:val="16"/>
  </w:num>
  <w:num w:numId="11" w16cid:durableId="1576085823">
    <w:abstractNumId w:val="3"/>
  </w:num>
  <w:num w:numId="12" w16cid:durableId="251355639">
    <w:abstractNumId w:val="1"/>
  </w:num>
  <w:num w:numId="13" w16cid:durableId="1963724807">
    <w:abstractNumId w:val="7"/>
  </w:num>
  <w:num w:numId="14" w16cid:durableId="492063674">
    <w:abstractNumId w:val="14"/>
  </w:num>
  <w:num w:numId="15" w16cid:durableId="1121191040">
    <w:abstractNumId w:val="5"/>
  </w:num>
  <w:num w:numId="16" w16cid:durableId="1490057451">
    <w:abstractNumId w:val="11"/>
  </w:num>
  <w:num w:numId="17" w16cid:durableId="8614312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302"/>
    <w:rsid w:val="00134D61"/>
    <w:rsid w:val="00464302"/>
    <w:rsid w:val="006A143A"/>
    <w:rsid w:val="006E5AC4"/>
    <w:rsid w:val="0083759B"/>
    <w:rsid w:val="00970B19"/>
    <w:rsid w:val="00BC378B"/>
    <w:rsid w:val="00CE29A2"/>
    <w:rsid w:val="00D20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98708"/>
  <w15:chartTrackingRefBased/>
  <w15:docId w15:val="{9EE04538-E699-4502-A5DE-39704BAE1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64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64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643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64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643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64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64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64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64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643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643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643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643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6430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643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6430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643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643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64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64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64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64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64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6430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6430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6430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643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6430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643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9</Pages>
  <Words>2014</Words>
  <Characters>11019</Characters>
  <Application>Microsoft Office Word</Application>
  <DocSecurity>0</DocSecurity>
  <Lines>324</Lines>
  <Paragraphs>140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UMOE BIOENERGY</dc:creator>
  <cp:keywords/>
  <dc:description/>
  <cp:lastModifiedBy>Andrei de Matos Elastico</cp:lastModifiedBy>
  <cp:revision>3</cp:revision>
  <dcterms:created xsi:type="dcterms:W3CDTF">2026-03-01T19:33:00Z</dcterms:created>
  <dcterms:modified xsi:type="dcterms:W3CDTF">2026-03-05T18:16:00Z</dcterms:modified>
</cp:coreProperties>
</file>