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 xml:space="preserve">      </w:t>
        <w:tab/>
        <w:tab/>
        <w:tab/>
        <w:t xml:space="preserve"> </w:t>
      </w:r>
      <w:r>
        <w:rPr>
          <w:b/>
          <w:bCs/>
          <w:i/>
          <w:iCs/>
          <w:sz w:val="30"/>
          <w:szCs w:val="30"/>
        </w:rPr>
        <w:t>Finite Automata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ab/>
        <w:t xml:space="preserve">                          </w:t>
      </w:r>
      <w:r>
        <w:rPr>
          <w:b/>
          <w:bCs/>
          <w:sz w:val="30"/>
          <w:szCs w:val="30"/>
        </w:rPr>
        <w:t>Gabor Petru-Andrei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ab/>
        <w:tab/>
        <w:t xml:space="preserve">                            93</w:t>
      </w: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/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Github: </w:t>
      </w:r>
      <w:hyperlink r:id="rId3">
        <w:r>
          <w:rPr>
            <w:rStyle w:val="LegturInternet"/>
            <w:b w:val="false"/>
            <w:bCs w:val="false"/>
            <w:sz w:val="26"/>
            <w:szCs w:val="26"/>
          </w:rPr>
          <w:t>https://github.com/andreigabor21/Formal-Languages-and-Compiler-Design/tree/master/Labs/FiniteAutomata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73239"/>
          <w:spacing w:val="0"/>
          <w:sz w:val="26"/>
          <w:szCs w:val="26"/>
        </w:rPr>
        <w:t>Finite Automata(FA)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73239"/>
          <w:spacing w:val="0"/>
          <w:sz w:val="26"/>
          <w:szCs w:val="26"/>
        </w:rPr>
        <w:t xml:space="preserve"> is the simplest machine to recognize patterns. The finite automata or finite state machine is an abstract machine that has five elements or tuples. It has a set of states and rules for moving from one state to another but it depends upon the applied input symbol. Basically, it is an abstract model of a digital computer. The following figure shows some essential features of general automation.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single"/>
        </w:rPr>
        <w:t>Class Diagram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6860" cy="2468880"/>
            <wp:effectExtent l="0" t="0" r="0" b="0"/>
            <wp:wrapSquare wrapText="largest"/>
            <wp:docPr id="1" name="I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  <w:t>Checking that the Finite Automata is Deterministic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 is done by going through all the keys, and looking if there is any list with a length greater than one.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For example, the next representaion is </w:t>
      </w: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  <w:t>Deterministic: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sz w:val="23"/>
        </w:rPr>
      </w:pP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2A6099"/>
          <w:sz w:val="28"/>
          <w:szCs w:val="28"/>
          <w:u w:val="none"/>
          <w:shd w:fill="FFFFFF" w:val="clear"/>
        </w:rPr>
      </w:pP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>Q = A B C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>E = 0 1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>q0 = A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>F = A C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>S =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ab/>
        <w:t>(A,0) =&gt; A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ab/>
        <w:t>(A,1) =&gt; C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ab/>
        <w:t>(B,0) =&gt; B</w:t>
      </w:r>
      <w:r>
        <w:rPr>
          <w:rFonts w:ascii="Liberation Serif" w:hAnsi="Liberation Serif"/>
          <w:b w:val="false"/>
          <w:bCs w:val="false"/>
          <w:color w:val="2A6099"/>
          <w:sz w:val="28"/>
          <w:szCs w:val="28"/>
          <w:u w:val="none"/>
          <w:shd w:fill="FFFFFF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2A6099"/>
          <w:sz w:val="23"/>
          <w:szCs w:val="28"/>
          <w:u w:val="none"/>
          <w:shd w:fill="FFFFFF" w:val="clear"/>
        </w:rPr>
        <w:t xml:space="preserve">   </w:t>
        <w:tab/>
        <w:t>(C,1) =&gt; B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C9211E"/>
          <w:sz w:val="28"/>
          <w:szCs w:val="28"/>
          <w:u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C9211E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  <w:t xml:space="preserve">Checking that a sequence is accepted by the </w:t>
      </w: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  <w:t xml:space="preserve">Finite </w:t>
      </w: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  <w:t>A</w:t>
      </w: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  <w:t>utomata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 is done by going through each symbol from the given sequence and checking that the respective point can be reached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in the corresponding graph.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character" w:styleId="LegturInternet">
    <w:name w:val="Legătură Internet"/>
    <w:rPr>
      <w:color w:val="000080"/>
      <w:u w:val="single"/>
      <w:lang w:val="zxx" w:eastAsia="zxx" w:bidi="zxx"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dreigabor21/Formal-Languages-and-Compiler-Design/tree/master/Labs/FiniteAutomata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1</Pages>
  <Words>177</Words>
  <Characters>897</Characters>
  <CharactersWithSpaces>1145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2021-11-04T15:58:52Z</dcterms:created>
  <dc:creator/>
  <dc:description/>
  <dc:language>ro-RO</dc:language>
  <cp:lastModifiedBy/>
  <dcterms:modified xsi:type="dcterms:W3CDTF">2021-11-04T16:13:05Z</dcterms:modified>
  <cp:revision>1</cp:revision>
  <dc:subject/>
  <dc:title/>
</cp:coreProperties>
</file>