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CAB" w:rsidRPr="00672399" w:rsidRDefault="00020400" w:rsidP="006F69CC">
      <w:pPr>
        <w:spacing w:after="0" w:line="240" w:lineRule="auto"/>
        <w:jc w:val="both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Tipuri fundamentale de date. Constante. </w:t>
      </w:r>
      <w:r w:rsidR="002F6F26" w:rsidRPr="00672399">
        <w:rPr>
          <w:rFonts w:ascii="Arial" w:hAnsi="Arial" w:cs="Arial"/>
          <w:b/>
        </w:rPr>
        <w:t>Variabile. Operatori</w:t>
      </w:r>
      <w:r w:rsidR="00436EFB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 xml:space="preserve">Instrucțiuni. </w:t>
      </w:r>
      <w:r w:rsidR="00204BFD">
        <w:rPr>
          <w:rFonts w:ascii="Arial" w:hAnsi="Arial" w:cs="Arial"/>
          <w:b/>
        </w:rPr>
        <w:t>Intrare/ieșire</w:t>
      </w:r>
    </w:p>
    <w:p w:rsidR="002F6F26" w:rsidRPr="00672399" w:rsidRDefault="002F6F26" w:rsidP="006F69CC">
      <w:pPr>
        <w:spacing w:after="0" w:line="240" w:lineRule="auto"/>
        <w:jc w:val="both"/>
        <w:rPr>
          <w:rFonts w:ascii="Arial" w:hAnsi="Arial" w:cs="Arial"/>
        </w:rPr>
      </w:pPr>
    </w:p>
    <w:p w:rsidR="00A90CAB" w:rsidRPr="00D0609C" w:rsidRDefault="00D0609C" w:rsidP="006F69CC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D0609C">
        <w:rPr>
          <w:rFonts w:ascii="Arial" w:hAnsi="Arial" w:cs="Arial"/>
          <w:b/>
          <w:u w:val="single"/>
        </w:rPr>
        <w:t xml:space="preserve">I. </w:t>
      </w:r>
      <w:r w:rsidR="00A90CAB" w:rsidRPr="00D0609C">
        <w:rPr>
          <w:rFonts w:ascii="Arial" w:hAnsi="Arial" w:cs="Arial"/>
          <w:b/>
          <w:u w:val="single"/>
        </w:rPr>
        <w:t>Repere</w:t>
      </w:r>
      <w:r w:rsidR="002F6F26" w:rsidRPr="00D0609C">
        <w:rPr>
          <w:rFonts w:ascii="Arial" w:hAnsi="Arial" w:cs="Arial"/>
          <w:b/>
          <w:u w:val="single"/>
        </w:rPr>
        <w:t xml:space="preserve"> teoretice</w:t>
      </w:r>
    </w:p>
    <w:p w:rsidR="00A90CAB" w:rsidRPr="00672399" w:rsidRDefault="00A90CAB" w:rsidP="006F69CC">
      <w:pPr>
        <w:spacing w:after="0" w:line="240" w:lineRule="auto"/>
        <w:jc w:val="both"/>
        <w:rPr>
          <w:rFonts w:ascii="Arial" w:hAnsi="Arial" w:cs="Arial"/>
          <w:b/>
        </w:rPr>
      </w:pPr>
      <w:r w:rsidRPr="00672399">
        <w:rPr>
          <w:rFonts w:ascii="Arial" w:hAnsi="Arial" w:cs="Arial"/>
          <w:b/>
        </w:rPr>
        <w:t xml:space="preserve">1. </w:t>
      </w:r>
      <w:r w:rsidR="002F6F26" w:rsidRPr="00672399">
        <w:rPr>
          <w:rFonts w:ascii="Arial" w:hAnsi="Arial" w:cs="Arial"/>
          <w:b/>
        </w:rPr>
        <w:t>Unități lexicale ale limbajului C</w:t>
      </w:r>
    </w:p>
    <w:p w:rsidR="002F6F26" w:rsidRPr="00672399" w:rsidRDefault="00A90CAB" w:rsidP="006F6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cuvinte cheie</w:t>
      </w:r>
    </w:p>
    <w:p w:rsidR="00D9592F" w:rsidRPr="00672399" w:rsidRDefault="00D9592F" w:rsidP="006F6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constante</w:t>
      </w:r>
    </w:p>
    <w:p w:rsidR="00D9592F" w:rsidRPr="00672399" w:rsidRDefault="00A90CAB" w:rsidP="00D959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identificatori</w:t>
      </w:r>
      <w:r w:rsidR="00D9592F" w:rsidRPr="00672399">
        <w:rPr>
          <w:rFonts w:ascii="Arial" w:hAnsi="Arial" w:cs="Arial"/>
        </w:rPr>
        <w:t xml:space="preserve"> </w:t>
      </w:r>
    </w:p>
    <w:p w:rsidR="00A90CAB" w:rsidRPr="00672399" w:rsidRDefault="00D9592F" w:rsidP="00D959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operatori</w:t>
      </w:r>
    </w:p>
    <w:p w:rsidR="00601159" w:rsidRPr="00672399" w:rsidRDefault="002F6F26" w:rsidP="002F6F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separatori: ( ) { } [ ] “ “ ‘ ‘ ; /* */</w:t>
      </w:r>
    </w:p>
    <w:p w:rsidR="00347FBD" w:rsidRPr="00672399" w:rsidRDefault="00347FBD" w:rsidP="00347FBD">
      <w:pPr>
        <w:spacing w:after="0" w:line="240" w:lineRule="auto"/>
        <w:jc w:val="both"/>
        <w:rPr>
          <w:rFonts w:ascii="Arial" w:hAnsi="Arial" w:cs="Arial"/>
          <w:b/>
        </w:rPr>
      </w:pPr>
      <w:r w:rsidRPr="00672399">
        <w:rPr>
          <w:rFonts w:ascii="Arial" w:hAnsi="Arial" w:cs="Arial"/>
          <w:b/>
        </w:rPr>
        <w:t xml:space="preserve">2. Tipuri </w:t>
      </w:r>
      <w:r w:rsidR="00A842A0">
        <w:rPr>
          <w:rFonts w:ascii="Arial" w:hAnsi="Arial" w:cs="Arial"/>
          <w:b/>
        </w:rPr>
        <w:t xml:space="preserve">fundamentale </w:t>
      </w:r>
      <w:r w:rsidRPr="00672399">
        <w:rPr>
          <w:rFonts w:ascii="Arial" w:hAnsi="Arial" w:cs="Arial"/>
          <w:b/>
        </w:rPr>
        <w:t>de date</w:t>
      </w:r>
    </w:p>
    <w:p w:rsidR="00D0799F" w:rsidRPr="00D323E7" w:rsidRDefault="00D323E7" w:rsidP="00D079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D323E7">
        <w:rPr>
          <w:rFonts w:ascii="Arial" w:hAnsi="Arial" w:cs="Arial"/>
        </w:rPr>
        <w:t>tipu</w:t>
      </w:r>
      <w:r>
        <w:rPr>
          <w:rFonts w:ascii="Arial" w:hAnsi="Arial" w:cs="Arial"/>
        </w:rPr>
        <w:t>ri intregi -</w:t>
      </w:r>
      <w:r w:rsidRPr="00D323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specificatori </w:t>
      </w:r>
      <w:r w:rsidR="00A842A0" w:rsidRPr="00D323E7">
        <w:rPr>
          <w:rFonts w:ascii="Arial" w:hAnsi="Arial" w:cs="Arial"/>
        </w:rPr>
        <w:t>char</w:t>
      </w:r>
      <w:r w:rsidRPr="00D323E7">
        <w:rPr>
          <w:rFonts w:ascii="Arial" w:hAnsi="Arial" w:cs="Arial"/>
        </w:rPr>
        <w:t xml:space="preserve">, </w:t>
      </w:r>
      <w:r w:rsidR="00D0799F" w:rsidRPr="00D323E7">
        <w:rPr>
          <w:rFonts w:ascii="Arial" w:hAnsi="Arial" w:cs="Arial"/>
        </w:rPr>
        <w:t>int (calificatori unsigned, long, short)</w:t>
      </w:r>
    </w:p>
    <w:p w:rsidR="00436EFB" w:rsidRPr="00436EFB" w:rsidRDefault="00D323E7" w:rsidP="00D0799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tipuri</w:t>
      </w:r>
      <w:r w:rsidR="00436EFB">
        <w:rPr>
          <w:rFonts w:ascii="Arial" w:hAnsi="Arial" w:cs="Arial"/>
        </w:rPr>
        <w:t xml:space="preserve"> flotant</w:t>
      </w:r>
      <w:r>
        <w:rPr>
          <w:rFonts w:ascii="Arial" w:hAnsi="Arial" w:cs="Arial"/>
        </w:rPr>
        <w:t>e</w:t>
      </w:r>
      <w:r w:rsidR="002E77D2">
        <w:rPr>
          <w:rFonts w:ascii="Arial" w:hAnsi="Arial" w:cs="Arial"/>
        </w:rPr>
        <w:t>/în virgulă mobilă</w:t>
      </w:r>
      <w:r w:rsidR="00436EFB">
        <w:rPr>
          <w:rFonts w:ascii="Arial" w:hAnsi="Arial" w:cs="Arial"/>
        </w:rPr>
        <w:t xml:space="preserve"> – specificator</w:t>
      </w:r>
      <w:r>
        <w:rPr>
          <w:rFonts w:ascii="Arial" w:hAnsi="Arial" w:cs="Arial"/>
        </w:rPr>
        <w:t>i</w:t>
      </w:r>
      <w:r w:rsidR="00436EFB">
        <w:rPr>
          <w:rFonts w:ascii="Arial" w:hAnsi="Arial" w:cs="Arial"/>
        </w:rPr>
        <w:t xml:space="preserve"> float (simplă precizie), double (dublă precizie)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433"/>
        <w:gridCol w:w="3402"/>
        <w:gridCol w:w="1822"/>
      </w:tblGrid>
      <w:tr w:rsidR="00436EFB" w:rsidTr="00436EFB">
        <w:trPr>
          <w:trHeight w:val="316"/>
        </w:trPr>
        <w:tc>
          <w:tcPr>
            <w:tcW w:w="2219" w:type="dxa"/>
          </w:tcPr>
          <w:p w:rsidR="00436EFB" w:rsidRPr="00436EFB" w:rsidRDefault="00436EFB" w:rsidP="00925A3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3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Storage size </w:t>
            </w:r>
          </w:p>
        </w:tc>
        <w:tc>
          <w:tcPr>
            <w:tcW w:w="340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Value range </w:t>
            </w:r>
          </w:p>
        </w:tc>
        <w:tc>
          <w:tcPr>
            <w:tcW w:w="182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Specifier </w:t>
            </w:r>
          </w:p>
        </w:tc>
      </w:tr>
      <w:tr w:rsidR="00436EFB" w:rsidTr="00436EFB">
        <w:trPr>
          <w:trHeight w:val="140"/>
        </w:trPr>
        <w:tc>
          <w:tcPr>
            <w:tcW w:w="2219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char </w:t>
            </w:r>
          </w:p>
        </w:tc>
        <w:tc>
          <w:tcPr>
            <w:tcW w:w="1433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1 byte </w:t>
            </w:r>
          </w:p>
        </w:tc>
        <w:tc>
          <w:tcPr>
            <w:tcW w:w="340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-128 to 127 or 0 to 255 </w:t>
            </w:r>
          </w:p>
        </w:tc>
        <w:tc>
          <w:tcPr>
            <w:tcW w:w="182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%c or %hhd </w:t>
            </w:r>
          </w:p>
        </w:tc>
      </w:tr>
      <w:tr w:rsidR="00436EFB" w:rsidTr="00436EFB">
        <w:trPr>
          <w:trHeight w:val="140"/>
        </w:trPr>
        <w:tc>
          <w:tcPr>
            <w:tcW w:w="2219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unsigned char </w:t>
            </w:r>
          </w:p>
        </w:tc>
        <w:tc>
          <w:tcPr>
            <w:tcW w:w="1433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1 byte </w:t>
            </w:r>
          </w:p>
        </w:tc>
        <w:tc>
          <w:tcPr>
            <w:tcW w:w="340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0 to 255 </w:t>
            </w:r>
          </w:p>
        </w:tc>
        <w:tc>
          <w:tcPr>
            <w:tcW w:w="182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%c or %hhu </w:t>
            </w:r>
          </w:p>
        </w:tc>
      </w:tr>
      <w:tr w:rsidR="00436EFB" w:rsidTr="00436EFB">
        <w:trPr>
          <w:trHeight w:val="140"/>
        </w:trPr>
        <w:tc>
          <w:tcPr>
            <w:tcW w:w="2219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signed char </w:t>
            </w:r>
          </w:p>
        </w:tc>
        <w:tc>
          <w:tcPr>
            <w:tcW w:w="1433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1 byte </w:t>
            </w:r>
          </w:p>
        </w:tc>
        <w:tc>
          <w:tcPr>
            <w:tcW w:w="340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-128 to 127 </w:t>
            </w:r>
          </w:p>
        </w:tc>
        <w:tc>
          <w:tcPr>
            <w:tcW w:w="182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%c or %hhd </w:t>
            </w:r>
          </w:p>
        </w:tc>
      </w:tr>
      <w:tr w:rsidR="00436EFB" w:rsidTr="00436EFB">
        <w:trPr>
          <w:trHeight w:val="485"/>
        </w:trPr>
        <w:tc>
          <w:tcPr>
            <w:tcW w:w="2219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int </w:t>
            </w:r>
          </w:p>
        </w:tc>
        <w:tc>
          <w:tcPr>
            <w:tcW w:w="1433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2 or 4 bytes </w:t>
            </w:r>
          </w:p>
        </w:tc>
        <w:tc>
          <w:tcPr>
            <w:tcW w:w="340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-32.768 to 32.767 or </w:t>
            </w:r>
          </w:p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-2.147.483.648 to 2.147.483.647 </w:t>
            </w:r>
          </w:p>
        </w:tc>
        <w:tc>
          <w:tcPr>
            <w:tcW w:w="182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%d or %i </w:t>
            </w:r>
          </w:p>
        </w:tc>
      </w:tr>
      <w:tr w:rsidR="00436EFB" w:rsidTr="00436EFB">
        <w:trPr>
          <w:trHeight w:val="316"/>
        </w:trPr>
        <w:tc>
          <w:tcPr>
            <w:tcW w:w="2219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unsigned int </w:t>
            </w:r>
          </w:p>
        </w:tc>
        <w:tc>
          <w:tcPr>
            <w:tcW w:w="1433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2 or 4 bytes </w:t>
            </w:r>
          </w:p>
        </w:tc>
        <w:tc>
          <w:tcPr>
            <w:tcW w:w="340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0 to 65.535 or </w:t>
            </w:r>
          </w:p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0 to 4.294.967.295 </w:t>
            </w:r>
          </w:p>
        </w:tc>
        <w:tc>
          <w:tcPr>
            <w:tcW w:w="182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%u </w:t>
            </w:r>
          </w:p>
        </w:tc>
      </w:tr>
      <w:tr w:rsidR="00436EFB" w:rsidTr="00436EFB">
        <w:trPr>
          <w:trHeight w:val="140"/>
        </w:trPr>
        <w:tc>
          <w:tcPr>
            <w:tcW w:w="2219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short int </w:t>
            </w:r>
          </w:p>
        </w:tc>
        <w:tc>
          <w:tcPr>
            <w:tcW w:w="1433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2 bytes </w:t>
            </w:r>
          </w:p>
        </w:tc>
        <w:tc>
          <w:tcPr>
            <w:tcW w:w="340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-32.768 to 32.767 </w:t>
            </w:r>
          </w:p>
        </w:tc>
        <w:tc>
          <w:tcPr>
            <w:tcW w:w="182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%hd or %hi </w:t>
            </w:r>
          </w:p>
        </w:tc>
      </w:tr>
      <w:tr w:rsidR="00436EFB" w:rsidTr="00436EFB">
        <w:trPr>
          <w:trHeight w:val="313"/>
        </w:trPr>
        <w:tc>
          <w:tcPr>
            <w:tcW w:w="2219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unsigned short int </w:t>
            </w:r>
          </w:p>
        </w:tc>
        <w:tc>
          <w:tcPr>
            <w:tcW w:w="1433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2 bytes </w:t>
            </w:r>
          </w:p>
        </w:tc>
        <w:tc>
          <w:tcPr>
            <w:tcW w:w="340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0 to 65.535 </w:t>
            </w:r>
          </w:p>
        </w:tc>
        <w:tc>
          <w:tcPr>
            <w:tcW w:w="182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%hu </w:t>
            </w:r>
          </w:p>
        </w:tc>
      </w:tr>
      <w:tr w:rsidR="00436EFB" w:rsidTr="00436EFB">
        <w:trPr>
          <w:trHeight w:val="316"/>
        </w:trPr>
        <w:tc>
          <w:tcPr>
            <w:tcW w:w="2219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long int </w:t>
            </w:r>
          </w:p>
        </w:tc>
        <w:tc>
          <w:tcPr>
            <w:tcW w:w="1433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4 bytes </w:t>
            </w:r>
          </w:p>
        </w:tc>
        <w:tc>
          <w:tcPr>
            <w:tcW w:w="340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-2.147.483.648 to 2.147.483.647 </w:t>
            </w:r>
          </w:p>
        </w:tc>
        <w:tc>
          <w:tcPr>
            <w:tcW w:w="182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%d or %i </w:t>
            </w:r>
          </w:p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%ld or %li </w:t>
            </w:r>
          </w:p>
        </w:tc>
      </w:tr>
      <w:tr w:rsidR="00436EFB" w:rsidTr="00436EFB">
        <w:trPr>
          <w:trHeight w:val="140"/>
        </w:trPr>
        <w:tc>
          <w:tcPr>
            <w:tcW w:w="2219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unsigned long int </w:t>
            </w:r>
          </w:p>
        </w:tc>
        <w:tc>
          <w:tcPr>
            <w:tcW w:w="1433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4 bytes </w:t>
            </w:r>
          </w:p>
        </w:tc>
        <w:tc>
          <w:tcPr>
            <w:tcW w:w="340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0 to 4.294.967.295 </w:t>
            </w:r>
          </w:p>
        </w:tc>
        <w:tc>
          <w:tcPr>
            <w:tcW w:w="182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%u or %lu </w:t>
            </w:r>
          </w:p>
        </w:tc>
      </w:tr>
      <w:tr w:rsidR="00436EFB" w:rsidTr="00436EFB">
        <w:trPr>
          <w:trHeight w:val="312"/>
        </w:trPr>
        <w:tc>
          <w:tcPr>
            <w:tcW w:w="2219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long long int </w:t>
            </w:r>
          </w:p>
        </w:tc>
        <w:tc>
          <w:tcPr>
            <w:tcW w:w="1433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8 bytes </w:t>
            </w:r>
          </w:p>
        </w:tc>
        <w:tc>
          <w:tcPr>
            <w:tcW w:w="340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–9.223.372.036.854.775.808 to 9.223.372.036.854.775.807 </w:t>
            </w:r>
          </w:p>
        </w:tc>
        <w:tc>
          <w:tcPr>
            <w:tcW w:w="182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%lld or %lli </w:t>
            </w:r>
          </w:p>
        </w:tc>
      </w:tr>
      <w:tr w:rsidR="00436EFB" w:rsidTr="00436EFB">
        <w:trPr>
          <w:trHeight w:val="316"/>
        </w:trPr>
        <w:tc>
          <w:tcPr>
            <w:tcW w:w="2219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unsigned long long int </w:t>
            </w:r>
          </w:p>
        </w:tc>
        <w:tc>
          <w:tcPr>
            <w:tcW w:w="1433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8 bytes </w:t>
            </w:r>
          </w:p>
        </w:tc>
        <w:tc>
          <w:tcPr>
            <w:tcW w:w="340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0 to 18.446.744.073.709.551.615 </w:t>
            </w:r>
          </w:p>
        </w:tc>
        <w:tc>
          <w:tcPr>
            <w:tcW w:w="1822" w:type="dxa"/>
          </w:tcPr>
          <w:p w:rsidR="00436EFB" w:rsidRPr="00436EFB" w:rsidRDefault="00436EF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36EFB">
              <w:rPr>
                <w:rFonts w:ascii="Arial" w:hAnsi="Arial" w:cs="Arial"/>
                <w:sz w:val="20"/>
                <w:szCs w:val="20"/>
              </w:rPr>
              <w:t xml:space="preserve">%llu </w:t>
            </w:r>
            <w:r>
              <w:rPr>
                <w:rFonts w:ascii="Arial" w:hAnsi="Arial" w:cs="Arial"/>
                <w:sz w:val="20"/>
                <w:szCs w:val="20"/>
              </w:rPr>
              <w:t>or %I64</w:t>
            </w:r>
          </w:p>
        </w:tc>
      </w:tr>
      <w:tr w:rsidR="00D104C5" w:rsidTr="00436EFB">
        <w:trPr>
          <w:trHeight w:val="316"/>
        </w:trPr>
        <w:tc>
          <w:tcPr>
            <w:tcW w:w="2219" w:type="dxa"/>
          </w:tcPr>
          <w:p w:rsidR="00D104C5" w:rsidRPr="00436EFB" w:rsidRDefault="00D104C5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float</w:t>
            </w:r>
          </w:p>
        </w:tc>
        <w:tc>
          <w:tcPr>
            <w:tcW w:w="1433" w:type="dxa"/>
          </w:tcPr>
          <w:p w:rsidR="00D104C5" w:rsidRPr="00436EFB" w:rsidRDefault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bytes</w:t>
            </w:r>
          </w:p>
        </w:tc>
        <w:tc>
          <w:tcPr>
            <w:tcW w:w="3402" w:type="dxa"/>
          </w:tcPr>
          <w:p w:rsidR="00D104C5" w:rsidRDefault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1.2E-38 to 3.4E38 </w:t>
            </w:r>
          </w:p>
          <w:p w:rsidR="00D104C5" w:rsidRPr="00436EFB" w:rsidRDefault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104C5">
              <w:rPr>
                <w:rFonts w:ascii="Arial" w:hAnsi="Arial" w:cs="Arial"/>
                <w:sz w:val="20"/>
                <w:szCs w:val="20"/>
              </w:rPr>
              <w:t>6 decimal places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22" w:type="dxa"/>
          </w:tcPr>
          <w:p w:rsidR="00D104C5" w:rsidRPr="00925A3E" w:rsidRDefault="00D104C5" w:rsidP="00E945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25A3E">
              <w:rPr>
                <w:rFonts w:ascii="Arial" w:hAnsi="Arial" w:cs="Arial"/>
                <w:sz w:val="20"/>
                <w:szCs w:val="20"/>
              </w:rPr>
              <w:t xml:space="preserve">%f </w:t>
            </w:r>
          </w:p>
        </w:tc>
      </w:tr>
      <w:tr w:rsidR="00D104C5" w:rsidTr="00436EFB">
        <w:trPr>
          <w:trHeight w:val="316"/>
        </w:trPr>
        <w:tc>
          <w:tcPr>
            <w:tcW w:w="2219" w:type="dxa"/>
          </w:tcPr>
          <w:p w:rsidR="00D104C5" w:rsidRDefault="00D104C5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double</w:t>
            </w:r>
          </w:p>
        </w:tc>
        <w:tc>
          <w:tcPr>
            <w:tcW w:w="1433" w:type="dxa"/>
          </w:tcPr>
          <w:p w:rsidR="00D104C5" w:rsidRDefault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bytes</w:t>
            </w:r>
          </w:p>
        </w:tc>
        <w:tc>
          <w:tcPr>
            <w:tcW w:w="3402" w:type="dxa"/>
          </w:tcPr>
          <w:p w:rsidR="00D104C5" w:rsidRDefault="00D104C5" w:rsidP="00A7555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2.3E-308 to 1.7E308 </w:t>
            </w:r>
          </w:p>
          <w:p w:rsidR="00D104C5" w:rsidRDefault="00D104C5" w:rsidP="00A7555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104C5">
              <w:rPr>
                <w:rFonts w:ascii="Arial" w:hAnsi="Arial" w:cs="Arial"/>
                <w:sz w:val="20"/>
                <w:szCs w:val="20"/>
              </w:rPr>
              <w:t>15 decimal places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22" w:type="dxa"/>
          </w:tcPr>
          <w:p w:rsidR="00D104C5" w:rsidRPr="00925A3E" w:rsidRDefault="00D104C5" w:rsidP="00E945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25A3E">
              <w:rPr>
                <w:rFonts w:ascii="Arial" w:hAnsi="Arial" w:cs="Arial"/>
                <w:sz w:val="20"/>
                <w:szCs w:val="20"/>
              </w:rPr>
              <w:t xml:space="preserve">%f – printf </w:t>
            </w:r>
          </w:p>
          <w:p w:rsidR="00D104C5" w:rsidRPr="00925A3E" w:rsidRDefault="00D104C5" w:rsidP="00E945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25A3E">
              <w:rPr>
                <w:rFonts w:ascii="Arial" w:hAnsi="Arial" w:cs="Arial"/>
                <w:sz w:val="20"/>
                <w:szCs w:val="20"/>
              </w:rPr>
              <w:t xml:space="preserve">%lf - scanf </w:t>
            </w:r>
          </w:p>
        </w:tc>
      </w:tr>
      <w:tr w:rsidR="00D104C5" w:rsidTr="00436EFB">
        <w:trPr>
          <w:trHeight w:val="316"/>
        </w:trPr>
        <w:tc>
          <w:tcPr>
            <w:tcW w:w="2219" w:type="dxa"/>
          </w:tcPr>
          <w:p w:rsidR="00D104C5" w:rsidRDefault="00D104C5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 double</w:t>
            </w:r>
          </w:p>
        </w:tc>
        <w:tc>
          <w:tcPr>
            <w:tcW w:w="1433" w:type="dxa"/>
          </w:tcPr>
          <w:p w:rsidR="00D104C5" w:rsidRDefault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bytes</w:t>
            </w:r>
          </w:p>
        </w:tc>
        <w:tc>
          <w:tcPr>
            <w:tcW w:w="3402" w:type="dxa"/>
          </w:tcPr>
          <w:p w:rsidR="00D104C5" w:rsidRDefault="00D104C5" w:rsidP="00A7555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3.4E-4932 to 1.1E4932 </w:t>
            </w:r>
          </w:p>
          <w:p w:rsidR="00D104C5" w:rsidRDefault="00D104C5" w:rsidP="00A7555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104C5">
              <w:rPr>
                <w:rFonts w:ascii="Arial" w:hAnsi="Arial" w:cs="Arial"/>
                <w:sz w:val="20"/>
                <w:szCs w:val="20"/>
              </w:rPr>
              <w:t>19 decimal places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22" w:type="dxa"/>
          </w:tcPr>
          <w:p w:rsidR="00D104C5" w:rsidRPr="00925A3E" w:rsidRDefault="00D104C5" w:rsidP="00E945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25A3E">
              <w:rPr>
                <w:rFonts w:ascii="Arial" w:hAnsi="Arial" w:cs="Arial"/>
                <w:sz w:val="20"/>
                <w:szCs w:val="20"/>
              </w:rPr>
              <w:t xml:space="preserve">%Lf </w:t>
            </w:r>
          </w:p>
        </w:tc>
      </w:tr>
    </w:tbl>
    <w:p w:rsidR="00347FBD" w:rsidRPr="00672399" w:rsidRDefault="00347FBD" w:rsidP="00347FBD">
      <w:pPr>
        <w:spacing w:after="0" w:line="240" w:lineRule="auto"/>
        <w:jc w:val="both"/>
        <w:rPr>
          <w:rFonts w:ascii="Arial" w:hAnsi="Arial" w:cs="Arial"/>
          <w:b/>
        </w:rPr>
      </w:pPr>
      <w:r w:rsidRPr="00672399">
        <w:rPr>
          <w:rFonts w:ascii="Arial" w:hAnsi="Arial" w:cs="Arial"/>
          <w:b/>
        </w:rPr>
        <w:t>3. Constante</w:t>
      </w:r>
    </w:p>
    <w:p w:rsidR="00BC44D0" w:rsidRPr="00672399" w:rsidRDefault="00BC44D0" w:rsidP="00BC44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constante întregi: zecimal, octal, hexazecimal</w:t>
      </w:r>
    </w:p>
    <w:p w:rsidR="00BC44D0" w:rsidRPr="00672399" w:rsidRDefault="00BC44D0" w:rsidP="00BC44D0">
      <w:pPr>
        <w:pStyle w:val="ListParagraph"/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exemple: 31, 037 (=31 în baza 8),  0x1f (=31 în baza 16), 0X1F (=31 în baza 16)</w:t>
      </w:r>
    </w:p>
    <w:p w:rsidR="00BC44D0" w:rsidRPr="00672399" w:rsidRDefault="00BC44D0" w:rsidP="00BC44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constante reale/în virgulă mobilă</w:t>
      </w:r>
    </w:p>
    <w:p w:rsidR="00BC44D0" w:rsidRPr="00672399" w:rsidRDefault="00BC44D0" w:rsidP="00BC44D0">
      <w:pPr>
        <w:pStyle w:val="ListParagraph"/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exemple: 123.45, 12345e-2, 0.12345E3, 0.12, .12, 12e2</w:t>
      </w:r>
    </w:p>
    <w:p w:rsidR="00BC44D0" w:rsidRPr="00672399" w:rsidRDefault="00BC44D0" w:rsidP="00BC44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constante caracter</w:t>
      </w:r>
    </w:p>
    <w:p w:rsidR="00BC44D0" w:rsidRPr="00672399" w:rsidRDefault="00BC44D0" w:rsidP="00BC44D0">
      <w:pPr>
        <w:spacing w:after="0" w:line="240" w:lineRule="auto"/>
        <w:ind w:left="360" w:firstLine="348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exemple: ‘x’, ‘9’ (are valoarea 57), ‘\n’, ‘\t’, ‘\b’, ‘\\’, ‘\’’, ‘\040’ (secvența octală 040 – caracterul spațiu)</w:t>
      </w:r>
    </w:p>
    <w:p w:rsidR="00BC44D0" w:rsidRPr="00672399" w:rsidRDefault="00BC44D0" w:rsidP="00BC44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constante șir de caractere</w:t>
      </w:r>
    </w:p>
    <w:p w:rsidR="00BC44D0" w:rsidRPr="00672399" w:rsidRDefault="00BC44D0" w:rsidP="00BC44D0">
      <w:pPr>
        <w:pStyle w:val="ListParagraph"/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exemple: “aceasta este o constanta sir”, “primul rand\nal doilea”</w:t>
      </w:r>
    </w:p>
    <w:p w:rsidR="00BC44D0" w:rsidRPr="00672399" w:rsidRDefault="00BC44D0" w:rsidP="00BC44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constante simbolice - definite prin directive preprocesor</w:t>
      </w:r>
    </w:p>
    <w:p w:rsidR="00BC44D0" w:rsidRDefault="00BC44D0" w:rsidP="0047404A">
      <w:pPr>
        <w:pStyle w:val="ListParagraph"/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exemple: #define PI 3.14</w:t>
      </w:r>
    </w:p>
    <w:p w:rsidR="00806380" w:rsidRPr="0047404A" w:rsidRDefault="00806380" w:rsidP="008063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enumerări </w:t>
      </w:r>
    </w:p>
    <w:p w:rsidR="00BC44D0" w:rsidRPr="00672399" w:rsidRDefault="00BC44D0" w:rsidP="00BC44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 xml:space="preserve"> mecanisme implicite și explicite de memorare: sufixele u/U, l/L, f/F și combinate</w:t>
      </w:r>
    </w:p>
    <w:p w:rsidR="002F6F26" w:rsidRPr="00672399" w:rsidRDefault="00347FBD" w:rsidP="002F6F26">
      <w:pPr>
        <w:spacing w:after="0" w:line="240" w:lineRule="auto"/>
        <w:jc w:val="both"/>
        <w:rPr>
          <w:rFonts w:ascii="Arial" w:hAnsi="Arial" w:cs="Arial"/>
          <w:b/>
        </w:rPr>
      </w:pPr>
      <w:r w:rsidRPr="00672399">
        <w:rPr>
          <w:rFonts w:ascii="Arial" w:hAnsi="Arial" w:cs="Arial"/>
          <w:b/>
        </w:rPr>
        <w:t>4</w:t>
      </w:r>
      <w:r w:rsidR="002F6F26" w:rsidRPr="00672399">
        <w:rPr>
          <w:rFonts w:ascii="Arial" w:hAnsi="Arial" w:cs="Arial"/>
          <w:b/>
        </w:rPr>
        <w:t>. Variabile</w:t>
      </w:r>
    </w:p>
    <w:p w:rsidR="002F6F26" w:rsidRPr="00672399" w:rsidRDefault="0007290E" w:rsidP="005745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nume</w:t>
      </w:r>
    </w:p>
    <w:p w:rsidR="00574592" w:rsidRPr="00672399" w:rsidRDefault="007B3868" w:rsidP="005745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atribute</w:t>
      </w:r>
      <w:r w:rsidR="00574592" w:rsidRPr="00672399">
        <w:rPr>
          <w:rFonts w:ascii="Arial" w:hAnsi="Arial" w:cs="Arial"/>
        </w:rPr>
        <w:t>: tip</w:t>
      </w:r>
      <w:r w:rsidRPr="00672399">
        <w:rPr>
          <w:rFonts w:ascii="Arial" w:hAnsi="Arial" w:cs="Arial"/>
        </w:rPr>
        <w:t xml:space="preserve"> (structura, gama de valori, dimensiunea spațiului ocupat)</w:t>
      </w:r>
      <w:r w:rsidR="00574592" w:rsidRPr="00672399">
        <w:rPr>
          <w:rFonts w:ascii="Arial" w:hAnsi="Arial" w:cs="Arial"/>
        </w:rPr>
        <w:t>, clasa de memorie (</w:t>
      </w:r>
      <w:r w:rsidR="00020400">
        <w:rPr>
          <w:rFonts w:ascii="Arial" w:hAnsi="Arial" w:cs="Arial"/>
        </w:rPr>
        <w:t>auto</w:t>
      </w:r>
      <w:r w:rsidR="00574592" w:rsidRPr="00672399">
        <w:rPr>
          <w:rFonts w:ascii="Arial" w:hAnsi="Arial" w:cs="Arial"/>
        </w:rPr>
        <w:t xml:space="preserve">, </w:t>
      </w:r>
      <w:r w:rsidR="00020400">
        <w:rPr>
          <w:rFonts w:ascii="Arial" w:hAnsi="Arial" w:cs="Arial"/>
        </w:rPr>
        <w:t>extern</w:t>
      </w:r>
      <w:r w:rsidR="00574592" w:rsidRPr="00672399">
        <w:rPr>
          <w:rFonts w:ascii="Arial" w:hAnsi="Arial" w:cs="Arial"/>
        </w:rPr>
        <w:t xml:space="preserve">, </w:t>
      </w:r>
      <w:r w:rsidR="00020400">
        <w:rPr>
          <w:rFonts w:ascii="Arial" w:hAnsi="Arial" w:cs="Arial"/>
        </w:rPr>
        <w:t>static</w:t>
      </w:r>
      <w:r w:rsidR="00574592" w:rsidRPr="00672399">
        <w:rPr>
          <w:rFonts w:ascii="Arial" w:hAnsi="Arial" w:cs="Arial"/>
        </w:rPr>
        <w:t xml:space="preserve">, </w:t>
      </w:r>
      <w:r w:rsidR="00020400">
        <w:rPr>
          <w:rFonts w:ascii="Arial" w:hAnsi="Arial" w:cs="Arial"/>
        </w:rPr>
        <w:t>register</w:t>
      </w:r>
      <w:r w:rsidR="00574592" w:rsidRPr="00672399">
        <w:rPr>
          <w:rFonts w:ascii="Arial" w:hAnsi="Arial" w:cs="Arial"/>
        </w:rPr>
        <w:t>)</w:t>
      </w:r>
    </w:p>
    <w:p w:rsidR="00A75555" w:rsidRPr="00672399" w:rsidRDefault="00A75555" w:rsidP="00A7555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Pr="00672399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Operatori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"/>
        <w:gridCol w:w="2307"/>
        <w:gridCol w:w="4301"/>
        <w:gridCol w:w="1450"/>
      </w:tblGrid>
      <w:tr w:rsidR="00D104C5" w:rsidRPr="00D104C5" w:rsidTr="00D104C5"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7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>Operators' precedence Category</w:t>
            </w:r>
          </w:p>
        </w:tc>
        <w:tc>
          <w:tcPr>
            <w:tcW w:w="4301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>Operator</w:t>
            </w:r>
          </w:p>
        </w:tc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>Associativity</w:t>
            </w:r>
          </w:p>
        </w:tc>
      </w:tr>
      <w:tr w:rsidR="00D104C5" w:rsidRPr="00D104C5" w:rsidTr="00D104C5">
        <w:trPr>
          <w:trHeight w:val="293"/>
        </w:trPr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 </w:t>
            </w:r>
          </w:p>
        </w:tc>
        <w:tc>
          <w:tcPr>
            <w:tcW w:w="2307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Postfix </w:t>
            </w:r>
          </w:p>
        </w:tc>
        <w:tc>
          <w:tcPr>
            <w:tcW w:w="4301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() [] -&gt; . ++ -- </w:t>
            </w:r>
          </w:p>
        </w:tc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</w:tr>
      <w:tr w:rsidR="00D104C5" w:rsidRPr="00D104C5" w:rsidTr="00D104C5"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 </w:t>
            </w:r>
          </w:p>
        </w:tc>
        <w:tc>
          <w:tcPr>
            <w:tcW w:w="2307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Unary </w:t>
            </w:r>
          </w:p>
        </w:tc>
        <w:tc>
          <w:tcPr>
            <w:tcW w:w="4301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+ - ! ~ ++ -- (type) * &amp; sizeof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D104C5" w:rsidRDefault="00D104C5" w:rsidP="00D104C5">
            <w:pPr>
              <w:spacing w:after="0" w:line="240" w:lineRule="auto"/>
            </w:pPr>
            <w:r w:rsidRPr="00D104C5">
              <w:rPr>
                <w:rFonts w:ascii="Arial" w:hAnsi="Arial" w:cs="Arial"/>
                <w:sz w:val="20"/>
                <w:szCs w:val="20"/>
              </w:rPr>
              <w:sym w:font="Wingdings" w:char="F0DF"/>
            </w:r>
          </w:p>
        </w:tc>
      </w:tr>
      <w:tr w:rsidR="00D104C5" w:rsidRPr="00D104C5" w:rsidTr="00D104C5"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 </w:t>
            </w:r>
          </w:p>
        </w:tc>
        <w:tc>
          <w:tcPr>
            <w:tcW w:w="2307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Multiplicative </w:t>
            </w:r>
          </w:p>
        </w:tc>
        <w:tc>
          <w:tcPr>
            <w:tcW w:w="4301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* / % </w:t>
            </w:r>
          </w:p>
        </w:tc>
        <w:tc>
          <w:tcPr>
            <w:tcW w:w="0" w:type="auto"/>
          </w:tcPr>
          <w:p w:rsidR="00D104C5" w:rsidRDefault="00D104C5" w:rsidP="00D104C5">
            <w:pPr>
              <w:spacing w:after="0" w:line="240" w:lineRule="auto"/>
            </w:pPr>
            <w:r w:rsidRPr="0064264E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</w:tr>
      <w:tr w:rsidR="00D104C5" w:rsidRPr="00D104C5" w:rsidTr="00D104C5"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4. </w:t>
            </w:r>
          </w:p>
        </w:tc>
        <w:tc>
          <w:tcPr>
            <w:tcW w:w="2307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Additive </w:t>
            </w:r>
          </w:p>
        </w:tc>
        <w:tc>
          <w:tcPr>
            <w:tcW w:w="4301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+ - </w:t>
            </w:r>
          </w:p>
        </w:tc>
        <w:tc>
          <w:tcPr>
            <w:tcW w:w="0" w:type="auto"/>
          </w:tcPr>
          <w:p w:rsidR="00D104C5" w:rsidRDefault="00D104C5" w:rsidP="00D104C5">
            <w:pPr>
              <w:spacing w:after="0" w:line="240" w:lineRule="auto"/>
            </w:pPr>
            <w:r w:rsidRPr="0064264E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</w:tr>
      <w:tr w:rsidR="00D104C5" w:rsidRPr="00D104C5" w:rsidTr="00D104C5"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5. </w:t>
            </w:r>
          </w:p>
        </w:tc>
        <w:tc>
          <w:tcPr>
            <w:tcW w:w="2307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Shift </w:t>
            </w:r>
          </w:p>
        </w:tc>
        <w:tc>
          <w:tcPr>
            <w:tcW w:w="4301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&lt;&lt; &gt;&gt; </w:t>
            </w:r>
          </w:p>
        </w:tc>
        <w:tc>
          <w:tcPr>
            <w:tcW w:w="0" w:type="auto"/>
          </w:tcPr>
          <w:p w:rsidR="00D104C5" w:rsidRDefault="00D104C5" w:rsidP="00D104C5">
            <w:pPr>
              <w:spacing w:after="0" w:line="240" w:lineRule="auto"/>
            </w:pPr>
            <w:r w:rsidRPr="0064264E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</w:tr>
      <w:tr w:rsidR="00D104C5" w:rsidRPr="00D104C5" w:rsidTr="00D104C5"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6. </w:t>
            </w:r>
          </w:p>
        </w:tc>
        <w:tc>
          <w:tcPr>
            <w:tcW w:w="2307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Relational </w:t>
            </w:r>
          </w:p>
        </w:tc>
        <w:tc>
          <w:tcPr>
            <w:tcW w:w="4301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&lt; &lt;= &gt; &gt;= </w:t>
            </w:r>
          </w:p>
        </w:tc>
        <w:tc>
          <w:tcPr>
            <w:tcW w:w="0" w:type="auto"/>
          </w:tcPr>
          <w:p w:rsidR="00D104C5" w:rsidRDefault="00D104C5" w:rsidP="00D104C5">
            <w:pPr>
              <w:spacing w:after="0" w:line="240" w:lineRule="auto"/>
            </w:pPr>
            <w:r w:rsidRPr="0064264E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</w:tr>
      <w:tr w:rsidR="00D104C5" w:rsidRPr="00D104C5" w:rsidTr="00D104C5"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7. </w:t>
            </w:r>
          </w:p>
        </w:tc>
        <w:tc>
          <w:tcPr>
            <w:tcW w:w="2307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Equality </w:t>
            </w:r>
          </w:p>
        </w:tc>
        <w:tc>
          <w:tcPr>
            <w:tcW w:w="4301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== != </w:t>
            </w:r>
          </w:p>
        </w:tc>
        <w:tc>
          <w:tcPr>
            <w:tcW w:w="0" w:type="auto"/>
          </w:tcPr>
          <w:p w:rsidR="00D104C5" w:rsidRDefault="00D104C5" w:rsidP="00D104C5">
            <w:pPr>
              <w:spacing w:after="0" w:line="240" w:lineRule="auto"/>
            </w:pPr>
            <w:r w:rsidRPr="0064264E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</w:tr>
      <w:tr w:rsidR="00D104C5" w:rsidRPr="00D104C5" w:rsidTr="00D104C5"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8. </w:t>
            </w:r>
          </w:p>
        </w:tc>
        <w:tc>
          <w:tcPr>
            <w:tcW w:w="2307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Bitwise AND </w:t>
            </w:r>
          </w:p>
        </w:tc>
        <w:tc>
          <w:tcPr>
            <w:tcW w:w="4301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&amp; </w:t>
            </w:r>
          </w:p>
        </w:tc>
        <w:tc>
          <w:tcPr>
            <w:tcW w:w="0" w:type="auto"/>
          </w:tcPr>
          <w:p w:rsidR="00D104C5" w:rsidRDefault="00D104C5" w:rsidP="00D104C5">
            <w:pPr>
              <w:spacing w:after="0" w:line="240" w:lineRule="auto"/>
            </w:pPr>
            <w:r w:rsidRPr="0064264E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</w:tr>
      <w:tr w:rsidR="00D104C5" w:rsidRPr="00D104C5" w:rsidTr="00D104C5"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9. </w:t>
            </w:r>
          </w:p>
        </w:tc>
        <w:tc>
          <w:tcPr>
            <w:tcW w:w="2307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Bitwise XOR </w:t>
            </w:r>
          </w:p>
        </w:tc>
        <w:tc>
          <w:tcPr>
            <w:tcW w:w="4301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^ </w:t>
            </w:r>
          </w:p>
        </w:tc>
        <w:tc>
          <w:tcPr>
            <w:tcW w:w="0" w:type="auto"/>
          </w:tcPr>
          <w:p w:rsidR="00D104C5" w:rsidRDefault="00D104C5" w:rsidP="00D104C5">
            <w:pPr>
              <w:spacing w:after="0" w:line="240" w:lineRule="auto"/>
            </w:pPr>
            <w:r w:rsidRPr="0064264E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</w:tr>
      <w:tr w:rsidR="00D104C5" w:rsidRPr="00D104C5" w:rsidTr="00D104C5"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10. </w:t>
            </w:r>
          </w:p>
        </w:tc>
        <w:tc>
          <w:tcPr>
            <w:tcW w:w="2307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Bitwise OR </w:t>
            </w:r>
          </w:p>
        </w:tc>
        <w:tc>
          <w:tcPr>
            <w:tcW w:w="4301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| </w:t>
            </w:r>
          </w:p>
        </w:tc>
        <w:tc>
          <w:tcPr>
            <w:tcW w:w="0" w:type="auto"/>
          </w:tcPr>
          <w:p w:rsidR="00D104C5" w:rsidRDefault="00D104C5" w:rsidP="00D104C5">
            <w:pPr>
              <w:spacing w:after="0" w:line="240" w:lineRule="auto"/>
            </w:pPr>
            <w:r w:rsidRPr="0064264E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</w:tr>
      <w:tr w:rsidR="00D104C5" w:rsidRPr="00D104C5" w:rsidTr="00D104C5"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11. </w:t>
            </w:r>
          </w:p>
        </w:tc>
        <w:tc>
          <w:tcPr>
            <w:tcW w:w="2307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Logical AND </w:t>
            </w:r>
          </w:p>
        </w:tc>
        <w:tc>
          <w:tcPr>
            <w:tcW w:w="4301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&amp;&amp; </w:t>
            </w:r>
          </w:p>
        </w:tc>
        <w:tc>
          <w:tcPr>
            <w:tcW w:w="0" w:type="auto"/>
          </w:tcPr>
          <w:p w:rsidR="00D104C5" w:rsidRDefault="00D104C5" w:rsidP="00D104C5">
            <w:pPr>
              <w:spacing w:after="0" w:line="240" w:lineRule="auto"/>
            </w:pPr>
            <w:r w:rsidRPr="0064264E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</w:tr>
      <w:tr w:rsidR="00D104C5" w:rsidRPr="00D104C5" w:rsidTr="00D104C5"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12. </w:t>
            </w:r>
          </w:p>
        </w:tc>
        <w:tc>
          <w:tcPr>
            <w:tcW w:w="2307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Logical OR </w:t>
            </w:r>
          </w:p>
        </w:tc>
        <w:tc>
          <w:tcPr>
            <w:tcW w:w="4301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|| </w:t>
            </w:r>
          </w:p>
        </w:tc>
        <w:tc>
          <w:tcPr>
            <w:tcW w:w="0" w:type="auto"/>
          </w:tcPr>
          <w:p w:rsidR="00D104C5" w:rsidRDefault="00D104C5" w:rsidP="00D104C5">
            <w:pPr>
              <w:spacing w:after="0" w:line="240" w:lineRule="auto"/>
            </w:pPr>
            <w:r w:rsidRPr="0064264E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</w:tr>
      <w:tr w:rsidR="00D104C5" w:rsidRPr="00D104C5" w:rsidTr="00D104C5"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13. </w:t>
            </w:r>
          </w:p>
        </w:tc>
        <w:tc>
          <w:tcPr>
            <w:tcW w:w="2307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Conditional </w:t>
            </w:r>
          </w:p>
        </w:tc>
        <w:tc>
          <w:tcPr>
            <w:tcW w:w="4301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?: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D104C5" w:rsidRDefault="00D104C5" w:rsidP="00D104C5">
            <w:pPr>
              <w:spacing w:after="0" w:line="240" w:lineRule="auto"/>
            </w:pPr>
            <w:r w:rsidRPr="00D104C5">
              <w:rPr>
                <w:rFonts w:ascii="Arial" w:hAnsi="Arial" w:cs="Arial"/>
                <w:sz w:val="20"/>
                <w:szCs w:val="20"/>
              </w:rPr>
              <w:sym w:font="Wingdings" w:char="F0DF"/>
            </w:r>
          </w:p>
        </w:tc>
      </w:tr>
      <w:tr w:rsidR="00D104C5" w:rsidRPr="00D104C5" w:rsidTr="00D104C5"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14. </w:t>
            </w:r>
          </w:p>
        </w:tc>
        <w:tc>
          <w:tcPr>
            <w:tcW w:w="2307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Assignment </w:t>
            </w:r>
          </w:p>
        </w:tc>
        <w:tc>
          <w:tcPr>
            <w:tcW w:w="4301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= += -= *= /= %= &gt;&gt;= &lt;&lt;= &amp;= ^= |=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D104C5" w:rsidRDefault="00D104C5" w:rsidP="00D104C5">
            <w:pPr>
              <w:spacing w:after="0" w:line="240" w:lineRule="auto"/>
            </w:pPr>
            <w:r w:rsidRPr="00D104C5">
              <w:rPr>
                <w:rFonts w:ascii="Arial" w:hAnsi="Arial" w:cs="Arial"/>
                <w:sz w:val="20"/>
                <w:szCs w:val="20"/>
              </w:rPr>
              <w:sym w:font="Wingdings" w:char="F0DF"/>
            </w:r>
          </w:p>
        </w:tc>
      </w:tr>
      <w:tr w:rsidR="00D104C5" w:rsidRPr="00D104C5" w:rsidTr="00D104C5">
        <w:tc>
          <w:tcPr>
            <w:tcW w:w="0" w:type="auto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15. </w:t>
            </w:r>
          </w:p>
        </w:tc>
        <w:tc>
          <w:tcPr>
            <w:tcW w:w="2307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Comma </w:t>
            </w:r>
          </w:p>
        </w:tc>
        <w:tc>
          <w:tcPr>
            <w:tcW w:w="4301" w:type="dxa"/>
          </w:tcPr>
          <w:p w:rsidR="00D104C5" w:rsidRPr="00D104C5" w:rsidRDefault="00D104C5" w:rsidP="00D104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104C5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  <w:tc>
          <w:tcPr>
            <w:tcW w:w="0" w:type="auto"/>
          </w:tcPr>
          <w:p w:rsidR="00D104C5" w:rsidRDefault="00D104C5" w:rsidP="00D104C5">
            <w:pPr>
              <w:spacing w:after="0" w:line="240" w:lineRule="auto"/>
            </w:pPr>
            <w:r w:rsidRPr="0064264E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</w:tc>
      </w:tr>
    </w:tbl>
    <w:p w:rsidR="00A90CAB" w:rsidRPr="00672399" w:rsidRDefault="00A90CAB" w:rsidP="006F69CC">
      <w:pPr>
        <w:spacing w:after="0" w:line="240" w:lineRule="auto"/>
        <w:jc w:val="both"/>
        <w:rPr>
          <w:rFonts w:ascii="Arial" w:hAnsi="Arial" w:cs="Arial"/>
        </w:rPr>
      </w:pPr>
    </w:p>
    <w:p w:rsidR="00A90CAB" w:rsidRDefault="00020400" w:rsidP="006F69CC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443B97" w:rsidRPr="00672399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Instrucțiuni</w:t>
      </w:r>
    </w:p>
    <w:p w:rsidR="00020400" w:rsidRPr="00672399" w:rsidRDefault="00675D03" w:rsidP="00020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instrucțiunea expresie</w:t>
      </w:r>
    </w:p>
    <w:p w:rsidR="00020400" w:rsidRPr="00672399" w:rsidRDefault="00204BFD" w:rsidP="00020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instrcțiunea compusă</w:t>
      </w:r>
    </w:p>
    <w:p w:rsidR="00020400" w:rsidRDefault="00204BFD" w:rsidP="00020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instrucțiunea condițională – decizie simplă (if) și multiplă (switch)</w:t>
      </w:r>
    </w:p>
    <w:p w:rsidR="00204BFD" w:rsidRDefault="00204BFD" w:rsidP="00020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instrucțiuni repetitive (while, do-while, for)</w:t>
      </w:r>
    </w:p>
    <w:p w:rsidR="00204BFD" w:rsidRPr="00672399" w:rsidRDefault="00204BFD" w:rsidP="000204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alte instrucțiuni: break, continue, return, goto</w:t>
      </w:r>
    </w:p>
    <w:p w:rsidR="00204BFD" w:rsidRDefault="00204BFD" w:rsidP="00204BFD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Pr="00672399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Intrare/ieșire</w:t>
      </w:r>
    </w:p>
    <w:p w:rsidR="00204BFD" w:rsidRDefault="00521768" w:rsidP="006F6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fluxuri (stream-uri) de intrare-ieșire standard: de intrare, de ieșire, de editare a erorilor</w:t>
      </w:r>
    </w:p>
    <w:p w:rsidR="00521768" w:rsidRDefault="00521768" w:rsidP="006F6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stdio.h – conține </w:t>
      </w:r>
      <w:r w:rsidR="00806380">
        <w:rPr>
          <w:rFonts w:ascii="Arial" w:hAnsi="Arial" w:cs="Arial"/>
        </w:rPr>
        <w:t>definiții</w:t>
      </w:r>
      <w:r>
        <w:rPr>
          <w:rFonts w:ascii="Arial" w:hAnsi="Arial" w:cs="Arial"/>
        </w:rPr>
        <w:t xml:space="preserve"> ale fluxurilor standard stdin, stdout, stderr</w:t>
      </w:r>
    </w:p>
    <w:p w:rsidR="00806380" w:rsidRDefault="00806380" w:rsidP="006F6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funcții</w:t>
      </w:r>
    </w:p>
    <w:p w:rsidR="00806380" w:rsidRDefault="00806380" w:rsidP="00806380">
      <w:pPr>
        <w:pStyle w:val="ListParagraph"/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int printf(</w:t>
      </w:r>
      <w:r>
        <w:rPr>
          <w:rFonts w:ascii="Arial" w:hAnsi="Arial" w:cs="Arial"/>
          <w:lang w:val="en-US"/>
        </w:rPr>
        <w:t>“sir”,expresie1, expresie2,…);</w:t>
      </w:r>
    </w:p>
    <w:p w:rsidR="00806380" w:rsidRDefault="00806380" w:rsidP="00806380">
      <w:pPr>
        <w:pStyle w:val="ListParagraph"/>
        <w:spacing w:after="0" w:line="240" w:lineRule="auto"/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sir</w:t>
      </w:r>
      <w:proofErr w:type="gramEnd"/>
      <w:r>
        <w:rPr>
          <w:rFonts w:ascii="Arial" w:hAnsi="Arial" w:cs="Arial"/>
          <w:lang w:val="en-US"/>
        </w:rPr>
        <w:t>: &lt;</w:t>
      </w:r>
      <w:proofErr w:type="spellStart"/>
      <w:r>
        <w:rPr>
          <w:rFonts w:ascii="Arial" w:hAnsi="Arial" w:cs="Arial"/>
          <w:lang w:val="en-US"/>
        </w:rPr>
        <w:t>secventa</w:t>
      </w:r>
      <w:proofErr w:type="spellEnd"/>
      <w:r>
        <w:rPr>
          <w:rFonts w:ascii="Arial" w:hAnsi="Arial" w:cs="Arial"/>
          <w:lang w:val="en-US"/>
        </w:rPr>
        <w:t xml:space="preserve"> de car&gt;&lt;</w:t>
      </w:r>
      <w:proofErr w:type="spellStart"/>
      <w:r>
        <w:rPr>
          <w:rFonts w:ascii="Arial" w:hAnsi="Arial" w:cs="Arial"/>
          <w:lang w:val="en-US"/>
        </w:rPr>
        <w:t>specificator</w:t>
      </w:r>
      <w:proofErr w:type="spellEnd"/>
      <w:r>
        <w:rPr>
          <w:rFonts w:ascii="Arial" w:hAnsi="Arial" w:cs="Arial"/>
          <w:lang w:val="en-US"/>
        </w:rPr>
        <w:t xml:space="preserve"> format&gt;&lt;</w:t>
      </w:r>
      <w:proofErr w:type="spellStart"/>
      <w:r>
        <w:rPr>
          <w:rFonts w:ascii="Arial" w:hAnsi="Arial" w:cs="Arial"/>
          <w:lang w:val="en-US"/>
        </w:rPr>
        <w:t>secventa</w:t>
      </w:r>
      <w:proofErr w:type="spellEnd"/>
      <w:r>
        <w:rPr>
          <w:rFonts w:ascii="Arial" w:hAnsi="Arial" w:cs="Arial"/>
          <w:lang w:val="en-US"/>
        </w:rPr>
        <w:t xml:space="preserve"> de car&gt;&lt;</w:t>
      </w:r>
      <w:proofErr w:type="spellStart"/>
      <w:r>
        <w:rPr>
          <w:rFonts w:ascii="Arial" w:hAnsi="Arial" w:cs="Arial"/>
          <w:lang w:val="en-US"/>
        </w:rPr>
        <w:t>specificator</w:t>
      </w:r>
      <w:proofErr w:type="spellEnd"/>
      <w:r>
        <w:rPr>
          <w:rFonts w:ascii="Arial" w:hAnsi="Arial" w:cs="Arial"/>
          <w:lang w:val="en-US"/>
        </w:rPr>
        <w:t xml:space="preserve"> format&gt;…</w:t>
      </w:r>
    </w:p>
    <w:p w:rsidR="00806380" w:rsidRDefault="00806380" w:rsidP="00806380">
      <w:pPr>
        <w:pStyle w:val="ListParagraph"/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specificator</w:t>
      </w:r>
      <w:proofErr w:type="spellEnd"/>
      <w:proofErr w:type="gramEnd"/>
      <w:r>
        <w:rPr>
          <w:rFonts w:ascii="Arial" w:hAnsi="Arial" w:cs="Arial"/>
          <w:lang w:val="en-US"/>
        </w:rPr>
        <w:t xml:space="preserve"> de format: %[</w:t>
      </w:r>
      <w:proofErr w:type="spellStart"/>
      <w:r>
        <w:rPr>
          <w:rFonts w:ascii="Arial" w:hAnsi="Arial" w:cs="Arial"/>
          <w:lang w:val="en-US"/>
        </w:rPr>
        <w:t>aliniere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semn</w:t>
      </w:r>
      <w:proofErr w:type="spellEnd"/>
      <w:r>
        <w:rPr>
          <w:rFonts w:ascii="Arial" w:hAnsi="Arial" w:cs="Arial"/>
          <w:lang w:val="en-US"/>
        </w:rPr>
        <w:t>][</w:t>
      </w:r>
      <w:proofErr w:type="spellStart"/>
      <w:r>
        <w:rPr>
          <w:rFonts w:ascii="Arial" w:hAnsi="Arial" w:cs="Arial"/>
          <w:lang w:val="en-US"/>
        </w:rPr>
        <w:t>latime</w:t>
      </w:r>
      <w:proofErr w:type="spellEnd"/>
      <w:r>
        <w:rPr>
          <w:rFonts w:ascii="Arial" w:hAnsi="Arial" w:cs="Arial"/>
          <w:lang w:val="en-US"/>
        </w:rPr>
        <w:t>][.</w:t>
      </w:r>
      <w:proofErr w:type="spellStart"/>
      <w:r>
        <w:rPr>
          <w:rFonts w:ascii="Arial" w:hAnsi="Arial" w:cs="Arial"/>
          <w:lang w:val="en-US"/>
        </w:rPr>
        <w:t>precizie</w:t>
      </w:r>
      <w:proofErr w:type="spellEnd"/>
      <w:r>
        <w:rPr>
          <w:rFonts w:ascii="Arial" w:hAnsi="Arial" w:cs="Arial"/>
          <w:lang w:val="en-US"/>
        </w:rPr>
        <w:t>][h/l/L]</w:t>
      </w:r>
      <w:proofErr w:type="spellStart"/>
      <w:r>
        <w:rPr>
          <w:rFonts w:ascii="Arial" w:hAnsi="Arial" w:cs="Arial"/>
          <w:lang w:val="en-US"/>
        </w:rPr>
        <w:t>tip_conversie</w:t>
      </w:r>
      <w:proofErr w:type="spellEnd"/>
    </w:p>
    <w:p w:rsidR="00806380" w:rsidRDefault="00806380" w:rsidP="00806380">
      <w:pPr>
        <w:pStyle w:val="ListParagraph"/>
        <w:spacing w:after="0" w:line="240" w:lineRule="auto"/>
        <w:jc w:val="both"/>
        <w:rPr>
          <w:rFonts w:ascii="Arial" w:hAnsi="Arial" w:cs="Arial"/>
          <w:lang w:val="en-US"/>
        </w:rPr>
      </w:pPr>
    </w:p>
    <w:p w:rsidR="00806380" w:rsidRPr="007A1DDE" w:rsidRDefault="00806380" w:rsidP="00806380">
      <w:pPr>
        <w:pStyle w:val="ListParagraph"/>
        <w:spacing w:after="0" w:line="240" w:lineRule="auto"/>
        <w:jc w:val="both"/>
        <w:rPr>
          <w:rFonts w:ascii="Arial" w:hAnsi="Arial" w:cs="Arial"/>
          <w:lang w:val="fr-FR"/>
        </w:rPr>
      </w:pPr>
      <w:proofErr w:type="spellStart"/>
      <w:r w:rsidRPr="007A1DDE">
        <w:rPr>
          <w:rFonts w:ascii="Arial" w:hAnsi="Arial" w:cs="Arial"/>
          <w:lang w:val="fr-FR"/>
        </w:rPr>
        <w:t>int</w:t>
      </w:r>
      <w:proofErr w:type="spellEnd"/>
      <w:r w:rsidRPr="007A1DDE">
        <w:rPr>
          <w:rFonts w:ascii="Arial" w:hAnsi="Arial" w:cs="Arial"/>
          <w:lang w:val="fr-FR"/>
        </w:rPr>
        <w:t xml:space="preserve"> </w:t>
      </w:r>
      <w:proofErr w:type="spellStart"/>
      <w:proofErr w:type="gramStart"/>
      <w:r w:rsidRPr="007A1DDE">
        <w:rPr>
          <w:rFonts w:ascii="Arial" w:hAnsi="Arial" w:cs="Arial"/>
          <w:lang w:val="fr-FR"/>
        </w:rPr>
        <w:t>scanf</w:t>
      </w:r>
      <w:proofErr w:type="spellEnd"/>
      <w:r w:rsidRPr="007A1DDE">
        <w:rPr>
          <w:rFonts w:ascii="Arial" w:hAnsi="Arial" w:cs="Arial"/>
          <w:lang w:val="fr-FR"/>
        </w:rPr>
        <w:t>(</w:t>
      </w:r>
      <w:proofErr w:type="gramEnd"/>
      <w:r w:rsidRPr="007A1DDE">
        <w:rPr>
          <w:rFonts w:ascii="Arial" w:hAnsi="Arial" w:cs="Arial"/>
          <w:lang w:val="fr-FR"/>
        </w:rPr>
        <w:t>“sir”, adresaVar1, adresaVar2,…);</w:t>
      </w:r>
    </w:p>
    <w:p w:rsidR="00D0609C" w:rsidRPr="007A1DDE" w:rsidRDefault="00D0609C" w:rsidP="00D0609C">
      <w:pPr>
        <w:pStyle w:val="ListParagraph"/>
        <w:spacing w:after="0" w:line="240" w:lineRule="auto"/>
        <w:jc w:val="both"/>
        <w:rPr>
          <w:rFonts w:ascii="Arial" w:hAnsi="Arial" w:cs="Arial"/>
          <w:lang w:val="fr-FR"/>
        </w:rPr>
      </w:pPr>
      <w:proofErr w:type="gramStart"/>
      <w:r w:rsidRPr="007A1DDE">
        <w:rPr>
          <w:rFonts w:ascii="Arial" w:hAnsi="Arial" w:cs="Arial"/>
          <w:lang w:val="fr-FR"/>
        </w:rPr>
        <w:t>sir</w:t>
      </w:r>
      <w:proofErr w:type="gramEnd"/>
      <w:r w:rsidRPr="007A1DDE">
        <w:rPr>
          <w:rFonts w:ascii="Arial" w:hAnsi="Arial" w:cs="Arial"/>
          <w:lang w:val="fr-FR"/>
        </w:rPr>
        <w:t>: &lt;</w:t>
      </w:r>
      <w:proofErr w:type="spellStart"/>
      <w:r w:rsidRPr="007A1DDE">
        <w:rPr>
          <w:rFonts w:ascii="Arial" w:hAnsi="Arial" w:cs="Arial"/>
          <w:lang w:val="fr-FR"/>
        </w:rPr>
        <w:t>secventa</w:t>
      </w:r>
      <w:proofErr w:type="spellEnd"/>
      <w:r w:rsidRPr="007A1DDE">
        <w:rPr>
          <w:rFonts w:ascii="Arial" w:hAnsi="Arial" w:cs="Arial"/>
          <w:lang w:val="fr-FR"/>
        </w:rPr>
        <w:t xml:space="preserve"> de car&gt;&lt;</w:t>
      </w:r>
      <w:proofErr w:type="spellStart"/>
      <w:r w:rsidRPr="007A1DDE">
        <w:rPr>
          <w:rFonts w:ascii="Arial" w:hAnsi="Arial" w:cs="Arial"/>
          <w:lang w:val="fr-FR"/>
        </w:rPr>
        <w:t>specificator</w:t>
      </w:r>
      <w:proofErr w:type="spellEnd"/>
      <w:r w:rsidRPr="007A1DDE">
        <w:rPr>
          <w:rFonts w:ascii="Arial" w:hAnsi="Arial" w:cs="Arial"/>
          <w:lang w:val="fr-FR"/>
        </w:rPr>
        <w:t xml:space="preserve"> format&gt;&lt;</w:t>
      </w:r>
      <w:proofErr w:type="spellStart"/>
      <w:r w:rsidRPr="007A1DDE">
        <w:rPr>
          <w:rFonts w:ascii="Arial" w:hAnsi="Arial" w:cs="Arial"/>
          <w:lang w:val="fr-FR"/>
        </w:rPr>
        <w:t>secventa</w:t>
      </w:r>
      <w:proofErr w:type="spellEnd"/>
      <w:r w:rsidRPr="007A1DDE">
        <w:rPr>
          <w:rFonts w:ascii="Arial" w:hAnsi="Arial" w:cs="Arial"/>
          <w:lang w:val="fr-FR"/>
        </w:rPr>
        <w:t xml:space="preserve"> de car&gt;&lt;</w:t>
      </w:r>
      <w:proofErr w:type="spellStart"/>
      <w:r w:rsidRPr="007A1DDE">
        <w:rPr>
          <w:rFonts w:ascii="Arial" w:hAnsi="Arial" w:cs="Arial"/>
          <w:lang w:val="fr-FR"/>
        </w:rPr>
        <w:t>specificator</w:t>
      </w:r>
      <w:proofErr w:type="spellEnd"/>
      <w:r w:rsidRPr="007A1DDE">
        <w:rPr>
          <w:rFonts w:ascii="Arial" w:hAnsi="Arial" w:cs="Arial"/>
          <w:lang w:val="fr-FR"/>
        </w:rPr>
        <w:t xml:space="preserve"> format&gt;…</w:t>
      </w:r>
    </w:p>
    <w:p w:rsidR="00D0609C" w:rsidRPr="007A1DDE" w:rsidRDefault="00D0609C" w:rsidP="00D0609C">
      <w:pPr>
        <w:pStyle w:val="ListParagraph"/>
        <w:spacing w:after="0" w:line="240" w:lineRule="auto"/>
        <w:jc w:val="both"/>
        <w:rPr>
          <w:rFonts w:ascii="Arial" w:hAnsi="Arial" w:cs="Arial"/>
          <w:lang w:val="fr-FR"/>
        </w:rPr>
      </w:pPr>
      <w:proofErr w:type="spellStart"/>
      <w:r w:rsidRPr="007A1DDE">
        <w:rPr>
          <w:rFonts w:ascii="Arial" w:hAnsi="Arial" w:cs="Arial"/>
          <w:lang w:val="fr-FR"/>
        </w:rPr>
        <w:t>specificator</w:t>
      </w:r>
      <w:proofErr w:type="spellEnd"/>
      <w:r w:rsidRPr="007A1DDE">
        <w:rPr>
          <w:rFonts w:ascii="Arial" w:hAnsi="Arial" w:cs="Arial"/>
          <w:lang w:val="fr-FR"/>
        </w:rPr>
        <w:t xml:space="preserve"> de format: </w:t>
      </w:r>
      <w:proofErr w:type="gramStart"/>
      <w:r w:rsidRPr="007A1DDE">
        <w:rPr>
          <w:rFonts w:ascii="Arial" w:hAnsi="Arial" w:cs="Arial"/>
          <w:lang w:val="fr-FR"/>
        </w:rPr>
        <w:t>%[</w:t>
      </w:r>
      <w:proofErr w:type="gramEnd"/>
      <w:r w:rsidRPr="007A1DDE">
        <w:rPr>
          <w:rFonts w:ascii="Arial" w:hAnsi="Arial" w:cs="Arial"/>
          <w:lang w:val="fr-FR"/>
        </w:rPr>
        <w:t>*][</w:t>
      </w:r>
      <w:proofErr w:type="spellStart"/>
      <w:r w:rsidRPr="007A1DDE">
        <w:rPr>
          <w:rFonts w:ascii="Arial" w:hAnsi="Arial" w:cs="Arial"/>
          <w:lang w:val="fr-FR"/>
        </w:rPr>
        <w:t>latime</w:t>
      </w:r>
      <w:proofErr w:type="spellEnd"/>
      <w:r w:rsidRPr="007A1DDE">
        <w:rPr>
          <w:rFonts w:ascii="Arial" w:hAnsi="Arial" w:cs="Arial"/>
          <w:lang w:val="fr-FR"/>
        </w:rPr>
        <w:t>][h/l/L]</w:t>
      </w:r>
      <w:proofErr w:type="spellStart"/>
      <w:r w:rsidRPr="007A1DDE">
        <w:rPr>
          <w:rFonts w:ascii="Arial" w:hAnsi="Arial" w:cs="Arial"/>
          <w:lang w:val="fr-FR"/>
        </w:rPr>
        <w:t>tip_conversie</w:t>
      </w:r>
      <w:proofErr w:type="spellEnd"/>
    </w:p>
    <w:p w:rsidR="00020400" w:rsidRPr="00672399" w:rsidRDefault="00806380" w:rsidP="006F69CC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8. Structura unui</w:t>
      </w:r>
      <w:r w:rsidR="00204BFD">
        <w:rPr>
          <w:rFonts w:ascii="Arial" w:hAnsi="Arial" w:cs="Arial"/>
          <w:b/>
        </w:rPr>
        <w:t xml:space="preserve"> program</w:t>
      </w:r>
    </w:p>
    <w:p w:rsidR="00A90CAB" w:rsidRPr="00672399" w:rsidRDefault="00A90CAB" w:rsidP="006F6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directive preprocesor</w:t>
      </w:r>
      <w:r w:rsidR="00443B97" w:rsidRPr="00672399">
        <w:rPr>
          <w:rFonts w:ascii="Arial" w:hAnsi="Arial" w:cs="Arial"/>
        </w:rPr>
        <w:t xml:space="preserve"> – exemple #include&lt;stdio.h&gt;, #define PI 3.14</w:t>
      </w:r>
      <w:r w:rsidR="00806380">
        <w:rPr>
          <w:rFonts w:ascii="Arial" w:hAnsi="Arial" w:cs="Arial"/>
        </w:rPr>
        <w:t>&gt;</w:t>
      </w:r>
    </w:p>
    <w:p w:rsidR="00443B97" w:rsidRPr="00672399" w:rsidRDefault="00443B97" w:rsidP="006F6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declarații globale</w:t>
      </w:r>
    </w:p>
    <w:p w:rsidR="00443B97" w:rsidRDefault="00443B97" w:rsidP="006F6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672399">
        <w:rPr>
          <w:rFonts w:ascii="Arial" w:hAnsi="Arial" w:cs="Arial"/>
        </w:rPr>
        <w:t>funcții – un program conține o singură funcție main</w:t>
      </w:r>
    </w:p>
    <w:p w:rsidR="00D0609C" w:rsidRDefault="00D0609C" w:rsidP="00D0609C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:rsidR="000A06B3" w:rsidRPr="00D0609C" w:rsidRDefault="00D0609C" w:rsidP="006F69CC">
      <w:pPr>
        <w:pStyle w:val="ListParagraph"/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D0609C">
        <w:rPr>
          <w:rFonts w:ascii="Arial" w:hAnsi="Arial" w:cs="Arial"/>
          <w:b/>
          <w:u w:val="single"/>
        </w:rPr>
        <w:t xml:space="preserve">II. </w:t>
      </w:r>
      <w:r w:rsidR="00003375">
        <w:rPr>
          <w:rFonts w:ascii="Arial" w:hAnsi="Arial" w:cs="Arial"/>
          <w:b/>
          <w:u w:val="single"/>
        </w:rPr>
        <w:t xml:space="preserve">a) </w:t>
      </w:r>
      <w:r w:rsidR="00925A3E">
        <w:rPr>
          <w:rFonts w:ascii="Arial" w:hAnsi="Arial" w:cs="Arial"/>
          <w:b/>
          <w:u w:val="single"/>
        </w:rPr>
        <w:t>Exerciții</w:t>
      </w:r>
    </w:p>
    <w:p w:rsidR="00443B97" w:rsidRDefault="00003375" w:rsidP="00D0609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D0609C">
        <w:rPr>
          <w:rFonts w:ascii="Arial" w:hAnsi="Arial" w:cs="Arial"/>
        </w:rPr>
        <w:t>. Scrieți un program care conține declarația</w:t>
      </w:r>
    </w:p>
    <w:p w:rsidR="00D0609C" w:rsidRPr="00B93794" w:rsidRDefault="00D0609C" w:rsidP="00D0609C">
      <w:pPr>
        <w:spacing w:after="0" w:line="240" w:lineRule="auto"/>
        <w:jc w:val="both"/>
        <w:rPr>
          <w:rFonts w:ascii="Courier New" w:hAnsi="Courier New" w:cs="Courier New"/>
        </w:rPr>
      </w:pPr>
      <w:r w:rsidRPr="00B93794">
        <w:rPr>
          <w:rFonts w:ascii="Courier New" w:hAnsi="Courier New" w:cs="Courier New"/>
        </w:rPr>
        <w:t>int a=-12</w:t>
      </w:r>
      <w:r w:rsidRPr="00B93794">
        <w:rPr>
          <w:rFonts w:ascii="Courier New" w:hAnsi="Courier New" w:cs="Courier New"/>
          <w:lang w:val="en-US"/>
        </w:rPr>
        <w:t xml:space="preserve">; </w:t>
      </w:r>
    </w:p>
    <w:p w:rsidR="00D0609C" w:rsidRDefault="00D0609C" w:rsidP="00D0609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și apoi afișează liniile de mai jos:</w:t>
      </w:r>
    </w:p>
    <w:p w:rsidR="00D0609C" w:rsidRPr="00B93794" w:rsidRDefault="00D0609C" w:rsidP="00D0609C">
      <w:pPr>
        <w:spacing w:after="0" w:line="240" w:lineRule="auto"/>
        <w:jc w:val="both"/>
        <w:rPr>
          <w:rFonts w:ascii="Courier New" w:hAnsi="Courier New" w:cs="Courier New"/>
        </w:rPr>
      </w:pPr>
      <w:r w:rsidRPr="00B93794">
        <w:rPr>
          <w:rFonts w:ascii="Courier New" w:hAnsi="Courier New" w:cs="Courier New"/>
        </w:rPr>
        <w:t>a=-12</w:t>
      </w:r>
    </w:p>
    <w:p w:rsidR="00D0609C" w:rsidRDefault="00D0609C" w:rsidP="00D0609C">
      <w:pPr>
        <w:spacing w:after="0" w:line="240" w:lineRule="auto"/>
        <w:jc w:val="both"/>
        <w:rPr>
          <w:rFonts w:ascii="Arial" w:hAnsi="Arial" w:cs="Arial"/>
        </w:rPr>
      </w:pPr>
      <w:r w:rsidRPr="00B93794">
        <w:rPr>
          <w:rFonts w:ascii="Courier New" w:hAnsi="Courier New" w:cs="Courier New"/>
        </w:rPr>
        <w:t>a=</w:t>
      </w:r>
      <w:r w:rsidR="00B93794">
        <w:rPr>
          <w:rFonts w:ascii="Courier New" w:hAnsi="Courier New" w:cs="Courier New"/>
        </w:rPr>
        <w:t xml:space="preserve">  </w:t>
      </w:r>
      <w:r w:rsidRPr="00B93794">
        <w:rPr>
          <w:rFonts w:ascii="Courier New" w:hAnsi="Courier New" w:cs="Courier New"/>
        </w:rPr>
        <w:t>0000012</w:t>
      </w:r>
      <w:r>
        <w:rPr>
          <w:rFonts w:ascii="Arial" w:hAnsi="Arial" w:cs="Arial"/>
        </w:rPr>
        <w:t xml:space="preserve">             </w:t>
      </w:r>
    </w:p>
    <w:p w:rsidR="00D0609C" w:rsidRPr="00B93794" w:rsidRDefault="00D0609C" w:rsidP="00D0609C">
      <w:pPr>
        <w:spacing w:after="0" w:line="240" w:lineRule="auto"/>
        <w:jc w:val="both"/>
        <w:rPr>
          <w:rFonts w:ascii="Courier New" w:hAnsi="Courier New" w:cs="Courier New"/>
        </w:rPr>
      </w:pPr>
      <w:r w:rsidRPr="00B93794">
        <w:rPr>
          <w:rFonts w:ascii="Courier New" w:hAnsi="Courier New" w:cs="Courier New"/>
        </w:rPr>
        <w:t>a=-0000012</w:t>
      </w:r>
    </w:p>
    <w:p w:rsidR="00D0609C" w:rsidRPr="00B93794" w:rsidRDefault="00D0609C" w:rsidP="00D0609C">
      <w:pPr>
        <w:spacing w:after="0" w:line="240" w:lineRule="auto"/>
        <w:jc w:val="both"/>
        <w:rPr>
          <w:rFonts w:ascii="Courier New" w:hAnsi="Courier New" w:cs="Courier New"/>
        </w:rPr>
      </w:pPr>
      <w:r w:rsidRPr="00B93794">
        <w:rPr>
          <w:rFonts w:ascii="Courier New" w:hAnsi="Courier New" w:cs="Courier New"/>
        </w:rPr>
        <w:t>a=f</w:t>
      </w:r>
      <w:r w:rsidR="006F0EF3">
        <w:rPr>
          <w:rFonts w:ascii="Courier New" w:hAnsi="Courier New" w:cs="Courier New"/>
        </w:rPr>
        <w:t>ffff</w:t>
      </w:r>
      <w:r w:rsidRPr="00B93794">
        <w:rPr>
          <w:rFonts w:ascii="Courier New" w:hAnsi="Courier New" w:cs="Courier New"/>
        </w:rPr>
        <w:t>ff4</w:t>
      </w:r>
    </w:p>
    <w:p w:rsidR="00D0609C" w:rsidRPr="00B93794" w:rsidRDefault="00D0609C" w:rsidP="00D0609C">
      <w:pPr>
        <w:spacing w:after="0" w:line="240" w:lineRule="auto"/>
        <w:jc w:val="both"/>
        <w:rPr>
          <w:rFonts w:ascii="Courier New" w:hAnsi="Courier New" w:cs="Courier New"/>
        </w:rPr>
      </w:pPr>
      <w:r w:rsidRPr="00B93794">
        <w:rPr>
          <w:rFonts w:ascii="Courier New" w:hAnsi="Courier New" w:cs="Courier New"/>
        </w:rPr>
        <w:t>a=FFF</w:t>
      </w:r>
      <w:r w:rsidR="006F0EF3">
        <w:rPr>
          <w:rFonts w:ascii="Courier New" w:hAnsi="Courier New" w:cs="Courier New"/>
        </w:rPr>
        <w:t>FFFF</w:t>
      </w:r>
      <w:r w:rsidRPr="00B93794">
        <w:rPr>
          <w:rFonts w:ascii="Courier New" w:hAnsi="Courier New" w:cs="Courier New"/>
        </w:rPr>
        <w:t>4</w:t>
      </w:r>
    </w:p>
    <w:p w:rsidR="00D0609C" w:rsidRPr="00B93794" w:rsidRDefault="00D0609C" w:rsidP="00D0609C">
      <w:pPr>
        <w:spacing w:after="0" w:line="240" w:lineRule="auto"/>
        <w:jc w:val="both"/>
        <w:rPr>
          <w:rFonts w:ascii="Courier New" w:hAnsi="Courier New" w:cs="Courier New"/>
        </w:rPr>
      </w:pPr>
      <w:r w:rsidRPr="00B93794">
        <w:rPr>
          <w:rFonts w:ascii="Courier New" w:hAnsi="Courier New" w:cs="Courier New"/>
        </w:rPr>
        <w:t>a=</w:t>
      </w:r>
      <w:r w:rsidR="006F0EF3">
        <w:rPr>
          <w:rFonts w:ascii="Courier New" w:hAnsi="Courier New" w:cs="Courier New"/>
        </w:rPr>
        <w:t>377777777</w:t>
      </w:r>
      <w:r w:rsidRPr="00B93794">
        <w:rPr>
          <w:rFonts w:ascii="Courier New" w:hAnsi="Courier New" w:cs="Courier New"/>
        </w:rPr>
        <w:t>64</w:t>
      </w:r>
    </w:p>
    <w:p w:rsidR="00D0609C" w:rsidRPr="00B93794" w:rsidRDefault="00D0609C" w:rsidP="00D0609C">
      <w:pPr>
        <w:spacing w:after="0" w:line="240" w:lineRule="auto"/>
        <w:jc w:val="both"/>
        <w:rPr>
          <w:rFonts w:ascii="Courier New" w:hAnsi="Courier New" w:cs="Courier New"/>
        </w:rPr>
      </w:pPr>
      <w:r w:rsidRPr="00B93794">
        <w:rPr>
          <w:rFonts w:ascii="Courier New" w:hAnsi="Courier New" w:cs="Courier New"/>
        </w:rPr>
        <w:t>a=</w:t>
      </w:r>
      <w:r w:rsidR="006F0EF3">
        <w:rPr>
          <w:rFonts w:ascii="Courier New" w:hAnsi="Courier New" w:cs="Courier New"/>
        </w:rPr>
        <w:t>4294967284</w:t>
      </w:r>
      <w:r w:rsidRPr="00B93794">
        <w:rPr>
          <w:rFonts w:ascii="Courier New" w:hAnsi="Courier New" w:cs="Courier New"/>
        </w:rPr>
        <w:t xml:space="preserve"> </w:t>
      </w:r>
    </w:p>
    <w:p w:rsidR="00A90CAB" w:rsidRDefault="00A90CAB" w:rsidP="006F69CC">
      <w:pPr>
        <w:spacing w:after="0" w:line="240" w:lineRule="auto"/>
        <w:jc w:val="both"/>
        <w:rPr>
          <w:rFonts w:ascii="Arial" w:hAnsi="Arial" w:cs="Arial"/>
        </w:rPr>
      </w:pPr>
    </w:p>
    <w:p w:rsidR="009672B8" w:rsidRDefault="009672B8" w:rsidP="006F69CC">
      <w:pPr>
        <w:spacing w:after="0" w:line="240" w:lineRule="auto"/>
        <w:jc w:val="both"/>
        <w:rPr>
          <w:rFonts w:ascii="Arial" w:hAnsi="Arial" w:cs="Arial"/>
        </w:rPr>
      </w:pPr>
    </w:p>
    <w:p w:rsidR="009672B8" w:rsidRDefault="009672B8" w:rsidP="006F69CC">
      <w:pPr>
        <w:spacing w:after="0" w:line="240" w:lineRule="auto"/>
        <w:jc w:val="both"/>
        <w:rPr>
          <w:rFonts w:ascii="Arial" w:hAnsi="Arial" w:cs="Arial"/>
        </w:rPr>
      </w:pPr>
    </w:p>
    <w:p w:rsidR="00D0609C" w:rsidRDefault="00003375" w:rsidP="00D0609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D0609C">
        <w:rPr>
          <w:rFonts w:ascii="Arial" w:hAnsi="Arial" w:cs="Arial"/>
        </w:rPr>
        <w:t>. Scrieți un program care conține declarațiile</w:t>
      </w:r>
    </w:p>
    <w:p w:rsidR="00D0609C" w:rsidRPr="007A1DDE" w:rsidRDefault="00D0609C" w:rsidP="00D0609C">
      <w:pPr>
        <w:spacing w:after="0" w:line="240" w:lineRule="auto"/>
        <w:jc w:val="both"/>
        <w:rPr>
          <w:rFonts w:ascii="Courier New" w:hAnsi="Courier New" w:cs="Courier New"/>
          <w:lang w:val="fr-FR"/>
        </w:rPr>
      </w:pPr>
      <w:r w:rsidRPr="00B93794">
        <w:rPr>
          <w:rFonts w:ascii="Courier New" w:hAnsi="Courier New" w:cs="Courier New"/>
        </w:rPr>
        <w:lastRenderedPageBreak/>
        <w:t>char a=-12, b=</w:t>
      </w:r>
      <w:r w:rsidRPr="007A1DDE">
        <w:rPr>
          <w:rFonts w:ascii="Courier New" w:hAnsi="Courier New" w:cs="Courier New"/>
          <w:lang w:val="fr-FR"/>
        </w:rPr>
        <w:t xml:space="preserve">’a’; </w:t>
      </w:r>
    </w:p>
    <w:p w:rsidR="00B93794" w:rsidRPr="007A1DDE" w:rsidRDefault="00D0609C" w:rsidP="00D0609C">
      <w:pPr>
        <w:spacing w:after="0" w:line="240" w:lineRule="auto"/>
        <w:jc w:val="both"/>
        <w:rPr>
          <w:rFonts w:ascii="Courier New" w:hAnsi="Courier New" w:cs="Courier New"/>
          <w:lang w:val="fr-FR"/>
        </w:rPr>
      </w:pPr>
      <w:proofErr w:type="spellStart"/>
      <w:proofErr w:type="gramStart"/>
      <w:r w:rsidRPr="007A1DDE">
        <w:rPr>
          <w:rFonts w:ascii="Courier New" w:hAnsi="Courier New" w:cs="Courier New"/>
          <w:lang w:val="fr-FR"/>
        </w:rPr>
        <w:t>unsigned</w:t>
      </w:r>
      <w:proofErr w:type="spellEnd"/>
      <w:proofErr w:type="gramEnd"/>
      <w:r w:rsidRPr="007A1DDE">
        <w:rPr>
          <w:rFonts w:ascii="Courier New" w:hAnsi="Courier New" w:cs="Courier New"/>
          <w:lang w:val="fr-FR"/>
        </w:rPr>
        <w:t xml:space="preserve"> char c=12, d=-12, e=’x’;</w:t>
      </w:r>
    </w:p>
    <w:p w:rsidR="00D0609C" w:rsidRDefault="00D0609C" w:rsidP="00D0609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și apoi afișează liniile de mai jos:</w:t>
      </w:r>
    </w:p>
    <w:p w:rsidR="00B93794" w:rsidRPr="00B93794" w:rsidRDefault="00D0609C" w:rsidP="006F69CC">
      <w:pPr>
        <w:spacing w:after="0" w:line="240" w:lineRule="auto"/>
        <w:jc w:val="both"/>
        <w:rPr>
          <w:rFonts w:ascii="Arial" w:hAnsi="Arial" w:cs="Arial"/>
          <w:i/>
        </w:rPr>
      </w:pPr>
      <w:r w:rsidRPr="00B93794">
        <w:rPr>
          <w:rFonts w:ascii="Courier New" w:hAnsi="Courier New" w:cs="Courier New"/>
        </w:rPr>
        <w:t>-12  a  97  61</w:t>
      </w:r>
      <w:r>
        <w:rPr>
          <w:rFonts w:ascii="Arial" w:hAnsi="Arial" w:cs="Arial"/>
        </w:rPr>
        <w:t xml:space="preserve"> </w:t>
      </w:r>
      <w:r w:rsidRPr="00B93794">
        <w:rPr>
          <w:rFonts w:ascii="Arial" w:hAnsi="Arial" w:cs="Arial"/>
          <w:i/>
        </w:rPr>
        <w:t xml:space="preserve">// valoarea lui a, </w:t>
      </w:r>
      <w:r w:rsidR="00B93794" w:rsidRPr="00B93794">
        <w:rPr>
          <w:rFonts w:ascii="Arial" w:hAnsi="Arial" w:cs="Arial"/>
          <w:i/>
        </w:rPr>
        <w:t>valoarea lui b, codul caracterului memorat in b in baza 10 si in baza 16</w:t>
      </w:r>
    </w:p>
    <w:p w:rsidR="00B93794" w:rsidRPr="00B93794" w:rsidRDefault="00B93794" w:rsidP="00B93794">
      <w:pPr>
        <w:spacing w:after="0" w:line="240" w:lineRule="auto"/>
        <w:jc w:val="both"/>
        <w:rPr>
          <w:rFonts w:ascii="Arial" w:hAnsi="Arial" w:cs="Arial"/>
          <w:i/>
        </w:rPr>
      </w:pPr>
      <w:r w:rsidRPr="00B93794">
        <w:rPr>
          <w:rFonts w:ascii="Courier New" w:hAnsi="Courier New" w:cs="Courier New"/>
        </w:rPr>
        <w:t>12  244  x 120</w:t>
      </w:r>
      <w:r>
        <w:rPr>
          <w:rFonts w:ascii="Arial" w:hAnsi="Arial" w:cs="Arial"/>
        </w:rPr>
        <w:t xml:space="preserve"> </w:t>
      </w:r>
      <w:r w:rsidRPr="00B93794">
        <w:rPr>
          <w:rFonts w:ascii="Arial" w:hAnsi="Arial" w:cs="Arial"/>
          <w:i/>
        </w:rPr>
        <w:t xml:space="preserve">// valoarea </w:t>
      </w:r>
      <w:r>
        <w:rPr>
          <w:rFonts w:ascii="Arial" w:hAnsi="Arial" w:cs="Arial"/>
          <w:i/>
        </w:rPr>
        <w:t>lui c</w:t>
      </w:r>
      <w:r w:rsidRPr="00B93794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numarul corespunzator lui d, valoarea lui e</w:t>
      </w:r>
      <w:r w:rsidRPr="00B93794">
        <w:rPr>
          <w:rFonts w:ascii="Arial" w:hAnsi="Arial" w:cs="Arial"/>
          <w:i/>
        </w:rPr>
        <w:t xml:space="preserve">, codul caracterului memorat in </w:t>
      </w:r>
      <w:r>
        <w:rPr>
          <w:rFonts w:ascii="Arial" w:hAnsi="Arial" w:cs="Arial"/>
          <w:i/>
        </w:rPr>
        <w:t>e in baza 10</w:t>
      </w:r>
    </w:p>
    <w:p w:rsidR="00B93794" w:rsidRDefault="00B93794" w:rsidP="006F69CC">
      <w:pPr>
        <w:spacing w:after="0" w:line="240" w:lineRule="auto"/>
        <w:jc w:val="both"/>
        <w:rPr>
          <w:rFonts w:ascii="Arial" w:hAnsi="Arial" w:cs="Arial"/>
        </w:rPr>
      </w:pPr>
    </w:p>
    <w:p w:rsidR="00B93794" w:rsidRDefault="00003375" w:rsidP="00B9379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B93794">
        <w:rPr>
          <w:rFonts w:ascii="Arial" w:hAnsi="Arial" w:cs="Arial"/>
        </w:rPr>
        <w:t>. Scrieți un program care conține declarațiile</w:t>
      </w:r>
    </w:p>
    <w:p w:rsidR="00B93794" w:rsidRPr="00B93794" w:rsidRDefault="00B93794" w:rsidP="00B93794">
      <w:pPr>
        <w:spacing w:after="0" w:line="240" w:lineRule="auto"/>
        <w:jc w:val="both"/>
        <w:rPr>
          <w:rFonts w:ascii="Courier New" w:hAnsi="Courier New" w:cs="Courier New"/>
        </w:rPr>
      </w:pPr>
      <w:r w:rsidRPr="00B93794">
        <w:rPr>
          <w:rFonts w:ascii="Courier New" w:hAnsi="Courier New" w:cs="Courier New"/>
        </w:rPr>
        <w:t xml:space="preserve">float a=67.78; double b=-98.9; </w:t>
      </w:r>
    </w:p>
    <w:p w:rsidR="00B93794" w:rsidRPr="00B93794" w:rsidRDefault="00B93794" w:rsidP="00B93794">
      <w:pPr>
        <w:spacing w:after="0" w:line="240" w:lineRule="auto"/>
        <w:jc w:val="both"/>
        <w:rPr>
          <w:rFonts w:ascii="Courier New" w:hAnsi="Courier New" w:cs="Courier New"/>
        </w:rPr>
      </w:pPr>
      <w:r w:rsidRPr="00B93794">
        <w:rPr>
          <w:rFonts w:ascii="Courier New" w:hAnsi="Courier New" w:cs="Courier New"/>
        </w:rPr>
        <w:t>long double c=32.7; long int d=100000;</w:t>
      </w:r>
    </w:p>
    <w:p w:rsidR="00B93794" w:rsidRDefault="00B93794" w:rsidP="00B9379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și apoi afișează liniile de mai jos:</w:t>
      </w:r>
    </w:p>
    <w:p w:rsidR="00B93794" w:rsidRPr="00B93794" w:rsidRDefault="00B93794" w:rsidP="006F69CC">
      <w:pPr>
        <w:spacing w:after="0" w:line="240" w:lineRule="auto"/>
        <w:jc w:val="both"/>
        <w:rPr>
          <w:rFonts w:ascii="Courier New" w:hAnsi="Courier New" w:cs="Courier New"/>
        </w:rPr>
      </w:pPr>
      <w:r w:rsidRPr="00B93794">
        <w:rPr>
          <w:rFonts w:ascii="Courier New" w:hAnsi="Courier New" w:cs="Courier New"/>
        </w:rPr>
        <w:t>a=+67.8</w:t>
      </w:r>
    </w:p>
    <w:p w:rsidR="00B93794" w:rsidRPr="00B93794" w:rsidRDefault="00B93794" w:rsidP="006F69CC">
      <w:pPr>
        <w:spacing w:after="0" w:line="240" w:lineRule="auto"/>
        <w:jc w:val="both"/>
        <w:rPr>
          <w:rFonts w:ascii="Courier New" w:hAnsi="Courier New" w:cs="Courier New"/>
        </w:rPr>
      </w:pPr>
      <w:r w:rsidRPr="00B93794">
        <w:rPr>
          <w:rFonts w:ascii="Courier New" w:hAnsi="Courier New" w:cs="Courier New"/>
        </w:rPr>
        <w:t>b=-98.900</w:t>
      </w:r>
    </w:p>
    <w:p w:rsidR="00B93794" w:rsidRPr="00B93794" w:rsidRDefault="00B93794" w:rsidP="006F69CC">
      <w:pPr>
        <w:spacing w:after="0" w:line="240" w:lineRule="auto"/>
        <w:jc w:val="both"/>
        <w:rPr>
          <w:rFonts w:ascii="Courier New" w:hAnsi="Courier New" w:cs="Courier New"/>
        </w:rPr>
      </w:pPr>
      <w:r w:rsidRPr="00B93794">
        <w:rPr>
          <w:rFonts w:ascii="Courier New" w:hAnsi="Courier New" w:cs="Courier New"/>
        </w:rPr>
        <w:t>c=32.70</w:t>
      </w:r>
    </w:p>
    <w:p w:rsidR="00B93794" w:rsidRPr="00B93794" w:rsidRDefault="00F32128" w:rsidP="006F69CC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F04B6">
        <w:rPr>
          <w:rFonts w:ascii="Courier New" w:hAnsi="Courier New" w:cs="Courier New"/>
        </w:rPr>
        <w:t xml:space="preserve"> </w:t>
      </w:r>
      <w:r w:rsidR="00B93794" w:rsidRPr="00B93794">
        <w:rPr>
          <w:rFonts w:ascii="Courier New" w:hAnsi="Courier New" w:cs="Courier New"/>
        </w:rPr>
        <w:t>d=100000</w:t>
      </w:r>
    </w:p>
    <w:p w:rsidR="00B93794" w:rsidRDefault="00B93794" w:rsidP="006F69CC">
      <w:pPr>
        <w:spacing w:after="0" w:line="240" w:lineRule="auto"/>
        <w:jc w:val="both"/>
        <w:rPr>
          <w:rFonts w:ascii="Arial" w:hAnsi="Arial" w:cs="Arial"/>
        </w:rPr>
      </w:pPr>
    </w:p>
    <w:p w:rsidR="005B07A5" w:rsidRDefault="00003375" w:rsidP="005B07A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5B07A5">
        <w:rPr>
          <w:rFonts w:ascii="Arial" w:hAnsi="Arial" w:cs="Arial"/>
        </w:rPr>
        <w:t xml:space="preserve">. </w:t>
      </w:r>
      <w:r w:rsidR="00AE1C6B">
        <w:rPr>
          <w:rFonts w:ascii="Arial" w:hAnsi="Arial" w:cs="Arial"/>
        </w:rPr>
        <w:t>Scrieți un program care cuprinde instrucțiunile de mai jos. Afișați valorile lui a și b după fiecare citire, dacă introduceți de la tastatură, pentru fiecare citire, numărul 123. Explicați efectul.</w:t>
      </w:r>
    </w:p>
    <w:p w:rsidR="005B07A5" w:rsidRDefault="00EF2BF0" w:rsidP="005B07A5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a,b,c,d;</w:t>
      </w:r>
    </w:p>
    <w:p w:rsidR="00AE1C6B" w:rsidRPr="007A1DDE" w:rsidRDefault="00AE1C6B" w:rsidP="005B07A5">
      <w:pPr>
        <w:spacing w:after="0" w:line="240" w:lineRule="auto"/>
        <w:jc w:val="both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>scanf(</w:t>
      </w:r>
      <w:r w:rsidRPr="007A1DDE">
        <w:rPr>
          <w:rFonts w:ascii="Courier New" w:hAnsi="Courier New" w:cs="Courier New"/>
          <w:lang w:val="fr-FR"/>
        </w:rPr>
        <w:t>“%</w:t>
      </w:r>
      <w:proofErr w:type="spellStart"/>
      <w:r w:rsidRPr="007A1DDE">
        <w:rPr>
          <w:rFonts w:ascii="Courier New" w:hAnsi="Courier New" w:cs="Courier New"/>
          <w:lang w:val="fr-FR"/>
        </w:rPr>
        <w:t>d”,&amp;a</w:t>
      </w:r>
      <w:proofErr w:type="spellEnd"/>
      <w:r w:rsidRPr="007A1DDE">
        <w:rPr>
          <w:rFonts w:ascii="Courier New" w:hAnsi="Courier New" w:cs="Courier New"/>
          <w:lang w:val="fr-FR"/>
        </w:rPr>
        <w:t>);</w:t>
      </w:r>
    </w:p>
    <w:p w:rsidR="00AE1C6B" w:rsidRPr="007A1DDE" w:rsidRDefault="00AE1C6B" w:rsidP="005B07A5">
      <w:pPr>
        <w:spacing w:after="0" w:line="240" w:lineRule="auto"/>
        <w:jc w:val="both"/>
        <w:rPr>
          <w:rFonts w:ascii="Courier New" w:hAnsi="Courier New" w:cs="Courier New"/>
          <w:lang w:val="fr-FR"/>
        </w:rPr>
      </w:pPr>
      <w:proofErr w:type="spellStart"/>
      <w:proofErr w:type="gramStart"/>
      <w:r w:rsidRPr="007A1DDE">
        <w:rPr>
          <w:rFonts w:ascii="Courier New" w:hAnsi="Courier New" w:cs="Courier New"/>
          <w:lang w:val="fr-FR"/>
        </w:rPr>
        <w:t>scanf</w:t>
      </w:r>
      <w:proofErr w:type="spellEnd"/>
      <w:r w:rsidRPr="007A1DDE">
        <w:rPr>
          <w:rFonts w:ascii="Courier New" w:hAnsi="Courier New" w:cs="Courier New"/>
          <w:lang w:val="fr-FR"/>
        </w:rPr>
        <w:t>(</w:t>
      </w:r>
      <w:proofErr w:type="gramEnd"/>
      <w:r w:rsidRPr="007A1DDE">
        <w:rPr>
          <w:rFonts w:ascii="Courier New" w:hAnsi="Courier New" w:cs="Courier New"/>
          <w:lang w:val="fr-FR"/>
        </w:rPr>
        <w:t>“%1d”,&amp;a);</w:t>
      </w:r>
    </w:p>
    <w:p w:rsidR="00AE1C6B" w:rsidRPr="007A1DDE" w:rsidRDefault="00AE1C6B" w:rsidP="005B07A5">
      <w:pPr>
        <w:spacing w:after="0" w:line="240" w:lineRule="auto"/>
        <w:jc w:val="both"/>
        <w:rPr>
          <w:rFonts w:ascii="Courier New" w:hAnsi="Courier New" w:cs="Courier New"/>
          <w:lang w:val="fr-FR"/>
        </w:rPr>
      </w:pPr>
      <w:proofErr w:type="spellStart"/>
      <w:proofErr w:type="gramStart"/>
      <w:r w:rsidRPr="007A1DDE">
        <w:rPr>
          <w:rFonts w:ascii="Courier New" w:hAnsi="Courier New" w:cs="Courier New"/>
          <w:lang w:val="fr-FR"/>
        </w:rPr>
        <w:t>scanf</w:t>
      </w:r>
      <w:proofErr w:type="spellEnd"/>
      <w:r w:rsidRPr="007A1DDE">
        <w:rPr>
          <w:rFonts w:ascii="Courier New" w:hAnsi="Courier New" w:cs="Courier New"/>
          <w:lang w:val="fr-FR"/>
        </w:rPr>
        <w:t>(</w:t>
      </w:r>
      <w:proofErr w:type="gramEnd"/>
      <w:r w:rsidRPr="007A1DDE">
        <w:rPr>
          <w:rFonts w:ascii="Courier New" w:hAnsi="Courier New" w:cs="Courier New"/>
          <w:lang w:val="fr-FR"/>
        </w:rPr>
        <w:t>“%1d  %*1d  %1d”,&amp;a,&amp;b);</w:t>
      </w:r>
    </w:p>
    <w:p w:rsidR="00AE1C6B" w:rsidRPr="007A1DDE" w:rsidRDefault="00AE1C6B" w:rsidP="005B07A5">
      <w:pPr>
        <w:spacing w:after="0" w:line="240" w:lineRule="auto"/>
        <w:jc w:val="both"/>
        <w:rPr>
          <w:rFonts w:ascii="Courier New" w:hAnsi="Courier New" w:cs="Courier New"/>
          <w:lang w:val="fr-FR"/>
        </w:rPr>
      </w:pPr>
    </w:p>
    <w:p w:rsidR="00AE1C6B" w:rsidRDefault="00003375" w:rsidP="00AE1C6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E1C6B">
        <w:rPr>
          <w:rFonts w:ascii="Arial" w:hAnsi="Arial" w:cs="Arial"/>
        </w:rPr>
        <w:t>. Scrieți un program care cuprinde instrucțiunile de mai jos. Afișați valorile lui a și b după fiecare citire. Explicați efectul.</w:t>
      </w:r>
    </w:p>
    <w:p w:rsidR="00AE1C6B" w:rsidRDefault="00AE1C6B" w:rsidP="00AE1C6B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a,b;</w:t>
      </w:r>
    </w:p>
    <w:p w:rsidR="00AE1C6B" w:rsidRPr="007A1DDE" w:rsidRDefault="00AE1C6B" w:rsidP="00AE1C6B">
      <w:pPr>
        <w:spacing w:after="0" w:line="240" w:lineRule="auto"/>
        <w:jc w:val="both"/>
        <w:rPr>
          <w:rFonts w:ascii="Arial" w:hAnsi="Arial" w:cs="Arial"/>
          <w:lang w:val="fr-FR"/>
        </w:rPr>
      </w:pPr>
      <w:r>
        <w:rPr>
          <w:rFonts w:ascii="Courier New" w:hAnsi="Courier New" w:cs="Courier New"/>
        </w:rPr>
        <w:t>scanf(</w:t>
      </w:r>
      <w:r w:rsidRPr="007A1DDE">
        <w:rPr>
          <w:rFonts w:ascii="Courier New" w:hAnsi="Courier New" w:cs="Courier New"/>
          <w:lang w:val="fr-FR"/>
        </w:rPr>
        <w:t>“%</w:t>
      </w:r>
      <w:proofErr w:type="spellStart"/>
      <w:r w:rsidRPr="007A1DDE">
        <w:rPr>
          <w:rFonts w:ascii="Courier New" w:hAnsi="Courier New" w:cs="Courier New"/>
          <w:lang w:val="fr-FR"/>
        </w:rPr>
        <w:t>c”,&amp;a</w:t>
      </w:r>
      <w:proofErr w:type="spellEnd"/>
      <w:r w:rsidRPr="007A1DDE">
        <w:rPr>
          <w:rFonts w:ascii="Courier New" w:hAnsi="Courier New" w:cs="Courier New"/>
          <w:lang w:val="fr-FR"/>
        </w:rPr>
        <w:t xml:space="preserve">); </w:t>
      </w:r>
      <w:r w:rsidRPr="007A1DDE">
        <w:rPr>
          <w:rFonts w:ascii="Arial" w:hAnsi="Arial" w:cs="Arial"/>
          <w:lang w:val="fr-FR"/>
        </w:rPr>
        <w:t>//</w:t>
      </w:r>
      <w:proofErr w:type="spellStart"/>
      <w:r w:rsidRPr="007A1DDE">
        <w:rPr>
          <w:rFonts w:ascii="Arial" w:hAnsi="Arial" w:cs="Arial"/>
          <w:lang w:val="fr-FR"/>
        </w:rPr>
        <w:t>introduceți</w:t>
      </w:r>
      <w:proofErr w:type="spellEnd"/>
      <w:r w:rsidRPr="007A1DDE">
        <w:rPr>
          <w:rFonts w:ascii="Arial" w:hAnsi="Arial" w:cs="Arial"/>
          <w:lang w:val="fr-FR"/>
        </w:rPr>
        <w:t xml:space="preserve"> de la </w:t>
      </w:r>
      <w:proofErr w:type="spellStart"/>
      <w:r w:rsidRPr="007A1DDE">
        <w:rPr>
          <w:rFonts w:ascii="Arial" w:hAnsi="Arial" w:cs="Arial"/>
          <w:lang w:val="fr-FR"/>
        </w:rPr>
        <w:t>tastatură</w:t>
      </w:r>
      <w:proofErr w:type="spellEnd"/>
      <w:r w:rsidRPr="007A1DDE">
        <w:rPr>
          <w:rFonts w:ascii="Arial" w:hAnsi="Arial" w:cs="Arial"/>
          <w:lang w:val="fr-FR"/>
        </w:rPr>
        <w:t xml:space="preserve"> litera </w:t>
      </w:r>
      <w:r w:rsidR="00003375" w:rsidRPr="007A1DDE">
        <w:rPr>
          <w:rFonts w:ascii="Courier New" w:hAnsi="Courier New" w:cs="Courier New"/>
          <w:lang w:val="fr-FR"/>
        </w:rPr>
        <w:t>x</w:t>
      </w:r>
    </w:p>
    <w:p w:rsidR="00AE1C6B" w:rsidRPr="007A1DDE" w:rsidRDefault="00AE1C6B" w:rsidP="00AE1C6B">
      <w:pPr>
        <w:spacing w:after="0" w:line="240" w:lineRule="auto"/>
        <w:jc w:val="both"/>
        <w:rPr>
          <w:rFonts w:ascii="Arial" w:hAnsi="Arial" w:cs="Arial"/>
          <w:lang w:val="fr-FR"/>
        </w:rPr>
      </w:pPr>
      <w:proofErr w:type="spellStart"/>
      <w:proofErr w:type="gramStart"/>
      <w:r w:rsidRPr="007A1DDE">
        <w:rPr>
          <w:rFonts w:ascii="Courier New" w:hAnsi="Courier New" w:cs="Courier New"/>
          <w:lang w:val="fr-FR"/>
        </w:rPr>
        <w:t>scanf</w:t>
      </w:r>
      <w:proofErr w:type="spellEnd"/>
      <w:r w:rsidRPr="007A1DDE">
        <w:rPr>
          <w:rFonts w:ascii="Courier New" w:hAnsi="Courier New" w:cs="Courier New"/>
          <w:lang w:val="fr-FR"/>
        </w:rPr>
        <w:t>(</w:t>
      </w:r>
      <w:proofErr w:type="gramEnd"/>
      <w:r w:rsidRPr="007A1DDE">
        <w:rPr>
          <w:rFonts w:ascii="Courier New" w:hAnsi="Courier New" w:cs="Courier New"/>
          <w:lang w:val="fr-FR"/>
        </w:rPr>
        <w:t>“%c %</w:t>
      </w:r>
      <w:proofErr w:type="spellStart"/>
      <w:r w:rsidRPr="007A1DDE">
        <w:rPr>
          <w:rFonts w:ascii="Courier New" w:hAnsi="Courier New" w:cs="Courier New"/>
          <w:lang w:val="fr-FR"/>
        </w:rPr>
        <w:t>c”,&amp;a,&amp;b</w:t>
      </w:r>
      <w:proofErr w:type="spellEnd"/>
      <w:r w:rsidRPr="007A1DDE">
        <w:rPr>
          <w:rFonts w:ascii="Courier New" w:hAnsi="Courier New" w:cs="Courier New"/>
          <w:lang w:val="fr-FR"/>
        </w:rPr>
        <w:t xml:space="preserve">); </w:t>
      </w:r>
      <w:r w:rsidRPr="007A1DDE">
        <w:rPr>
          <w:rFonts w:ascii="Arial" w:hAnsi="Arial" w:cs="Arial"/>
          <w:lang w:val="fr-FR"/>
        </w:rPr>
        <w:t>//</w:t>
      </w:r>
      <w:proofErr w:type="spellStart"/>
      <w:r w:rsidRPr="007A1DDE">
        <w:rPr>
          <w:rFonts w:ascii="Arial" w:hAnsi="Arial" w:cs="Arial"/>
          <w:lang w:val="fr-FR"/>
        </w:rPr>
        <w:t>in</w:t>
      </w:r>
      <w:r w:rsidR="00003375" w:rsidRPr="007A1DDE">
        <w:rPr>
          <w:rFonts w:ascii="Arial" w:hAnsi="Arial" w:cs="Arial"/>
          <w:lang w:val="fr-FR"/>
        </w:rPr>
        <w:t>troduceți</w:t>
      </w:r>
      <w:proofErr w:type="spellEnd"/>
      <w:r w:rsidR="00003375" w:rsidRPr="007A1DDE">
        <w:rPr>
          <w:rFonts w:ascii="Arial" w:hAnsi="Arial" w:cs="Arial"/>
          <w:lang w:val="fr-FR"/>
        </w:rPr>
        <w:t xml:space="preserve"> de la </w:t>
      </w:r>
      <w:proofErr w:type="spellStart"/>
      <w:r w:rsidR="00003375" w:rsidRPr="007A1DDE">
        <w:rPr>
          <w:rFonts w:ascii="Arial" w:hAnsi="Arial" w:cs="Arial"/>
          <w:lang w:val="fr-FR"/>
        </w:rPr>
        <w:t>tastatură</w:t>
      </w:r>
      <w:proofErr w:type="spellEnd"/>
      <w:r w:rsidR="00003375" w:rsidRPr="007A1DDE">
        <w:rPr>
          <w:rFonts w:ascii="Arial" w:hAnsi="Arial" w:cs="Arial"/>
          <w:lang w:val="fr-FR"/>
        </w:rPr>
        <w:t xml:space="preserve">: </w:t>
      </w:r>
      <w:r w:rsidR="00003375" w:rsidRPr="007A1DDE">
        <w:rPr>
          <w:rFonts w:ascii="Courier New" w:hAnsi="Courier New" w:cs="Courier New"/>
          <w:lang w:val="fr-FR"/>
        </w:rPr>
        <w:t>x     y</w:t>
      </w:r>
    </w:p>
    <w:p w:rsidR="00003375" w:rsidRPr="007A1DDE" w:rsidRDefault="00003375" w:rsidP="00003375">
      <w:pPr>
        <w:spacing w:after="0" w:line="240" w:lineRule="auto"/>
        <w:jc w:val="both"/>
        <w:rPr>
          <w:rFonts w:ascii="Courier New" w:hAnsi="Courier New" w:cs="Courier New"/>
          <w:lang w:val="fr-FR"/>
        </w:rPr>
      </w:pPr>
      <w:proofErr w:type="spellStart"/>
      <w:proofErr w:type="gramStart"/>
      <w:r w:rsidRPr="007A1DDE">
        <w:rPr>
          <w:rFonts w:ascii="Courier New" w:hAnsi="Courier New" w:cs="Courier New"/>
          <w:lang w:val="fr-FR"/>
        </w:rPr>
        <w:t>scanf</w:t>
      </w:r>
      <w:proofErr w:type="spellEnd"/>
      <w:r w:rsidRPr="007A1DDE">
        <w:rPr>
          <w:rFonts w:ascii="Courier New" w:hAnsi="Courier New" w:cs="Courier New"/>
          <w:lang w:val="fr-FR"/>
        </w:rPr>
        <w:t>(</w:t>
      </w:r>
      <w:proofErr w:type="gramEnd"/>
      <w:r w:rsidRPr="007A1DDE">
        <w:rPr>
          <w:rFonts w:ascii="Courier New" w:hAnsi="Courier New" w:cs="Courier New"/>
          <w:lang w:val="fr-FR"/>
        </w:rPr>
        <w:t>“%</w:t>
      </w:r>
      <w:proofErr w:type="spellStart"/>
      <w:r w:rsidRPr="007A1DDE">
        <w:rPr>
          <w:rFonts w:ascii="Courier New" w:hAnsi="Courier New" w:cs="Courier New"/>
          <w:lang w:val="fr-FR"/>
        </w:rPr>
        <w:t>c%c</w:t>
      </w:r>
      <w:proofErr w:type="spellEnd"/>
      <w:r w:rsidRPr="007A1DDE">
        <w:rPr>
          <w:rFonts w:ascii="Courier New" w:hAnsi="Courier New" w:cs="Courier New"/>
          <w:lang w:val="fr-FR"/>
        </w:rPr>
        <w:t>”,&amp;</w:t>
      </w:r>
      <w:proofErr w:type="spellStart"/>
      <w:r w:rsidRPr="007A1DDE">
        <w:rPr>
          <w:rFonts w:ascii="Courier New" w:hAnsi="Courier New" w:cs="Courier New"/>
          <w:lang w:val="fr-FR"/>
        </w:rPr>
        <w:t>a,&amp;b</w:t>
      </w:r>
      <w:proofErr w:type="spellEnd"/>
      <w:r w:rsidRPr="007A1DDE">
        <w:rPr>
          <w:rFonts w:ascii="Courier New" w:hAnsi="Courier New" w:cs="Courier New"/>
          <w:lang w:val="fr-FR"/>
        </w:rPr>
        <w:t xml:space="preserve">); </w:t>
      </w:r>
      <w:r w:rsidRPr="007A1DDE">
        <w:rPr>
          <w:rFonts w:ascii="Arial" w:hAnsi="Arial" w:cs="Arial"/>
          <w:lang w:val="fr-FR"/>
        </w:rPr>
        <w:t>//</w:t>
      </w:r>
      <w:proofErr w:type="spellStart"/>
      <w:r w:rsidRPr="007A1DDE">
        <w:rPr>
          <w:rFonts w:ascii="Arial" w:hAnsi="Arial" w:cs="Arial"/>
          <w:lang w:val="fr-FR"/>
        </w:rPr>
        <w:t>introduceți</w:t>
      </w:r>
      <w:proofErr w:type="spellEnd"/>
      <w:r w:rsidRPr="007A1DDE">
        <w:rPr>
          <w:rFonts w:ascii="Arial" w:hAnsi="Arial" w:cs="Arial"/>
          <w:lang w:val="fr-FR"/>
        </w:rPr>
        <w:t xml:space="preserve"> de la </w:t>
      </w:r>
      <w:proofErr w:type="spellStart"/>
      <w:r w:rsidRPr="007A1DDE">
        <w:rPr>
          <w:rFonts w:ascii="Arial" w:hAnsi="Arial" w:cs="Arial"/>
          <w:lang w:val="fr-FR"/>
        </w:rPr>
        <w:t>tastatură</w:t>
      </w:r>
      <w:proofErr w:type="spellEnd"/>
      <w:r w:rsidRPr="007A1DDE">
        <w:rPr>
          <w:rFonts w:ascii="Arial" w:hAnsi="Arial" w:cs="Arial"/>
          <w:lang w:val="fr-FR"/>
        </w:rPr>
        <w:t xml:space="preserve">: </w:t>
      </w:r>
      <w:r w:rsidRPr="007A1DDE">
        <w:rPr>
          <w:rFonts w:ascii="Courier New" w:hAnsi="Courier New" w:cs="Courier New"/>
          <w:lang w:val="fr-FR"/>
        </w:rPr>
        <w:t>x     y</w:t>
      </w:r>
    </w:p>
    <w:p w:rsidR="00003375" w:rsidRPr="007A1DDE" w:rsidRDefault="00003375" w:rsidP="00003375">
      <w:pPr>
        <w:spacing w:after="0" w:line="240" w:lineRule="auto"/>
        <w:jc w:val="both"/>
        <w:rPr>
          <w:rFonts w:ascii="Courier New" w:hAnsi="Courier New" w:cs="Courier New"/>
          <w:lang w:val="fr-FR"/>
        </w:rPr>
      </w:pPr>
      <w:proofErr w:type="spellStart"/>
      <w:proofErr w:type="gramStart"/>
      <w:r w:rsidRPr="007A1DDE">
        <w:rPr>
          <w:rFonts w:ascii="Courier New" w:hAnsi="Courier New" w:cs="Courier New"/>
          <w:lang w:val="fr-FR"/>
        </w:rPr>
        <w:t>scanf</w:t>
      </w:r>
      <w:proofErr w:type="spellEnd"/>
      <w:r w:rsidRPr="007A1DDE">
        <w:rPr>
          <w:rFonts w:ascii="Courier New" w:hAnsi="Courier New" w:cs="Courier New"/>
          <w:lang w:val="fr-FR"/>
        </w:rPr>
        <w:t>(</w:t>
      </w:r>
      <w:proofErr w:type="gramEnd"/>
      <w:r w:rsidRPr="007A1DDE">
        <w:rPr>
          <w:rFonts w:ascii="Courier New" w:hAnsi="Courier New" w:cs="Courier New"/>
          <w:lang w:val="fr-FR"/>
        </w:rPr>
        <w:t xml:space="preserve">“1%c”,&amp;a); </w:t>
      </w:r>
      <w:r w:rsidRPr="007A1DDE">
        <w:rPr>
          <w:rFonts w:ascii="Arial" w:hAnsi="Arial" w:cs="Arial"/>
          <w:lang w:val="fr-FR"/>
        </w:rPr>
        <w:t>//</w:t>
      </w:r>
      <w:proofErr w:type="spellStart"/>
      <w:r w:rsidRPr="007A1DDE">
        <w:rPr>
          <w:rFonts w:ascii="Arial" w:hAnsi="Arial" w:cs="Arial"/>
          <w:lang w:val="fr-FR"/>
        </w:rPr>
        <w:t>introduceți</w:t>
      </w:r>
      <w:proofErr w:type="spellEnd"/>
      <w:r w:rsidRPr="007A1DDE">
        <w:rPr>
          <w:rFonts w:ascii="Arial" w:hAnsi="Arial" w:cs="Arial"/>
          <w:lang w:val="fr-FR"/>
        </w:rPr>
        <w:t xml:space="preserve"> de la </w:t>
      </w:r>
      <w:proofErr w:type="spellStart"/>
      <w:r w:rsidRPr="007A1DDE">
        <w:rPr>
          <w:rFonts w:ascii="Arial" w:hAnsi="Arial" w:cs="Arial"/>
          <w:lang w:val="fr-FR"/>
        </w:rPr>
        <w:t>tastatură</w:t>
      </w:r>
      <w:proofErr w:type="spellEnd"/>
      <w:r w:rsidRPr="007A1DDE">
        <w:rPr>
          <w:rFonts w:ascii="Arial" w:hAnsi="Arial" w:cs="Arial"/>
          <w:lang w:val="fr-FR"/>
        </w:rPr>
        <w:t xml:space="preserve">: </w:t>
      </w:r>
      <w:r w:rsidRPr="007A1DDE">
        <w:rPr>
          <w:rFonts w:ascii="Courier New" w:hAnsi="Courier New" w:cs="Courier New"/>
          <w:lang w:val="fr-FR"/>
        </w:rPr>
        <w:t>12</w:t>
      </w:r>
      <w:r w:rsidRPr="007A1DDE">
        <w:rPr>
          <w:rFonts w:ascii="Arial" w:hAnsi="Arial" w:cs="Arial"/>
          <w:lang w:val="fr-FR"/>
        </w:rPr>
        <w:t xml:space="preserve">, </w:t>
      </w:r>
      <w:proofErr w:type="spellStart"/>
      <w:r w:rsidRPr="007A1DDE">
        <w:rPr>
          <w:rFonts w:ascii="Arial" w:hAnsi="Arial" w:cs="Arial"/>
          <w:lang w:val="fr-FR"/>
        </w:rPr>
        <w:t>apoi</w:t>
      </w:r>
      <w:proofErr w:type="spellEnd"/>
      <w:r w:rsidRPr="007A1DDE">
        <w:rPr>
          <w:rFonts w:ascii="Courier New" w:hAnsi="Courier New" w:cs="Courier New"/>
          <w:lang w:val="fr-FR"/>
        </w:rPr>
        <w:t xml:space="preserve"> 21</w:t>
      </w:r>
    </w:p>
    <w:p w:rsidR="00003375" w:rsidRPr="007A1DDE" w:rsidRDefault="00003375" w:rsidP="00003375">
      <w:pPr>
        <w:spacing w:after="0" w:line="240" w:lineRule="auto"/>
        <w:jc w:val="both"/>
        <w:rPr>
          <w:rFonts w:ascii="Arial" w:hAnsi="Arial" w:cs="Arial"/>
          <w:lang w:val="fr-FR"/>
        </w:rPr>
      </w:pPr>
    </w:p>
    <w:p w:rsidR="00003375" w:rsidRDefault="00003375" w:rsidP="0000337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6. Scrieți un program care cuprinde instrucțiunile de mai jos. Afișați valorile lui a, b și c după fiecare citire. Explicați efectul.</w:t>
      </w:r>
    </w:p>
    <w:p w:rsidR="00003375" w:rsidRDefault="00003375" w:rsidP="00003375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a</w:t>
      </w:r>
      <w:r w:rsidRPr="007A1DDE">
        <w:rPr>
          <w:rFonts w:ascii="Courier New" w:hAnsi="Courier New" w:cs="Courier New"/>
        </w:rPr>
        <w:t>; double b; long double c</w:t>
      </w:r>
      <w:r>
        <w:rPr>
          <w:rFonts w:ascii="Courier New" w:hAnsi="Courier New" w:cs="Courier New"/>
        </w:rPr>
        <w:t>;</w:t>
      </w:r>
    </w:p>
    <w:p w:rsidR="00003375" w:rsidRPr="007A1DDE" w:rsidRDefault="00003375" w:rsidP="0000337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Courier New" w:hAnsi="Courier New" w:cs="Courier New"/>
        </w:rPr>
        <w:t>scanf(</w:t>
      </w:r>
      <w:r w:rsidRPr="007A1DDE">
        <w:rPr>
          <w:rFonts w:ascii="Courier New" w:hAnsi="Courier New" w:cs="Courier New"/>
        </w:rPr>
        <w:t xml:space="preserve">“%f %lf %Lf”,&amp;a,&amp;b,&amp;c); </w:t>
      </w:r>
      <w:r w:rsidRPr="007A1DDE">
        <w:rPr>
          <w:rFonts w:ascii="Arial" w:hAnsi="Arial" w:cs="Arial"/>
        </w:rPr>
        <w:t xml:space="preserve">//introduceți de la tastatură: </w:t>
      </w:r>
      <w:r w:rsidRPr="007A1DDE">
        <w:rPr>
          <w:rFonts w:ascii="Courier New" w:hAnsi="Courier New" w:cs="Courier New"/>
        </w:rPr>
        <w:t>2.5 2.7 4.3</w:t>
      </w:r>
    </w:p>
    <w:p w:rsidR="00003375" w:rsidRPr="007A1DDE" w:rsidRDefault="00003375" w:rsidP="00003375">
      <w:pPr>
        <w:spacing w:after="0" w:line="240" w:lineRule="auto"/>
        <w:jc w:val="both"/>
        <w:rPr>
          <w:rFonts w:ascii="Arial" w:hAnsi="Arial" w:cs="Arial"/>
          <w:lang w:val="fr-FR"/>
        </w:rPr>
      </w:pPr>
      <w:proofErr w:type="spellStart"/>
      <w:proofErr w:type="gramStart"/>
      <w:r w:rsidRPr="007A1DDE">
        <w:rPr>
          <w:rFonts w:ascii="Courier New" w:hAnsi="Courier New" w:cs="Courier New"/>
          <w:lang w:val="fr-FR"/>
        </w:rPr>
        <w:t>scanf</w:t>
      </w:r>
      <w:proofErr w:type="spellEnd"/>
      <w:r w:rsidRPr="007A1DDE">
        <w:rPr>
          <w:rFonts w:ascii="Courier New" w:hAnsi="Courier New" w:cs="Courier New"/>
          <w:lang w:val="fr-FR"/>
        </w:rPr>
        <w:t>(</w:t>
      </w:r>
      <w:proofErr w:type="gramEnd"/>
      <w:r w:rsidRPr="007A1DDE">
        <w:rPr>
          <w:rFonts w:ascii="Courier New" w:hAnsi="Courier New" w:cs="Courier New"/>
          <w:lang w:val="fr-FR"/>
        </w:rPr>
        <w:t>“%</w:t>
      </w:r>
      <w:proofErr w:type="spellStart"/>
      <w:r w:rsidRPr="007A1DDE">
        <w:rPr>
          <w:rFonts w:ascii="Courier New" w:hAnsi="Courier New" w:cs="Courier New"/>
          <w:lang w:val="fr-FR"/>
        </w:rPr>
        <w:t>f%lf</w:t>
      </w:r>
      <w:proofErr w:type="spellEnd"/>
      <w:r w:rsidRPr="007A1DDE">
        <w:rPr>
          <w:rFonts w:ascii="Courier New" w:hAnsi="Courier New" w:cs="Courier New"/>
          <w:lang w:val="fr-FR"/>
        </w:rPr>
        <w:t>”,&amp;</w:t>
      </w:r>
      <w:proofErr w:type="spellStart"/>
      <w:r w:rsidRPr="007A1DDE">
        <w:rPr>
          <w:rFonts w:ascii="Courier New" w:hAnsi="Courier New" w:cs="Courier New"/>
          <w:lang w:val="fr-FR"/>
        </w:rPr>
        <w:t>a,&amp;b</w:t>
      </w:r>
      <w:proofErr w:type="spellEnd"/>
      <w:r w:rsidRPr="007A1DDE">
        <w:rPr>
          <w:rFonts w:ascii="Courier New" w:hAnsi="Courier New" w:cs="Courier New"/>
          <w:lang w:val="fr-FR"/>
        </w:rPr>
        <w:t xml:space="preserve">); </w:t>
      </w:r>
      <w:r w:rsidRPr="007A1DDE">
        <w:rPr>
          <w:rFonts w:ascii="Arial" w:hAnsi="Arial" w:cs="Arial"/>
          <w:lang w:val="fr-FR"/>
        </w:rPr>
        <w:t>//</w:t>
      </w:r>
      <w:proofErr w:type="spellStart"/>
      <w:r w:rsidRPr="007A1DDE">
        <w:rPr>
          <w:rFonts w:ascii="Arial" w:hAnsi="Arial" w:cs="Arial"/>
          <w:lang w:val="fr-FR"/>
        </w:rPr>
        <w:t>introduceți</w:t>
      </w:r>
      <w:proofErr w:type="spellEnd"/>
      <w:r w:rsidRPr="007A1DDE">
        <w:rPr>
          <w:rFonts w:ascii="Arial" w:hAnsi="Arial" w:cs="Arial"/>
          <w:lang w:val="fr-FR"/>
        </w:rPr>
        <w:t xml:space="preserve"> de la </w:t>
      </w:r>
      <w:proofErr w:type="spellStart"/>
      <w:r w:rsidRPr="007A1DDE">
        <w:rPr>
          <w:rFonts w:ascii="Arial" w:hAnsi="Arial" w:cs="Arial"/>
          <w:lang w:val="fr-FR"/>
        </w:rPr>
        <w:t>tastatură</w:t>
      </w:r>
      <w:proofErr w:type="spellEnd"/>
      <w:r w:rsidRPr="007A1DDE">
        <w:rPr>
          <w:rFonts w:ascii="Arial" w:hAnsi="Arial" w:cs="Arial"/>
          <w:lang w:val="fr-FR"/>
        </w:rPr>
        <w:t xml:space="preserve">: </w:t>
      </w:r>
      <w:r w:rsidRPr="007A1DDE">
        <w:rPr>
          <w:rFonts w:ascii="Courier New" w:hAnsi="Courier New" w:cs="Courier New"/>
          <w:lang w:val="fr-FR"/>
        </w:rPr>
        <w:t>2 3</w:t>
      </w:r>
    </w:p>
    <w:p w:rsidR="00003375" w:rsidRPr="007A1DDE" w:rsidRDefault="00003375" w:rsidP="00003375">
      <w:pPr>
        <w:spacing w:after="0" w:line="240" w:lineRule="auto"/>
        <w:jc w:val="both"/>
        <w:rPr>
          <w:rFonts w:ascii="Arial" w:hAnsi="Arial" w:cs="Arial"/>
          <w:lang w:val="fr-FR"/>
        </w:rPr>
      </w:pPr>
      <w:proofErr w:type="spellStart"/>
      <w:proofErr w:type="gramStart"/>
      <w:r w:rsidRPr="007A1DDE">
        <w:rPr>
          <w:rFonts w:ascii="Courier New" w:hAnsi="Courier New" w:cs="Courier New"/>
          <w:lang w:val="fr-FR"/>
        </w:rPr>
        <w:t>scanf</w:t>
      </w:r>
      <w:proofErr w:type="spellEnd"/>
      <w:r w:rsidRPr="007A1DDE">
        <w:rPr>
          <w:rFonts w:ascii="Courier New" w:hAnsi="Courier New" w:cs="Courier New"/>
          <w:lang w:val="fr-FR"/>
        </w:rPr>
        <w:t>(</w:t>
      </w:r>
      <w:proofErr w:type="gramEnd"/>
      <w:r w:rsidRPr="007A1DDE">
        <w:rPr>
          <w:rFonts w:ascii="Courier New" w:hAnsi="Courier New" w:cs="Courier New"/>
          <w:lang w:val="fr-FR"/>
        </w:rPr>
        <w:t xml:space="preserve">“%3f”,&amp;a); </w:t>
      </w:r>
      <w:r w:rsidRPr="007A1DDE">
        <w:rPr>
          <w:rFonts w:ascii="Arial" w:hAnsi="Arial" w:cs="Arial"/>
          <w:lang w:val="fr-FR"/>
        </w:rPr>
        <w:t>//</w:t>
      </w:r>
      <w:proofErr w:type="spellStart"/>
      <w:r w:rsidRPr="007A1DDE">
        <w:rPr>
          <w:rFonts w:ascii="Arial" w:hAnsi="Arial" w:cs="Arial"/>
          <w:lang w:val="fr-FR"/>
        </w:rPr>
        <w:t>introduceți</w:t>
      </w:r>
      <w:proofErr w:type="spellEnd"/>
      <w:r w:rsidRPr="007A1DDE">
        <w:rPr>
          <w:rFonts w:ascii="Arial" w:hAnsi="Arial" w:cs="Arial"/>
          <w:lang w:val="fr-FR"/>
        </w:rPr>
        <w:t xml:space="preserve"> de la </w:t>
      </w:r>
      <w:proofErr w:type="spellStart"/>
      <w:r w:rsidRPr="007A1DDE">
        <w:rPr>
          <w:rFonts w:ascii="Arial" w:hAnsi="Arial" w:cs="Arial"/>
          <w:lang w:val="fr-FR"/>
        </w:rPr>
        <w:t>tastatură</w:t>
      </w:r>
      <w:proofErr w:type="spellEnd"/>
      <w:r w:rsidRPr="007A1DDE">
        <w:rPr>
          <w:rFonts w:ascii="Arial" w:hAnsi="Arial" w:cs="Arial"/>
          <w:lang w:val="fr-FR"/>
        </w:rPr>
        <w:t xml:space="preserve">: </w:t>
      </w:r>
      <w:r w:rsidRPr="007A1DDE">
        <w:rPr>
          <w:rFonts w:ascii="Courier New" w:hAnsi="Courier New" w:cs="Courier New"/>
          <w:lang w:val="fr-FR"/>
        </w:rPr>
        <w:t>1.25</w:t>
      </w:r>
    </w:p>
    <w:p w:rsidR="00003375" w:rsidRPr="007A1DDE" w:rsidRDefault="00003375" w:rsidP="00003375">
      <w:pPr>
        <w:spacing w:after="0" w:line="240" w:lineRule="auto"/>
        <w:jc w:val="both"/>
        <w:rPr>
          <w:rFonts w:ascii="Arial" w:hAnsi="Arial" w:cs="Arial"/>
          <w:lang w:val="fr-FR"/>
        </w:rPr>
      </w:pPr>
      <w:proofErr w:type="spellStart"/>
      <w:proofErr w:type="gramStart"/>
      <w:r w:rsidRPr="007A1DDE">
        <w:rPr>
          <w:rFonts w:ascii="Courier New" w:hAnsi="Courier New" w:cs="Courier New"/>
          <w:lang w:val="fr-FR"/>
        </w:rPr>
        <w:t>scanf</w:t>
      </w:r>
      <w:proofErr w:type="spellEnd"/>
      <w:r w:rsidRPr="007A1DDE">
        <w:rPr>
          <w:rFonts w:ascii="Courier New" w:hAnsi="Courier New" w:cs="Courier New"/>
          <w:lang w:val="fr-FR"/>
        </w:rPr>
        <w:t>(</w:t>
      </w:r>
      <w:proofErr w:type="gramEnd"/>
      <w:r w:rsidRPr="007A1DDE">
        <w:rPr>
          <w:rFonts w:ascii="Courier New" w:hAnsi="Courier New" w:cs="Courier New"/>
          <w:lang w:val="fr-FR"/>
        </w:rPr>
        <w:t>“%f 1 %</w:t>
      </w:r>
      <w:proofErr w:type="spellStart"/>
      <w:r w:rsidRPr="007A1DDE">
        <w:rPr>
          <w:rFonts w:ascii="Courier New" w:hAnsi="Courier New" w:cs="Courier New"/>
          <w:lang w:val="fr-FR"/>
        </w:rPr>
        <w:t>lf</w:t>
      </w:r>
      <w:proofErr w:type="spellEnd"/>
      <w:r w:rsidRPr="007A1DDE">
        <w:rPr>
          <w:rFonts w:ascii="Courier New" w:hAnsi="Courier New" w:cs="Courier New"/>
          <w:lang w:val="fr-FR"/>
        </w:rPr>
        <w:t>”,&amp;</w:t>
      </w:r>
      <w:proofErr w:type="spellStart"/>
      <w:r w:rsidRPr="007A1DDE">
        <w:rPr>
          <w:rFonts w:ascii="Courier New" w:hAnsi="Courier New" w:cs="Courier New"/>
          <w:lang w:val="fr-FR"/>
        </w:rPr>
        <w:t>a,&amp;b</w:t>
      </w:r>
      <w:proofErr w:type="spellEnd"/>
      <w:r w:rsidRPr="007A1DDE">
        <w:rPr>
          <w:rFonts w:ascii="Courier New" w:hAnsi="Courier New" w:cs="Courier New"/>
          <w:lang w:val="fr-FR"/>
        </w:rPr>
        <w:t xml:space="preserve">); </w:t>
      </w:r>
      <w:r w:rsidRPr="007A1DDE">
        <w:rPr>
          <w:rFonts w:ascii="Arial" w:hAnsi="Arial" w:cs="Arial"/>
          <w:lang w:val="fr-FR"/>
        </w:rPr>
        <w:t>//</w:t>
      </w:r>
      <w:proofErr w:type="spellStart"/>
      <w:r w:rsidRPr="007A1DDE">
        <w:rPr>
          <w:rFonts w:ascii="Arial" w:hAnsi="Arial" w:cs="Arial"/>
          <w:lang w:val="fr-FR"/>
        </w:rPr>
        <w:t>introduceți</w:t>
      </w:r>
      <w:proofErr w:type="spellEnd"/>
      <w:r w:rsidRPr="007A1DDE">
        <w:rPr>
          <w:rFonts w:ascii="Arial" w:hAnsi="Arial" w:cs="Arial"/>
          <w:lang w:val="fr-FR"/>
        </w:rPr>
        <w:t xml:space="preserve"> de la </w:t>
      </w:r>
      <w:proofErr w:type="spellStart"/>
      <w:r w:rsidRPr="007A1DDE">
        <w:rPr>
          <w:rFonts w:ascii="Arial" w:hAnsi="Arial" w:cs="Arial"/>
          <w:lang w:val="fr-FR"/>
        </w:rPr>
        <w:t>tastatură</w:t>
      </w:r>
      <w:proofErr w:type="spellEnd"/>
      <w:r w:rsidRPr="007A1DDE">
        <w:rPr>
          <w:rFonts w:ascii="Arial" w:hAnsi="Arial" w:cs="Arial"/>
          <w:lang w:val="fr-FR"/>
        </w:rPr>
        <w:t xml:space="preserve">: </w:t>
      </w:r>
      <w:r w:rsidRPr="007A1DDE">
        <w:rPr>
          <w:rFonts w:ascii="Courier New" w:hAnsi="Courier New" w:cs="Courier New"/>
          <w:lang w:val="fr-FR"/>
        </w:rPr>
        <w:t>1.2  1  -5.7</w:t>
      </w:r>
    </w:p>
    <w:p w:rsidR="00003375" w:rsidRPr="007A1DDE" w:rsidRDefault="00003375" w:rsidP="00003375">
      <w:pPr>
        <w:spacing w:after="0" w:line="240" w:lineRule="auto"/>
        <w:jc w:val="both"/>
        <w:rPr>
          <w:rFonts w:ascii="Arial" w:hAnsi="Arial" w:cs="Arial"/>
          <w:lang w:val="fr-FR"/>
        </w:rPr>
      </w:pPr>
    </w:p>
    <w:p w:rsidR="00003375" w:rsidRDefault="00003375" w:rsidP="00003375">
      <w:pPr>
        <w:pStyle w:val="ListParagraph"/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D0609C">
        <w:rPr>
          <w:rFonts w:ascii="Arial" w:hAnsi="Arial" w:cs="Arial"/>
          <w:b/>
          <w:u w:val="single"/>
        </w:rPr>
        <w:t xml:space="preserve">II. </w:t>
      </w:r>
      <w:r>
        <w:rPr>
          <w:rFonts w:ascii="Arial" w:hAnsi="Arial" w:cs="Arial"/>
          <w:b/>
          <w:u w:val="single"/>
        </w:rPr>
        <w:t>b) Aplicații</w:t>
      </w:r>
    </w:p>
    <w:p w:rsidR="009672B8" w:rsidRPr="007A1DDE" w:rsidRDefault="009672B8" w:rsidP="00003375">
      <w:pPr>
        <w:pStyle w:val="ListParagraph"/>
        <w:spacing w:after="0" w:line="240" w:lineRule="auto"/>
        <w:jc w:val="both"/>
        <w:rPr>
          <w:rFonts w:ascii="Arial" w:hAnsi="Arial" w:cs="Arial"/>
          <w:b/>
          <w:lang w:val="fr-FR"/>
        </w:rPr>
      </w:pPr>
      <w:r w:rsidRPr="007A1DDE">
        <w:rPr>
          <w:rFonts w:ascii="Arial" w:hAnsi="Arial" w:cs="Arial"/>
          <w:b/>
          <w:lang w:val="fr-FR"/>
        </w:rPr>
        <w:t>&lt;</w:t>
      </w:r>
      <w:proofErr w:type="spellStart"/>
      <w:r w:rsidRPr="007A1DDE">
        <w:rPr>
          <w:rFonts w:ascii="Arial" w:hAnsi="Arial" w:cs="Arial"/>
          <w:b/>
          <w:lang w:val="fr-FR"/>
        </w:rPr>
        <w:t>tipuri</w:t>
      </w:r>
      <w:proofErr w:type="spellEnd"/>
      <w:r w:rsidRPr="007A1DDE">
        <w:rPr>
          <w:rFonts w:ascii="Arial" w:hAnsi="Arial" w:cs="Arial"/>
          <w:b/>
          <w:lang w:val="fr-FR"/>
        </w:rPr>
        <w:t xml:space="preserve"> de date, constante, </w:t>
      </w:r>
      <w:proofErr w:type="spellStart"/>
      <w:r w:rsidRPr="007A1DDE">
        <w:rPr>
          <w:rFonts w:ascii="Arial" w:hAnsi="Arial" w:cs="Arial"/>
          <w:b/>
          <w:lang w:val="fr-FR"/>
        </w:rPr>
        <w:t>citiri</w:t>
      </w:r>
      <w:proofErr w:type="spellEnd"/>
      <w:r w:rsidRPr="007A1DDE">
        <w:rPr>
          <w:rFonts w:ascii="Arial" w:hAnsi="Arial" w:cs="Arial"/>
          <w:b/>
          <w:lang w:val="fr-FR"/>
        </w:rPr>
        <w:t xml:space="preserve"> si </w:t>
      </w:r>
      <w:proofErr w:type="spellStart"/>
      <w:r w:rsidRPr="007A1DDE">
        <w:rPr>
          <w:rFonts w:ascii="Arial" w:hAnsi="Arial" w:cs="Arial"/>
          <w:b/>
          <w:lang w:val="fr-FR"/>
        </w:rPr>
        <w:t>afisari</w:t>
      </w:r>
      <w:proofErr w:type="spellEnd"/>
      <w:r w:rsidRPr="007A1DDE">
        <w:rPr>
          <w:rFonts w:ascii="Arial" w:hAnsi="Arial" w:cs="Arial"/>
          <w:b/>
          <w:lang w:val="fr-FR"/>
        </w:rPr>
        <w:t>&gt;</w:t>
      </w:r>
    </w:p>
    <w:p w:rsidR="009672B8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 Scrieți un program care să definească și să afișeze pe ecran constante din fiecare tip cunoscut.</w:t>
      </w:r>
    </w:p>
    <w:p w:rsidR="00003375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003375">
        <w:rPr>
          <w:rFonts w:ascii="Arial" w:hAnsi="Arial" w:cs="Arial"/>
        </w:rPr>
        <w:t>. Scrieți un program care să citească și apoi să afișeze pe ecran valorile limită pentru fiecare dintre tipurile de date întregi precizate în tabelul de mai sus, precum și câte o valoare pentru fiecare tip real.</w:t>
      </w:r>
    </w:p>
    <w:p w:rsidR="000C36B8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0C36B8">
        <w:rPr>
          <w:rFonts w:ascii="Arial" w:hAnsi="Arial" w:cs="Arial"/>
        </w:rPr>
        <w:t>.Scrieți un program care să afișeze codurile următoarelor caractere albe: spațiu, tab, newline.</w:t>
      </w:r>
    </w:p>
    <w:p w:rsidR="000C36B8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0C36B8">
        <w:rPr>
          <w:rFonts w:ascii="Arial" w:hAnsi="Arial" w:cs="Arial"/>
        </w:rPr>
        <w:t>. Scrieți un program care tipărește un pătrat în care fiecare latură este alcătuită din câte 10 caractere *.</w:t>
      </w:r>
    </w:p>
    <w:p w:rsidR="009672B8" w:rsidRPr="009672B8" w:rsidRDefault="009672B8" w:rsidP="00FA410C">
      <w:pPr>
        <w:spacing w:after="120" w:line="240" w:lineRule="auto"/>
        <w:jc w:val="both"/>
        <w:rPr>
          <w:rFonts w:ascii="Arial" w:hAnsi="Arial" w:cs="Arial"/>
          <w:b/>
          <w:i/>
        </w:rPr>
      </w:pPr>
      <w:r w:rsidRPr="009672B8">
        <w:rPr>
          <w:rFonts w:ascii="Arial" w:hAnsi="Arial" w:cs="Arial"/>
          <w:b/>
          <w:i/>
        </w:rPr>
        <w:t>&lt;operatori</w:t>
      </w:r>
      <w:r>
        <w:rPr>
          <w:rFonts w:ascii="Arial" w:hAnsi="Arial" w:cs="Arial"/>
          <w:b/>
          <w:i/>
        </w:rPr>
        <w:t xml:space="preserve"> aritmetici, relationali, logici</w:t>
      </w:r>
      <w:r w:rsidRPr="009672B8">
        <w:rPr>
          <w:rFonts w:ascii="Arial" w:hAnsi="Arial" w:cs="Arial"/>
          <w:b/>
          <w:i/>
        </w:rPr>
        <w:t>&gt;</w:t>
      </w:r>
    </w:p>
    <w:p w:rsidR="000C36B8" w:rsidRPr="000C36B8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</w:t>
      </w:r>
      <w:r w:rsidR="000C36B8">
        <w:rPr>
          <w:rFonts w:ascii="Arial" w:hAnsi="Arial" w:cs="Arial"/>
        </w:rPr>
        <w:t xml:space="preserve">. Se citește ora de plecare a unui autobuz, </w:t>
      </w:r>
      <w:r w:rsidR="000C36B8" w:rsidRPr="000C36B8">
        <w:rPr>
          <w:rFonts w:ascii="Arial" w:hAnsi="Arial" w:cs="Arial"/>
        </w:rPr>
        <w:t xml:space="preserve">sub forma </w:t>
      </w:r>
      <m:oMath>
        <m:r>
          <m:rPr>
            <m:sty m:val="p"/>
          </m:rPr>
          <w:rPr>
            <w:rFonts w:ascii="Cambria Math" w:hAnsi="Cambria Math" w:cs="Arial"/>
          </w:rPr>
          <m:t>hh:mm:ss</m:t>
        </m:r>
      </m:oMath>
      <w:r w:rsidR="000C36B8" w:rsidRPr="000C36B8">
        <w:rPr>
          <w:rFonts w:ascii="Arial" w:hAnsi="Arial" w:cs="Arial"/>
        </w:rPr>
        <w:t xml:space="preserve">, precum și durata </w:t>
      </w:r>
      <w:r w:rsidR="000C36B8">
        <w:rPr>
          <w:rFonts w:ascii="Arial" w:hAnsi="Arial" w:cs="Arial"/>
        </w:rPr>
        <w:t>cursei</w:t>
      </w:r>
      <w:r w:rsidR="000C36B8" w:rsidRPr="000C36B8">
        <w:rPr>
          <w:rFonts w:ascii="Arial" w:hAnsi="Arial" w:cs="Arial"/>
        </w:rPr>
        <w:t xml:space="preserve">, în aceeași formă. Afișați ora de sosire a </w:t>
      </w:r>
      <w:r w:rsidR="000C36B8">
        <w:rPr>
          <w:rFonts w:ascii="Arial" w:hAnsi="Arial" w:cs="Arial"/>
        </w:rPr>
        <w:t>autobuzului</w:t>
      </w:r>
      <w:r w:rsidR="000C36B8" w:rsidRPr="000C36B8">
        <w:rPr>
          <w:rFonts w:ascii="Arial" w:hAnsi="Arial" w:cs="Arial"/>
        </w:rPr>
        <w:t>, tot sub forma de mai sus.</w:t>
      </w:r>
    </w:p>
    <w:p w:rsidR="000C36B8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0C36B8">
        <w:rPr>
          <w:rFonts w:ascii="Arial" w:hAnsi="Arial" w:cs="Arial"/>
        </w:rPr>
        <w:t xml:space="preserve">. </w:t>
      </w:r>
      <w:r w:rsidR="000C36B8" w:rsidRPr="000C36B8">
        <w:rPr>
          <w:rFonts w:ascii="Arial" w:hAnsi="Arial" w:cs="Arial"/>
        </w:rPr>
        <w:t xml:space="preserve">Se citesc două numere naturale </w:t>
      </w:r>
      <m:oMath>
        <m:r>
          <m:rPr>
            <m:sty m:val="p"/>
          </m:rPr>
          <w:rPr>
            <w:rFonts w:ascii="Cambria Math" w:hAnsi="Cambria Math" w:cs="Arial"/>
          </w:rPr>
          <m:t>a</m:t>
        </m:r>
      </m:oMath>
      <w:r w:rsidR="000C36B8" w:rsidRPr="000C36B8">
        <w:rPr>
          <w:rFonts w:ascii="Arial" w:hAnsi="Arial" w:cs="Arial"/>
        </w:rPr>
        <w:t xml:space="preserve"> şi </w:t>
      </w:r>
      <m:oMath>
        <m:r>
          <m:rPr>
            <m:sty m:val="p"/>
          </m:rPr>
          <w:rPr>
            <w:rFonts w:ascii="Cambria Math" w:hAnsi="Cambria Math" w:cs="Arial"/>
          </w:rPr>
          <m:t>b</m:t>
        </m:r>
      </m:oMath>
      <w:r w:rsidR="000C36B8" w:rsidRPr="000C36B8">
        <w:rPr>
          <w:rFonts w:ascii="Arial" w:hAnsi="Arial" w:cs="Arial"/>
        </w:rPr>
        <w:t xml:space="preserve">. Să se afiseze câte numere pare sunt în intervalul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a,b</m:t>
            </m:r>
          </m:e>
        </m:d>
      </m:oMath>
      <w:r w:rsidR="000C36B8" w:rsidRPr="000C36B8">
        <w:rPr>
          <w:rFonts w:ascii="Arial" w:hAnsi="Arial" w:cs="Arial"/>
        </w:rPr>
        <w:t>.</w:t>
      </w:r>
    </w:p>
    <w:p w:rsidR="00F32128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F32128">
        <w:rPr>
          <w:rFonts w:ascii="Arial" w:hAnsi="Arial" w:cs="Arial"/>
        </w:rPr>
        <w:t xml:space="preserve">. Se citesc numerele n și k. Să se afișeze valoarea sumei </w:t>
      </w:r>
    </w:p>
    <w:p w:rsidR="00F32128" w:rsidRDefault="00F3212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k+(k+1)+(k+2)+...+n</w:t>
      </w:r>
    </w:p>
    <w:p w:rsidR="00F32128" w:rsidRPr="000C36B8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F32128">
        <w:rPr>
          <w:rFonts w:ascii="Arial" w:hAnsi="Arial" w:cs="Arial"/>
        </w:rPr>
        <w:t>. Se citește înălțimea și raza bazei unui cilindru. Să se calculeze suprafața totală a acestuia.</w:t>
      </w:r>
    </w:p>
    <w:p w:rsidR="000C36B8" w:rsidRPr="000C36B8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F32128">
        <w:rPr>
          <w:rFonts w:ascii="Arial" w:hAnsi="Arial" w:cs="Arial"/>
        </w:rPr>
        <w:t xml:space="preserve">. </w:t>
      </w:r>
      <w:r w:rsidR="000C36B8" w:rsidRPr="000C36B8">
        <w:rPr>
          <w:rFonts w:ascii="Arial" w:hAnsi="Arial" w:cs="Arial"/>
        </w:rPr>
        <w:t xml:space="preserve">Considerăm două cutii în formă de cub având lungimile laturilor de L1, respectiv L2 centimetri. Scrieți un </w:t>
      </w:r>
      <w:r w:rsidR="00F32128">
        <w:rPr>
          <w:rFonts w:ascii="Arial" w:hAnsi="Arial" w:cs="Arial"/>
        </w:rPr>
        <w:t>program</w:t>
      </w:r>
      <w:r w:rsidR="000C36B8" w:rsidRPr="000C36B8">
        <w:rPr>
          <w:rFonts w:ascii="Arial" w:hAnsi="Arial" w:cs="Arial"/>
        </w:rPr>
        <w:t xml:space="preserve"> care calculează volumul de aer care va rămâne între pereţii celor două cutii după ce se va introduce una dintre cutii în cealaltă.</w:t>
      </w:r>
    </w:p>
    <w:p w:rsidR="000C36B8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F32128">
        <w:rPr>
          <w:rFonts w:ascii="Arial" w:hAnsi="Arial" w:cs="Arial"/>
        </w:rPr>
        <w:t>. Se citesc două numere naturale a și b. Să se afișeze media aritmetică, media geometrică și media armonică a acestora.</w:t>
      </w:r>
    </w:p>
    <w:p w:rsidR="00F32128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F32128">
        <w:rPr>
          <w:rFonts w:ascii="Arial" w:hAnsi="Arial" w:cs="Arial"/>
        </w:rPr>
        <w:t>. Se citesc trei numere a,b,c</w:t>
      </w:r>
      <w:r w:rsidR="00AC7C33">
        <w:rPr>
          <w:rFonts w:ascii="Arial" w:hAnsi="Arial" w:cs="Arial"/>
        </w:rPr>
        <w:t>.</w:t>
      </w:r>
      <w:r w:rsidR="00F32128">
        <w:rPr>
          <w:rFonts w:ascii="Arial" w:hAnsi="Arial" w:cs="Arial"/>
        </w:rPr>
        <w:t xml:space="preserve"> Să se verifice dacă pot fi laturile unui triunghi.</w:t>
      </w:r>
    </w:p>
    <w:p w:rsidR="00F32128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F32128">
        <w:rPr>
          <w:rFonts w:ascii="Arial" w:hAnsi="Arial" w:cs="Arial"/>
        </w:rPr>
        <w:t>. Se citesc coeficientii a,b</w:t>
      </w:r>
      <w:r w:rsidR="00AC7C33">
        <w:rPr>
          <w:rFonts w:ascii="Arial" w:hAnsi="Arial" w:cs="Arial"/>
        </w:rPr>
        <w:t xml:space="preserve"> ai unei ecuatii de gradul intai. Afisati solutiile acesteia fara a utiliza instructiuni de decizie, ci doar operatorul ?:</w:t>
      </w:r>
    </w:p>
    <w:p w:rsidR="00B6610D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B6610D">
        <w:rPr>
          <w:rFonts w:ascii="Arial" w:hAnsi="Arial" w:cs="Arial"/>
        </w:rPr>
        <w:t>. Se citesc patru numere întregi, reprezentând capetele a două intervale. Să se afișeze mesajul DA dacă cele două se intersectează sau mesajul NU în caz contrar.</w:t>
      </w:r>
    </w:p>
    <w:p w:rsidR="009672B8" w:rsidRPr="009672B8" w:rsidRDefault="009672B8" w:rsidP="00FA410C">
      <w:pPr>
        <w:spacing w:after="120" w:line="240" w:lineRule="auto"/>
        <w:jc w:val="both"/>
        <w:rPr>
          <w:rFonts w:ascii="Arial" w:hAnsi="Arial" w:cs="Arial"/>
          <w:b/>
          <w:i/>
        </w:rPr>
      </w:pPr>
      <w:r w:rsidRPr="009672B8">
        <w:rPr>
          <w:rFonts w:ascii="Arial" w:hAnsi="Arial" w:cs="Arial"/>
          <w:b/>
          <w:i/>
        </w:rPr>
        <w:t>&lt;operatori pe biti&gt;</w:t>
      </w:r>
    </w:p>
    <w:p w:rsidR="00FF5225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AC7C33">
        <w:rPr>
          <w:rFonts w:ascii="Arial" w:hAnsi="Arial" w:cs="Arial"/>
        </w:rPr>
        <w:t>. Se citește un număr natural. Să se afișeze valoarea reținută de</w:t>
      </w:r>
    </w:p>
    <w:p w:rsidR="00AC7C33" w:rsidRDefault="00FF5225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a) bitul de rang 2</w:t>
      </w:r>
    </w:p>
    <w:p w:rsidR="00FF5225" w:rsidRDefault="00FF5225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b) bitul de rang k</w:t>
      </w:r>
    </w:p>
    <w:p w:rsidR="00AC7C33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AC7C33">
        <w:rPr>
          <w:rFonts w:ascii="Arial" w:hAnsi="Arial" w:cs="Arial"/>
        </w:rPr>
        <w:t xml:space="preserve">. </w:t>
      </w:r>
      <w:r w:rsidR="00FF5225">
        <w:rPr>
          <w:rFonts w:ascii="Arial" w:hAnsi="Arial" w:cs="Arial"/>
        </w:rPr>
        <w:t>Se citește un număr natural k (k&lt;32</w:t>
      </w:r>
      <w:r w:rsidR="00FF5225" w:rsidRPr="007A1DDE">
        <w:rPr>
          <w:rFonts w:ascii="Arial" w:hAnsi="Arial" w:cs="Arial"/>
          <w:lang w:val="fr-FR"/>
        </w:rPr>
        <w:t>)</w:t>
      </w:r>
      <w:r w:rsidR="00FF5225">
        <w:rPr>
          <w:rFonts w:ascii="Arial" w:hAnsi="Arial" w:cs="Arial"/>
        </w:rPr>
        <w:t>. Să se afișeze 2</w:t>
      </w:r>
      <w:r w:rsidR="00FF5225" w:rsidRPr="00FF5225">
        <w:rPr>
          <w:rFonts w:ascii="Arial" w:hAnsi="Arial" w:cs="Arial"/>
          <w:vertAlign w:val="superscript"/>
        </w:rPr>
        <w:t>k</w:t>
      </w:r>
      <w:r w:rsidR="00FF5225">
        <w:rPr>
          <w:rFonts w:ascii="Arial" w:hAnsi="Arial" w:cs="Arial"/>
        </w:rPr>
        <w:t>.</w:t>
      </w:r>
    </w:p>
    <w:p w:rsidR="00FF5225" w:rsidRDefault="00FF5225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9672B8">
        <w:rPr>
          <w:rFonts w:ascii="Arial" w:hAnsi="Arial" w:cs="Arial"/>
        </w:rPr>
        <w:t>6</w:t>
      </w:r>
      <w:r>
        <w:rPr>
          <w:rFonts w:ascii="Arial" w:hAnsi="Arial" w:cs="Arial"/>
        </w:rPr>
        <w:t>. Se citeşte un număr natural n. Să  se afişeze câtul şi restul împărţirii sale la 8.</w:t>
      </w:r>
    </w:p>
    <w:p w:rsidR="00FF5225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="00FF5225">
        <w:rPr>
          <w:rFonts w:ascii="Arial" w:hAnsi="Arial" w:cs="Arial"/>
        </w:rPr>
        <w:t>.Se citeşte un număr natural n. Să se verifice dacă este o putere a lui 2.</w:t>
      </w:r>
    </w:p>
    <w:p w:rsidR="00FA410C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="00FA410C">
        <w:rPr>
          <w:rFonts w:ascii="Arial" w:hAnsi="Arial" w:cs="Arial"/>
        </w:rPr>
        <w:t>. Se citesc doua numere naturale. Sa se afiseze numarul de pozitii binare prin care difera.</w:t>
      </w:r>
    </w:p>
    <w:p w:rsidR="00FA410C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="00FA410C">
        <w:rPr>
          <w:rFonts w:ascii="Arial" w:hAnsi="Arial" w:cs="Arial"/>
        </w:rPr>
        <w:t>. Se citesc n numere naturale, in care toate apar de exact doua ori, cu exceptia unui numar care apar doar o data. Sa se afiseze numarul care apare o singura data.</w:t>
      </w:r>
    </w:p>
    <w:p w:rsidR="00FA410C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FA410C">
        <w:rPr>
          <w:rFonts w:ascii="Arial" w:hAnsi="Arial" w:cs="Arial"/>
        </w:rPr>
        <w:t xml:space="preserve">. Se considera un sir de n-1 numere naturale distincte cuprinse intre 1 si n. Sa se determine numarul din intervalul </w:t>
      </w:r>
      <w:r w:rsidR="00FA410C" w:rsidRPr="007A1DDE">
        <w:rPr>
          <w:rFonts w:ascii="Arial" w:hAnsi="Arial" w:cs="Arial"/>
          <w:lang w:val="fr-FR"/>
        </w:rPr>
        <w:t xml:space="preserve">[1,n] </w:t>
      </w:r>
      <w:r w:rsidR="00FA410C">
        <w:rPr>
          <w:rFonts w:ascii="Arial" w:hAnsi="Arial" w:cs="Arial"/>
        </w:rPr>
        <w:t>care lipseste.</w:t>
      </w:r>
    </w:p>
    <w:p w:rsidR="00FF5225" w:rsidRDefault="009672B8" w:rsidP="00FA41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="00FF5225">
        <w:rPr>
          <w:rFonts w:ascii="Arial" w:hAnsi="Arial" w:cs="Arial"/>
        </w:rPr>
        <w:t>. Fiind date două numere naturale a și b a căror reprezentare binară ocupă 32 de biți, spunem că a este șeful lui b dacă pentru orice poziție binară 0 a lui a, poziția corespunzătoare a lui b este 0. Se citește un număr natural n și se cere să se afișeze numărul șefilor săi.</w:t>
      </w:r>
    </w:p>
    <w:p w:rsidR="007A1DDE" w:rsidRPr="007A1DDE" w:rsidRDefault="007A1DDE" w:rsidP="00FA410C">
      <w:pPr>
        <w:spacing w:after="120" w:line="240" w:lineRule="auto"/>
        <w:jc w:val="both"/>
        <w:rPr>
          <w:rFonts w:ascii="Arial" w:hAnsi="Arial" w:cs="Arial"/>
          <w:b/>
        </w:rPr>
      </w:pPr>
      <w:r w:rsidRPr="007A1DDE">
        <w:rPr>
          <w:rFonts w:ascii="Arial" w:hAnsi="Arial" w:cs="Arial"/>
          <w:b/>
        </w:rPr>
        <w:t>&lt;instrucțiuni&gt;</w:t>
      </w:r>
    </w:p>
    <w:p w:rsidR="007A1DDE" w:rsidRPr="007A1DDE" w:rsidRDefault="007A1DDE" w:rsidP="007A1DDE">
      <w:pPr>
        <w:spacing w:after="120" w:line="240" w:lineRule="auto"/>
        <w:jc w:val="both"/>
        <w:rPr>
          <w:rFonts w:ascii="Arial" w:hAnsi="Arial" w:cs="Arial"/>
        </w:rPr>
      </w:pPr>
      <w:r w:rsidRPr="007A1DDE">
        <w:rPr>
          <w:rFonts w:ascii="Arial" w:hAnsi="Arial" w:cs="Arial"/>
        </w:rPr>
        <w:t xml:space="preserve">22. Se citește un număr natural nenul </w:t>
      </w:r>
      <m:oMath>
        <m:r>
          <w:rPr>
            <w:rFonts w:ascii="Cambria Math" w:hAnsi="Cambria Math" w:cs="Arial"/>
          </w:rPr>
          <m:t>n</m:t>
        </m:r>
      </m:oMath>
      <w:r w:rsidRPr="007A1DDE">
        <w:rPr>
          <w:rFonts w:ascii="Arial" w:hAnsi="Arial" w:cs="Arial"/>
        </w:rPr>
        <w:t xml:space="preserve">. Să se afișeze cel mai mic și cel mare număr ce pot fi formate din cifrele lui </w:t>
      </w:r>
      <m:oMath>
        <m:r>
          <w:rPr>
            <w:rFonts w:ascii="Cambria Math" w:hAnsi="Cambria Math" w:cs="Arial"/>
          </w:rPr>
          <m:t>n</m:t>
        </m:r>
      </m:oMath>
      <w:r w:rsidRPr="007A1DDE">
        <w:rPr>
          <w:rFonts w:ascii="Arial" w:hAnsi="Arial" w:cs="Arial"/>
        </w:rPr>
        <w:t xml:space="preserve">. De exemplu, pentru </w:t>
      </w:r>
      <m:oMath>
        <m:r>
          <w:rPr>
            <w:rFonts w:ascii="Cambria Math" w:hAnsi="Cambria Math" w:cs="Arial"/>
          </w:rPr>
          <m:t>n</m:t>
        </m:r>
        <m:r>
          <m:rPr>
            <m:sty m:val="p"/>
          </m:rPr>
          <w:rPr>
            <w:rFonts w:ascii="Cambria Math" w:hAnsi="Cambria Math" w:cs="Arial"/>
          </w:rPr>
          <m:t>=812383</m:t>
        </m:r>
      </m:oMath>
      <w:r w:rsidRPr="007A1DDE">
        <w:rPr>
          <w:rFonts w:ascii="Arial" w:hAnsi="Arial" w:cs="Arial"/>
        </w:rPr>
        <w:t xml:space="preserve"> trebuie afișate numerele </w:t>
      </w:r>
      <m:oMath>
        <m:r>
          <m:rPr>
            <m:sty m:val="p"/>
          </m:rPr>
          <w:rPr>
            <w:rFonts w:ascii="Cambria Math" w:hAnsi="Cambria Math" w:cs="Arial"/>
          </w:rPr>
          <m:t>883321</m:t>
        </m:r>
      </m:oMath>
      <w:r w:rsidRPr="007A1DDE">
        <w:rPr>
          <w:rFonts w:ascii="Arial" w:hAnsi="Arial" w:cs="Arial"/>
        </w:rPr>
        <w:t xml:space="preserve"> și </w:t>
      </w:r>
      <m:oMath>
        <m:r>
          <m:rPr>
            <m:sty m:val="p"/>
          </m:rPr>
          <w:rPr>
            <w:rFonts w:ascii="Cambria Math" w:hAnsi="Cambria Math" w:cs="Arial"/>
          </w:rPr>
          <m:t>123388</m:t>
        </m:r>
      </m:oMath>
      <w:r w:rsidRPr="007A1DDE">
        <w:rPr>
          <w:rFonts w:ascii="Arial" w:hAnsi="Arial" w:cs="Arial"/>
        </w:rPr>
        <w:t xml:space="preserve">. </w:t>
      </w:r>
    </w:p>
    <w:p w:rsidR="007A1DDE" w:rsidRDefault="007A1DDE" w:rsidP="00FA410C">
      <w:pPr>
        <w:spacing w:after="120" w:line="240" w:lineRule="auto"/>
        <w:jc w:val="both"/>
        <w:rPr>
          <w:rFonts w:ascii="Arial" w:hAnsi="Arial" w:cs="Arial"/>
        </w:rPr>
      </w:pPr>
    </w:p>
    <w:p w:rsidR="00A90CAB" w:rsidRPr="00672399" w:rsidRDefault="00A90CAB" w:rsidP="006F69CC">
      <w:pPr>
        <w:spacing w:after="0" w:line="240" w:lineRule="auto"/>
        <w:jc w:val="both"/>
        <w:rPr>
          <w:rFonts w:ascii="Arial" w:hAnsi="Arial" w:cs="Arial"/>
        </w:rPr>
      </w:pPr>
    </w:p>
    <w:sectPr w:rsidR="00A90CAB" w:rsidRPr="00672399" w:rsidSect="009672B8">
      <w:headerReference w:type="default" r:id="rId8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FE3" w:rsidRDefault="00137FE3" w:rsidP="009672B8">
      <w:pPr>
        <w:spacing w:after="0" w:line="240" w:lineRule="auto"/>
      </w:pPr>
      <w:r>
        <w:separator/>
      </w:r>
    </w:p>
  </w:endnote>
  <w:endnote w:type="continuationSeparator" w:id="0">
    <w:p w:rsidR="00137FE3" w:rsidRDefault="00137FE3" w:rsidP="0096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FE3" w:rsidRDefault="00137FE3" w:rsidP="009672B8">
      <w:pPr>
        <w:spacing w:after="0" w:line="240" w:lineRule="auto"/>
      </w:pPr>
      <w:r>
        <w:separator/>
      </w:r>
    </w:p>
  </w:footnote>
  <w:footnote w:type="continuationSeparator" w:id="0">
    <w:p w:rsidR="00137FE3" w:rsidRDefault="00137FE3" w:rsidP="0096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E48" w:rsidRDefault="00EE2E48">
    <w:pPr>
      <w:pStyle w:val="Header"/>
    </w:pPr>
    <w:r>
      <w:t>Programare procedurala</w:t>
    </w:r>
  </w:p>
  <w:p w:rsidR="00EE2E48" w:rsidRDefault="00EE2E48" w:rsidP="00EE2E48">
    <w:pPr>
      <w:pStyle w:val="Header"/>
      <w:jc w:val="right"/>
    </w:pPr>
    <w:r>
      <w:t>Laborator 02</w:t>
    </w:r>
  </w:p>
  <w:p w:rsidR="00EE2E48" w:rsidRDefault="00EE2E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34C9"/>
    <w:multiLevelType w:val="hybridMultilevel"/>
    <w:tmpl w:val="985A64E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BB30CB"/>
    <w:multiLevelType w:val="hybridMultilevel"/>
    <w:tmpl w:val="15CC9B22"/>
    <w:lvl w:ilvl="0" w:tplc="B1F82E4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950C2"/>
    <w:multiLevelType w:val="hybridMultilevel"/>
    <w:tmpl w:val="DDBE428C"/>
    <w:lvl w:ilvl="0" w:tplc="B1F82E4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8A50C7"/>
    <w:multiLevelType w:val="hybridMultilevel"/>
    <w:tmpl w:val="2C5A06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630E2"/>
    <w:multiLevelType w:val="hybridMultilevel"/>
    <w:tmpl w:val="D9EE079C"/>
    <w:lvl w:ilvl="0" w:tplc="289E79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FDF5BF1"/>
    <w:multiLevelType w:val="hybridMultilevel"/>
    <w:tmpl w:val="F35A781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825"/>
    <w:rsid w:val="00003375"/>
    <w:rsid w:val="00020400"/>
    <w:rsid w:val="0007290E"/>
    <w:rsid w:val="000A06B3"/>
    <w:rsid w:val="000C36B8"/>
    <w:rsid w:val="00137FE3"/>
    <w:rsid w:val="00204BFD"/>
    <w:rsid w:val="002E77D2"/>
    <w:rsid w:val="002F6F26"/>
    <w:rsid w:val="00347FBD"/>
    <w:rsid w:val="00436EFB"/>
    <w:rsid w:val="00443B97"/>
    <w:rsid w:val="00467A32"/>
    <w:rsid w:val="0047404A"/>
    <w:rsid w:val="004A7825"/>
    <w:rsid w:val="004F7720"/>
    <w:rsid w:val="00515A30"/>
    <w:rsid w:val="00521768"/>
    <w:rsid w:val="00574592"/>
    <w:rsid w:val="00595416"/>
    <w:rsid w:val="005B07A5"/>
    <w:rsid w:val="00601159"/>
    <w:rsid w:val="00601C58"/>
    <w:rsid w:val="00605425"/>
    <w:rsid w:val="00672399"/>
    <w:rsid w:val="00675D03"/>
    <w:rsid w:val="006F0EF3"/>
    <w:rsid w:val="006F69CC"/>
    <w:rsid w:val="00741572"/>
    <w:rsid w:val="0077790C"/>
    <w:rsid w:val="007A1DDE"/>
    <w:rsid w:val="007B3868"/>
    <w:rsid w:val="00806380"/>
    <w:rsid w:val="008101AF"/>
    <w:rsid w:val="00925A3E"/>
    <w:rsid w:val="009672B8"/>
    <w:rsid w:val="00A75555"/>
    <w:rsid w:val="00A842A0"/>
    <w:rsid w:val="00A90CAB"/>
    <w:rsid w:val="00AC7C33"/>
    <w:rsid w:val="00AE1C6B"/>
    <w:rsid w:val="00AF04B6"/>
    <w:rsid w:val="00B6610D"/>
    <w:rsid w:val="00B93794"/>
    <w:rsid w:val="00BA6B14"/>
    <w:rsid w:val="00BC44D0"/>
    <w:rsid w:val="00BD6F5E"/>
    <w:rsid w:val="00CF17B5"/>
    <w:rsid w:val="00CF53B5"/>
    <w:rsid w:val="00D027F4"/>
    <w:rsid w:val="00D0609C"/>
    <w:rsid w:val="00D0799F"/>
    <w:rsid w:val="00D104C5"/>
    <w:rsid w:val="00D21640"/>
    <w:rsid w:val="00D323E7"/>
    <w:rsid w:val="00D9592F"/>
    <w:rsid w:val="00E01573"/>
    <w:rsid w:val="00EE2E48"/>
    <w:rsid w:val="00EF2BF0"/>
    <w:rsid w:val="00F32128"/>
    <w:rsid w:val="00FA410C"/>
    <w:rsid w:val="00F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97"/>
    <w:pPr>
      <w:ind w:left="720"/>
      <w:contextualSpacing/>
    </w:pPr>
  </w:style>
  <w:style w:type="paragraph" w:customStyle="1" w:styleId="Default">
    <w:name w:val="Default"/>
    <w:rsid w:val="00436E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7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2B8"/>
  </w:style>
  <w:style w:type="paragraph" w:styleId="Footer">
    <w:name w:val="footer"/>
    <w:basedOn w:val="Normal"/>
    <w:link w:val="FooterChar"/>
    <w:uiPriority w:val="99"/>
    <w:unhideWhenUsed/>
    <w:rsid w:val="00967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2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97"/>
    <w:pPr>
      <w:ind w:left="720"/>
      <w:contextualSpacing/>
    </w:pPr>
  </w:style>
  <w:style w:type="paragraph" w:customStyle="1" w:styleId="Default">
    <w:name w:val="Default"/>
    <w:rsid w:val="00436E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7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2B8"/>
  </w:style>
  <w:style w:type="paragraph" w:styleId="Footer">
    <w:name w:val="footer"/>
    <w:basedOn w:val="Normal"/>
    <w:link w:val="FooterChar"/>
    <w:uiPriority w:val="99"/>
    <w:unhideWhenUsed/>
    <w:rsid w:val="00967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1263</Words>
  <Characters>7328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Toca</dc:creator>
  <cp:keywords/>
  <dc:description/>
  <cp:lastModifiedBy>admin</cp:lastModifiedBy>
  <cp:revision>40</cp:revision>
  <dcterms:created xsi:type="dcterms:W3CDTF">2015-10-08T07:07:00Z</dcterms:created>
  <dcterms:modified xsi:type="dcterms:W3CDTF">2017-10-15T20:22:00Z</dcterms:modified>
</cp:coreProperties>
</file>