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2C" w:rsidRDefault="00FE61F1" w:rsidP="00FE61F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>Inferenţa</w:t>
      </w:r>
      <w:proofErr w:type="spellEnd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>în</w:t>
      </w:r>
      <w:proofErr w:type="spellEnd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>reţele</w:t>
      </w:r>
      <w:proofErr w:type="spellEnd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E61F1">
        <w:rPr>
          <w:rFonts w:ascii="Times New Roman" w:hAnsi="Times New Roman" w:cs="Times New Roman"/>
          <w:b/>
          <w:bCs/>
          <w:sz w:val="40"/>
          <w:szCs w:val="40"/>
          <w:u w:val="single"/>
        </w:rPr>
        <w:t>Bayesiene</w:t>
      </w:r>
      <w:proofErr w:type="spellEnd"/>
    </w:p>
    <w:p w:rsidR="007961F2" w:rsidRDefault="007961F2" w:rsidP="00FE61F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961F2" w:rsidRPr="0078595F" w:rsidRDefault="007961F2" w:rsidP="007859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val="ro-RO"/>
        </w:rPr>
      </w:pPr>
      <w:r w:rsidRPr="0078595F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 xml:space="preserve">Sarcina principală a oricărui sistem probabilist de inferenţă este aceea de a calcula </w:t>
      </w:r>
      <w:r w:rsidRPr="0078595F">
        <w:rPr>
          <w:rFonts w:ascii="Times New Roman" w:eastAsia="Times New Roman" w:hAnsi="Times New Roman" w:cs="Times New Roman"/>
          <w:b/>
          <w:sz w:val="40"/>
          <w:szCs w:val="40"/>
          <w:u w:val="single"/>
          <w:lang w:val="ro-RO"/>
        </w:rPr>
        <w:t>probabilităţi a posteriori</w:t>
      </w:r>
      <w:r w:rsidRPr="0078595F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 xml:space="preserve">  de tipul</w:t>
      </w:r>
    </w:p>
    <w:p w:rsidR="007961F2" w:rsidRPr="0078595F" w:rsidRDefault="007961F2" w:rsidP="005327EF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/>
        </w:rPr>
      </w:pPr>
      <w:r w:rsidRPr="0078595F">
        <w:rPr>
          <w:rFonts w:ascii="Times New Roman" w:eastAsia="Times New Roman" w:hAnsi="Times New Roman" w:cs="Times New Roman"/>
          <w:b/>
          <w:sz w:val="40"/>
          <w:szCs w:val="40"/>
          <w:lang w:val="ro-RO"/>
        </w:rPr>
        <w:t>P(Interogare|Dovezi)</w:t>
      </w:r>
    </w:p>
    <w:p w:rsidR="007961F2" w:rsidRPr="0078595F" w:rsidRDefault="007961F2" w:rsidP="005327EF">
      <w:pPr>
        <w:pStyle w:val="ListParagraph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corespunzător</w:t>
      </w:r>
      <w:proofErr w:type="spellEnd"/>
      <w:proofErr w:type="gram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unei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mulţimi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78595F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</w:rPr>
        <w:t>variabile</w:t>
      </w:r>
      <w:proofErr w:type="spellEnd"/>
      <w:r w:rsidRPr="0078595F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</w:rPr>
        <w:t xml:space="preserve"> de </w:t>
      </w:r>
      <w:proofErr w:type="spellStart"/>
      <w:r w:rsidRPr="0078595F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</w:rPr>
        <w:t>interogare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condiţionat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valori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exacte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ale </w:t>
      </w: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unor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</w:rPr>
        <w:t>variabile</w:t>
      </w:r>
      <w:proofErr w:type="spellEnd"/>
      <w:r w:rsidRPr="0078595F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 w:rsidRPr="0078595F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</w:rPr>
        <w:t>dovezi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7961F2" w:rsidRDefault="007961F2" w:rsidP="008E74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61F2" w:rsidRPr="0078595F" w:rsidRDefault="007961F2" w:rsidP="0078595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8595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Exemplu</w:t>
      </w:r>
      <w:proofErr w:type="spellEnd"/>
      <w:r w:rsidRPr="0078595F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Pr="00785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În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exemplul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considerat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78595F">
        <w:rPr>
          <w:rFonts w:ascii="Times New Roman" w:hAnsi="Times New Roman" w:cs="Times New Roman"/>
          <w:b/>
          <w:i/>
          <w:iCs/>
          <w:sz w:val="40"/>
          <w:szCs w:val="40"/>
        </w:rPr>
        <w:t>Ud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78595F">
        <w:rPr>
          <w:rFonts w:ascii="Times New Roman" w:hAnsi="Times New Roman" w:cs="Times New Roman"/>
          <w:b/>
          <w:sz w:val="40"/>
          <w:szCs w:val="40"/>
        </w:rPr>
        <w:t>este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 o</w:t>
      </w:r>
      <w:proofErr w:type="gram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variabilă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interogare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iar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i/>
          <w:iCs/>
          <w:sz w:val="40"/>
          <w:szCs w:val="40"/>
        </w:rPr>
        <w:t>Stropitoare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şi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i/>
          <w:iCs/>
          <w:sz w:val="40"/>
          <w:szCs w:val="40"/>
        </w:rPr>
        <w:t>Sezon_ploios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ar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putea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fi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variabile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dovezi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>.</w:t>
      </w:r>
    </w:p>
    <w:p w:rsidR="008E745D" w:rsidRDefault="008E745D" w:rsidP="008E745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E745D" w:rsidRPr="0078595F" w:rsidRDefault="008E745D" w:rsidP="007859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Reţelele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Bayesiene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sunt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suficient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flexibile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ca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orice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 nod</w:t>
      </w:r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78595F">
        <w:rPr>
          <w:rFonts w:ascii="Times New Roman" w:hAnsi="Times New Roman" w:cs="Times New Roman"/>
          <w:b/>
          <w:sz w:val="40"/>
          <w:szCs w:val="40"/>
        </w:rPr>
        <w:t>să</w:t>
      </w:r>
      <w:proofErr w:type="spellEnd"/>
      <w:proofErr w:type="gram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poată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</w:rPr>
        <w:t>servi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fie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ca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 o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variabilă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 de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interogare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, fie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ca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 o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variabilă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78595F">
        <w:rPr>
          <w:rFonts w:ascii="Times New Roman" w:hAnsi="Times New Roman" w:cs="Times New Roman"/>
          <w:b/>
          <w:sz w:val="40"/>
          <w:szCs w:val="40"/>
          <w:u w:val="single"/>
        </w:rPr>
        <w:t>dovadă</w:t>
      </w:r>
      <w:proofErr w:type="spellEnd"/>
      <w:r w:rsidRPr="0078595F">
        <w:rPr>
          <w:rFonts w:ascii="Times New Roman" w:hAnsi="Times New Roman" w:cs="Times New Roman"/>
          <w:b/>
          <w:sz w:val="40"/>
          <w:szCs w:val="40"/>
        </w:rPr>
        <w:t>.</w:t>
      </w:r>
    </w:p>
    <w:p w:rsidR="008E745D" w:rsidRDefault="008E745D" w:rsidP="008E745D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E745D" w:rsidRDefault="008E745D" w:rsidP="0078595F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40"/>
          <w:szCs w:val="40"/>
        </w:rPr>
      </w:pPr>
      <w:r w:rsidRPr="008E745D">
        <w:rPr>
          <w:b/>
          <w:sz w:val="40"/>
          <w:szCs w:val="40"/>
        </w:rPr>
        <w:t xml:space="preserve">Un agent primeşte valori ale variabilelor dovezi de la senzorii săi (sau în urma altor raţionamente) şi </w:t>
      </w:r>
      <w:r w:rsidRPr="008E745D">
        <w:rPr>
          <w:b/>
          <w:sz w:val="40"/>
          <w:szCs w:val="40"/>
        </w:rPr>
        <w:lastRenderedPageBreak/>
        <w:t>întreabă despre posibilele valori ale altor variabile astfel încât să poată decide ce acţiune trebuie întreprinsă.</w:t>
      </w:r>
    </w:p>
    <w:p w:rsidR="00316142" w:rsidRPr="00316142" w:rsidRDefault="00316142" w:rsidP="00316142">
      <w:pPr>
        <w:spacing w:line="240" w:lineRule="auto"/>
        <w:rPr>
          <w:b/>
          <w:sz w:val="40"/>
          <w:szCs w:val="40"/>
        </w:rPr>
      </w:pPr>
    </w:p>
    <w:p w:rsidR="00316142" w:rsidRDefault="00316142" w:rsidP="0078595F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Sarcina cea mai frecvent</w:t>
      </w:r>
      <w:r w:rsidRPr="008E745D">
        <w:rPr>
          <w:b/>
          <w:sz w:val="40"/>
          <w:szCs w:val="40"/>
        </w:rPr>
        <w:t>ă</w:t>
      </w:r>
      <w:r>
        <w:rPr>
          <w:b/>
          <w:sz w:val="40"/>
          <w:szCs w:val="40"/>
        </w:rPr>
        <w:t xml:space="preserve"> şi mai util</w:t>
      </w:r>
      <w:r w:rsidRPr="008E745D">
        <w:rPr>
          <w:b/>
          <w:sz w:val="40"/>
          <w:szCs w:val="40"/>
        </w:rPr>
        <w:t>ă</w:t>
      </w:r>
      <w:r>
        <w:rPr>
          <w:b/>
          <w:sz w:val="40"/>
          <w:szCs w:val="40"/>
        </w:rPr>
        <w:t xml:space="preserve"> a re</w:t>
      </w:r>
      <w:r w:rsidRPr="00316142">
        <w:rPr>
          <w:b/>
          <w:sz w:val="40"/>
          <w:szCs w:val="40"/>
        </w:rPr>
        <w:t>ţ</w:t>
      </w:r>
      <w:bookmarkStart w:id="0" w:name="_GoBack"/>
      <w:bookmarkEnd w:id="0"/>
      <w:r w:rsidRPr="00316142">
        <w:rPr>
          <w:b/>
          <w:sz w:val="40"/>
          <w:szCs w:val="40"/>
        </w:rPr>
        <w:t>elelor Bayesiene:</w:t>
      </w:r>
    </w:p>
    <w:p w:rsidR="00316142" w:rsidRPr="00316142" w:rsidRDefault="00316142" w:rsidP="00316142">
      <w:pPr>
        <w:pStyle w:val="ecuatie"/>
        <w:numPr>
          <w:ilvl w:val="0"/>
          <w:numId w:val="2"/>
        </w:numPr>
        <w:tabs>
          <w:tab w:val="left" w:pos="720"/>
        </w:tabs>
        <w:jc w:val="both"/>
        <w:rPr>
          <w:b/>
          <w:sz w:val="40"/>
          <w:szCs w:val="40"/>
        </w:rPr>
      </w:pPr>
      <w:r w:rsidRPr="00316142">
        <w:rPr>
          <w:b/>
          <w:sz w:val="40"/>
          <w:szCs w:val="40"/>
        </w:rPr>
        <w:t>determinarea probabilităţilor condiţionate a posteriori ale variabilelor de interogare.</w:t>
      </w:r>
    </w:p>
    <w:p w:rsidR="00316142" w:rsidRPr="00316142" w:rsidRDefault="00316142" w:rsidP="00316142">
      <w:pPr>
        <w:pStyle w:val="ecuatie"/>
        <w:tabs>
          <w:tab w:val="left" w:pos="720"/>
        </w:tabs>
        <w:jc w:val="both"/>
        <w:rPr>
          <w:b/>
          <w:sz w:val="40"/>
          <w:szCs w:val="40"/>
        </w:rPr>
      </w:pPr>
    </w:p>
    <w:p w:rsidR="008E745D" w:rsidRPr="008E745D" w:rsidRDefault="008E745D" w:rsidP="008E745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8E745D" w:rsidRPr="008E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2EF5"/>
    <w:multiLevelType w:val="hybridMultilevel"/>
    <w:tmpl w:val="3886CD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695654"/>
    <w:multiLevelType w:val="hybridMultilevel"/>
    <w:tmpl w:val="366A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F1"/>
    <w:rsid w:val="00316142"/>
    <w:rsid w:val="0035072C"/>
    <w:rsid w:val="005327EF"/>
    <w:rsid w:val="0078595F"/>
    <w:rsid w:val="007961F2"/>
    <w:rsid w:val="008E745D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8E745D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78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8E745D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78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12</cp:revision>
  <dcterms:created xsi:type="dcterms:W3CDTF">2019-03-17T13:23:00Z</dcterms:created>
  <dcterms:modified xsi:type="dcterms:W3CDTF">2019-03-17T13:38:00Z</dcterms:modified>
</cp:coreProperties>
</file>