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D5" w:rsidRDefault="00E571D5" w:rsidP="00E571D5">
      <w:pPr>
        <w:pStyle w:val="ecuatie"/>
        <w:ind w:firstLine="720"/>
        <w:jc w:val="both"/>
        <w:rPr>
          <w:b/>
          <w:bCs/>
          <w:sz w:val="40"/>
          <w:szCs w:val="40"/>
          <w:u w:val="single"/>
        </w:rPr>
      </w:pPr>
      <w:r w:rsidRPr="00E571D5">
        <w:rPr>
          <w:b/>
          <w:bCs/>
          <w:sz w:val="40"/>
          <w:szCs w:val="40"/>
          <w:u w:val="single"/>
        </w:rPr>
        <w:t xml:space="preserve">Definiţia </w:t>
      </w:r>
      <w:r w:rsidRPr="00E571D5">
        <w:rPr>
          <w:b/>
          <w:bCs/>
          <w:sz w:val="40"/>
          <w:szCs w:val="40"/>
          <w:u w:val="single"/>
        </w:rPr>
        <w:t>1</w:t>
      </w:r>
    </w:p>
    <w:p w:rsidR="00E571D5" w:rsidRPr="00E571D5" w:rsidRDefault="00E571D5" w:rsidP="00E571D5">
      <w:pPr>
        <w:pStyle w:val="ecuatie"/>
        <w:ind w:firstLine="720"/>
        <w:jc w:val="both"/>
        <w:rPr>
          <w:b/>
          <w:bCs/>
          <w:sz w:val="40"/>
          <w:szCs w:val="40"/>
          <w:u w:val="single"/>
        </w:rPr>
      </w:pPr>
    </w:p>
    <w:p w:rsidR="00E571D5" w:rsidRPr="00E571D5" w:rsidRDefault="00E571D5" w:rsidP="00E571D5">
      <w:pPr>
        <w:pStyle w:val="ecuatie"/>
        <w:jc w:val="both"/>
        <w:rPr>
          <w:b/>
          <w:sz w:val="40"/>
          <w:szCs w:val="40"/>
        </w:rPr>
      </w:pPr>
      <w:r w:rsidRPr="00E571D5">
        <w:rPr>
          <w:sz w:val="40"/>
          <w:szCs w:val="40"/>
        </w:rPr>
        <w:tab/>
      </w:r>
      <w:r w:rsidRPr="00E571D5">
        <w:rPr>
          <w:b/>
          <w:sz w:val="40"/>
          <w:szCs w:val="40"/>
        </w:rPr>
        <w:t xml:space="preserve">O </w:t>
      </w:r>
      <w:r w:rsidRPr="00E571D5">
        <w:rPr>
          <w:b/>
          <w:i/>
          <w:iCs/>
          <w:sz w:val="40"/>
          <w:szCs w:val="40"/>
          <w:u w:val="single"/>
        </w:rPr>
        <w:t>reţea Bayesiană</w:t>
      </w:r>
      <w:r w:rsidRPr="00E571D5">
        <w:rPr>
          <w:b/>
          <w:sz w:val="40"/>
          <w:szCs w:val="40"/>
        </w:rPr>
        <w:t xml:space="preserve"> este un graf cu următoarele proprietăţi:</w:t>
      </w:r>
    </w:p>
    <w:p w:rsidR="00E571D5" w:rsidRPr="00E571D5" w:rsidRDefault="00E571D5" w:rsidP="00E571D5">
      <w:pPr>
        <w:pStyle w:val="ecuatie"/>
        <w:jc w:val="both"/>
        <w:rPr>
          <w:b/>
          <w:sz w:val="40"/>
          <w:szCs w:val="40"/>
        </w:rPr>
      </w:pPr>
      <w:r w:rsidRPr="00E571D5">
        <w:rPr>
          <w:b/>
          <w:sz w:val="40"/>
          <w:szCs w:val="40"/>
        </w:rPr>
        <w:tab/>
      </w:r>
      <w:r w:rsidRPr="00E571D5">
        <w:rPr>
          <w:b/>
          <w:bCs/>
          <w:sz w:val="40"/>
          <w:szCs w:val="40"/>
        </w:rPr>
        <w:t>(1)</w:t>
      </w:r>
      <w:r w:rsidRPr="00E571D5">
        <w:rPr>
          <w:b/>
          <w:sz w:val="40"/>
          <w:szCs w:val="40"/>
        </w:rPr>
        <w:t xml:space="preserve"> Graful este direcţionat şi aciclic.</w:t>
      </w:r>
    </w:p>
    <w:p w:rsidR="00E571D5" w:rsidRPr="00E571D5" w:rsidRDefault="00E571D5" w:rsidP="00E571D5">
      <w:pPr>
        <w:pStyle w:val="ecuatie"/>
        <w:jc w:val="both"/>
        <w:rPr>
          <w:b/>
          <w:sz w:val="40"/>
          <w:szCs w:val="40"/>
        </w:rPr>
      </w:pPr>
      <w:r w:rsidRPr="00E571D5">
        <w:rPr>
          <w:b/>
          <w:sz w:val="40"/>
          <w:szCs w:val="40"/>
        </w:rPr>
        <w:tab/>
      </w:r>
      <w:r w:rsidRPr="00E571D5">
        <w:rPr>
          <w:b/>
          <w:bCs/>
          <w:sz w:val="40"/>
          <w:szCs w:val="40"/>
        </w:rPr>
        <w:t>(2)</w:t>
      </w:r>
      <w:r w:rsidRPr="00E571D5">
        <w:rPr>
          <w:b/>
          <w:sz w:val="40"/>
          <w:szCs w:val="40"/>
        </w:rPr>
        <w:t xml:space="preserve"> O mulţime de variabile aleatoare constituie nodurile reţelei.</w:t>
      </w:r>
    </w:p>
    <w:p w:rsidR="00E571D5" w:rsidRPr="00E571D5" w:rsidRDefault="00E571D5" w:rsidP="00E571D5">
      <w:pPr>
        <w:pStyle w:val="ecuatie"/>
        <w:jc w:val="both"/>
        <w:rPr>
          <w:b/>
          <w:sz w:val="40"/>
          <w:szCs w:val="40"/>
        </w:rPr>
      </w:pPr>
      <w:r w:rsidRPr="00E571D5">
        <w:rPr>
          <w:b/>
          <w:sz w:val="40"/>
          <w:szCs w:val="40"/>
        </w:rPr>
        <w:tab/>
      </w:r>
      <w:r w:rsidRPr="00E571D5">
        <w:rPr>
          <w:b/>
          <w:bCs/>
          <w:sz w:val="40"/>
          <w:szCs w:val="40"/>
        </w:rPr>
        <w:t>(3)</w:t>
      </w:r>
      <w:r w:rsidRPr="00E571D5">
        <w:rPr>
          <w:b/>
          <w:sz w:val="40"/>
          <w:szCs w:val="40"/>
        </w:rPr>
        <w:t xml:space="preserve"> O mulţime de arce direcţionate conectează perechi de noduri. În mod intuitiv, semnificaţia unui arc direcţionat de la nodul </w:t>
      </w:r>
      <w:r w:rsidRPr="00E571D5">
        <w:rPr>
          <w:b/>
          <w:position w:val="-4"/>
          <w:sz w:val="40"/>
          <w:szCs w:val="40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27.75pt" o:ole="">
            <v:imagedata r:id="rId5" o:title=""/>
          </v:shape>
          <o:OLEObject Type="Embed" ProgID="Equation.DSMT4" ShapeID="_x0000_i1025" DrawAspect="Content" ObjectID="_1614275145" r:id="rId6"/>
        </w:object>
      </w:r>
      <w:r w:rsidRPr="00E571D5">
        <w:rPr>
          <w:b/>
          <w:sz w:val="40"/>
          <w:szCs w:val="40"/>
        </w:rPr>
        <w:t xml:space="preserve"> la nodul </w:t>
      </w:r>
      <w:r w:rsidRPr="00E571D5">
        <w:rPr>
          <w:b/>
          <w:position w:val="-4"/>
          <w:sz w:val="40"/>
          <w:szCs w:val="40"/>
        </w:rPr>
        <w:object w:dxaOrig="220" w:dyaOrig="260">
          <v:shape id="_x0000_i1026" type="#_x0000_t75" style="width:27.75pt;height:31.5pt" o:ole="">
            <v:imagedata r:id="rId7" o:title=""/>
          </v:shape>
          <o:OLEObject Type="Embed" ProgID="Equation.DSMT4" ShapeID="_x0000_i1026" DrawAspect="Content" ObjectID="_1614275146" r:id="rId8"/>
        </w:object>
      </w:r>
      <w:r w:rsidRPr="00E571D5">
        <w:rPr>
          <w:b/>
          <w:sz w:val="40"/>
          <w:szCs w:val="40"/>
        </w:rPr>
        <w:t xml:space="preserve"> este aceea că </w:t>
      </w:r>
      <w:r w:rsidRPr="00E571D5">
        <w:rPr>
          <w:b/>
          <w:position w:val="-4"/>
          <w:sz w:val="40"/>
          <w:szCs w:val="40"/>
        </w:rPr>
        <w:object w:dxaOrig="279" w:dyaOrig="260">
          <v:shape id="_x0000_i1028" type="#_x0000_t75" style="width:35.25pt;height:31.5pt" o:ole="">
            <v:imagedata r:id="rId5" o:title=""/>
          </v:shape>
          <o:OLEObject Type="Embed" ProgID="Equation.DSMT4" ShapeID="_x0000_i1028" DrawAspect="Content" ObjectID="_1614275147" r:id="rId9"/>
        </w:object>
      </w:r>
      <w:r w:rsidRPr="00E571D5">
        <w:rPr>
          <w:b/>
          <w:sz w:val="40"/>
          <w:szCs w:val="40"/>
        </w:rPr>
        <w:t xml:space="preserve"> are </w:t>
      </w:r>
      <w:r w:rsidRPr="00E571D5">
        <w:rPr>
          <w:b/>
          <w:i/>
          <w:iCs/>
          <w:sz w:val="40"/>
          <w:szCs w:val="40"/>
        </w:rPr>
        <w:t>o</w:t>
      </w:r>
      <w:r w:rsidRPr="00E571D5">
        <w:rPr>
          <w:b/>
          <w:sz w:val="40"/>
          <w:szCs w:val="40"/>
        </w:rPr>
        <w:t xml:space="preserve"> </w:t>
      </w:r>
      <w:r w:rsidRPr="00E571D5">
        <w:rPr>
          <w:b/>
          <w:i/>
          <w:iCs/>
          <w:sz w:val="40"/>
          <w:szCs w:val="40"/>
        </w:rPr>
        <w:t>influenţă directă</w:t>
      </w:r>
      <w:r w:rsidRPr="00E571D5">
        <w:rPr>
          <w:b/>
          <w:sz w:val="40"/>
          <w:szCs w:val="40"/>
        </w:rPr>
        <w:t xml:space="preserve"> asupra lui </w:t>
      </w:r>
      <w:r w:rsidRPr="00E571D5">
        <w:rPr>
          <w:b/>
          <w:position w:val="-4"/>
          <w:sz w:val="40"/>
          <w:szCs w:val="40"/>
        </w:rPr>
        <w:object w:dxaOrig="220" w:dyaOrig="260">
          <v:shape id="_x0000_i1027" type="#_x0000_t75" style="width:27.75pt;height:31.5pt" o:ole="">
            <v:imagedata r:id="rId7" o:title=""/>
          </v:shape>
          <o:OLEObject Type="Embed" ProgID="Equation.DSMT4" ShapeID="_x0000_i1027" DrawAspect="Content" ObjectID="_1614275148" r:id="rId10"/>
        </w:object>
      </w:r>
      <w:r w:rsidRPr="00E571D5">
        <w:rPr>
          <w:b/>
          <w:sz w:val="40"/>
          <w:szCs w:val="40"/>
        </w:rPr>
        <w:t>.</w:t>
      </w:r>
    </w:p>
    <w:p w:rsidR="00E571D5" w:rsidRPr="00E571D5" w:rsidRDefault="00E571D5" w:rsidP="00E571D5">
      <w:pPr>
        <w:pStyle w:val="ecuatie"/>
        <w:jc w:val="both"/>
        <w:rPr>
          <w:b/>
          <w:sz w:val="40"/>
          <w:szCs w:val="40"/>
        </w:rPr>
      </w:pPr>
      <w:r w:rsidRPr="00E571D5">
        <w:rPr>
          <w:b/>
          <w:sz w:val="40"/>
          <w:szCs w:val="40"/>
        </w:rPr>
        <w:tab/>
      </w:r>
      <w:r w:rsidRPr="00E571D5">
        <w:rPr>
          <w:b/>
          <w:bCs/>
          <w:sz w:val="40"/>
          <w:szCs w:val="40"/>
        </w:rPr>
        <w:t>(4)</w:t>
      </w:r>
      <w:r w:rsidRPr="00E571D5">
        <w:rPr>
          <w:b/>
          <w:sz w:val="40"/>
          <w:szCs w:val="40"/>
        </w:rPr>
        <w:t xml:space="preserve"> Fiecărui nod îi corespunde un tabel de </w:t>
      </w:r>
      <w:bookmarkStart w:id="0" w:name="_GoBack"/>
      <w:bookmarkEnd w:id="0"/>
      <w:r w:rsidRPr="00E571D5">
        <w:rPr>
          <w:b/>
          <w:sz w:val="40"/>
          <w:szCs w:val="40"/>
        </w:rPr>
        <w:t>probabilităţi condiţionate care cuantifică efectele pe care părinţii le au asupra nodului respectiv. (Părinţii unui nod sunt toate acele noduri din care pleacă arce direcţionate înspre acesta).</w:t>
      </w:r>
    </w:p>
    <w:p w:rsidR="00366747" w:rsidRDefault="00366747"/>
    <w:sectPr w:rsidR="0036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D5"/>
    <w:rsid w:val="00366747"/>
    <w:rsid w:val="00E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E571D5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E571D5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</cp:revision>
  <dcterms:created xsi:type="dcterms:W3CDTF">2019-03-16T18:56:00Z</dcterms:created>
  <dcterms:modified xsi:type="dcterms:W3CDTF">2019-03-16T18:59:00Z</dcterms:modified>
</cp:coreProperties>
</file>