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50FD" w:rsidRPr="00A250FD" w:rsidRDefault="00A250FD" w:rsidP="00A250FD">
      <w:pPr>
        <w:pStyle w:val="ecuatie"/>
        <w:numPr>
          <w:ilvl w:val="0"/>
          <w:numId w:val="1"/>
        </w:numPr>
        <w:jc w:val="both"/>
        <w:rPr>
          <w:b/>
          <w:sz w:val="36"/>
          <w:szCs w:val="36"/>
          <w:u w:val="single"/>
        </w:rPr>
      </w:pPr>
      <w:r w:rsidRPr="00A250FD">
        <w:rPr>
          <w:b/>
          <w:sz w:val="36"/>
          <w:szCs w:val="36"/>
        </w:rPr>
        <w:t xml:space="preserve">Pentru a putea folosi o asemenea reprezentare în rezolvarea problemelor este necesar un </w:t>
      </w:r>
      <w:r w:rsidRPr="00A250FD">
        <w:rPr>
          <w:b/>
          <w:sz w:val="36"/>
          <w:szCs w:val="36"/>
          <w:u w:val="single"/>
        </w:rPr>
        <w:t xml:space="preserve">mecanism de calcul al influenţei </w:t>
      </w:r>
      <w:r w:rsidRPr="004A75A1">
        <w:rPr>
          <w:b/>
          <w:i/>
          <w:sz w:val="36"/>
          <w:szCs w:val="36"/>
          <w:u w:val="single"/>
        </w:rPr>
        <w:t>oricărui</w:t>
      </w:r>
      <w:r w:rsidRPr="00A250FD">
        <w:rPr>
          <w:b/>
          <w:sz w:val="36"/>
          <w:szCs w:val="36"/>
          <w:u w:val="single"/>
        </w:rPr>
        <w:t xml:space="preserve"> nod arbitrar asupra </w:t>
      </w:r>
      <w:r w:rsidR="004A75A1">
        <w:rPr>
          <w:b/>
          <w:sz w:val="36"/>
          <w:szCs w:val="36"/>
          <w:u w:val="single"/>
        </w:rPr>
        <w:t xml:space="preserve"> </w:t>
      </w:r>
      <w:r w:rsidRPr="004A75A1">
        <w:rPr>
          <w:b/>
          <w:i/>
          <w:sz w:val="36"/>
          <w:szCs w:val="36"/>
          <w:u w:val="single"/>
        </w:rPr>
        <w:t>oricărui</w:t>
      </w:r>
      <w:r w:rsidRPr="00A250FD">
        <w:rPr>
          <w:b/>
          <w:sz w:val="36"/>
          <w:szCs w:val="36"/>
          <w:u w:val="single"/>
        </w:rPr>
        <w:t xml:space="preserve"> alt nod.</w:t>
      </w:r>
    </w:p>
    <w:p w:rsidR="00A250FD" w:rsidRPr="00A250FD" w:rsidRDefault="00A250FD" w:rsidP="00A250FD">
      <w:pPr>
        <w:pStyle w:val="ecuatie"/>
        <w:jc w:val="both"/>
        <w:rPr>
          <w:b/>
          <w:sz w:val="36"/>
          <w:szCs w:val="36"/>
        </w:rPr>
      </w:pPr>
    </w:p>
    <w:p w:rsidR="00A250FD" w:rsidRPr="00A250FD" w:rsidRDefault="00A250FD" w:rsidP="00A250FD">
      <w:pPr>
        <w:pStyle w:val="ecuatie"/>
        <w:numPr>
          <w:ilvl w:val="0"/>
          <w:numId w:val="1"/>
        </w:numPr>
        <w:jc w:val="both"/>
        <w:rPr>
          <w:b/>
          <w:sz w:val="36"/>
          <w:szCs w:val="36"/>
        </w:rPr>
      </w:pPr>
      <w:r w:rsidRPr="00A250FD">
        <w:rPr>
          <w:b/>
          <w:sz w:val="36"/>
          <w:szCs w:val="36"/>
        </w:rPr>
        <w:t>Pentru a obţine acest mecanism de calcul este necesar ca:</w:t>
      </w:r>
    </w:p>
    <w:p w:rsidR="00A250FD" w:rsidRPr="00A250FD" w:rsidRDefault="00A250FD" w:rsidP="00A250FD">
      <w:pPr>
        <w:pStyle w:val="ecuatie"/>
        <w:jc w:val="both"/>
        <w:rPr>
          <w:b/>
          <w:sz w:val="36"/>
          <w:szCs w:val="36"/>
        </w:rPr>
      </w:pPr>
    </w:p>
    <w:p w:rsidR="00A250FD" w:rsidRPr="00A250FD" w:rsidRDefault="00A250FD" w:rsidP="00A250FD">
      <w:pPr>
        <w:pStyle w:val="ecuatie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A250FD">
        <w:rPr>
          <w:b/>
          <w:sz w:val="36"/>
          <w:szCs w:val="36"/>
        </w:rPr>
        <w:t xml:space="preserve">graful iniţial să fie convertit la un graf </w:t>
      </w:r>
      <w:r w:rsidRPr="00A250FD">
        <w:rPr>
          <w:b/>
          <w:sz w:val="36"/>
          <w:szCs w:val="36"/>
          <w:u w:val="single"/>
        </w:rPr>
        <w:t>nedirecţionat</w:t>
      </w:r>
      <w:r w:rsidRPr="00A250FD">
        <w:rPr>
          <w:b/>
          <w:sz w:val="36"/>
          <w:szCs w:val="36"/>
        </w:rPr>
        <w:t xml:space="preserve">, în care arcele să poată fi folosite pentru a se transmite probabilităţi în </w:t>
      </w:r>
      <w:r w:rsidRPr="00A250FD">
        <w:rPr>
          <w:b/>
          <w:sz w:val="36"/>
          <w:szCs w:val="36"/>
          <w:u w:val="single"/>
        </w:rPr>
        <w:t>oricare dintre direcţii</w:t>
      </w:r>
      <w:r w:rsidRPr="00A250FD">
        <w:rPr>
          <w:b/>
          <w:sz w:val="36"/>
          <w:szCs w:val="36"/>
        </w:rPr>
        <w:t>, în func</w:t>
      </w:r>
      <w:bookmarkStart w:id="0" w:name="_GoBack"/>
      <w:bookmarkEnd w:id="0"/>
      <w:r w:rsidRPr="00A250FD">
        <w:rPr>
          <w:b/>
          <w:sz w:val="36"/>
          <w:szCs w:val="36"/>
        </w:rPr>
        <w:t xml:space="preserve">ţie de locul din care provin </w:t>
      </w:r>
      <w:r w:rsidRPr="005458B8">
        <w:rPr>
          <w:b/>
          <w:sz w:val="36"/>
          <w:szCs w:val="36"/>
          <w:u w:val="single"/>
        </w:rPr>
        <w:t>dovezile</w:t>
      </w:r>
      <w:r w:rsidRPr="00A250FD">
        <w:rPr>
          <w:b/>
          <w:sz w:val="36"/>
          <w:szCs w:val="36"/>
        </w:rPr>
        <w:t>;</w:t>
      </w:r>
    </w:p>
    <w:p w:rsidR="00A250FD" w:rsidRPr="00A250FD" w:rsidRDefault="00A250FD" w:rsidP="00A250FD">
      <w:pPr>
        <w:pStyle w:val="ecuatie"/>
        <w:ind w:left="720"/>
        <w:jc w:val="both"/>
        <w:rPr>
          <w:b/>
          <w:sz w:val="36"/>
          <w:szCs w:val="36"/>
        </w:rPr>
      </w:pPr>
    </w:p>
    <w:p w:rsidR="00A250FD" w:rsidRPr="00A250FD" w:rsidRDefault="00A250FD" w:rsidP="00A250FD">
      <w:pPr>
        <w:pStyle w:val="ecuatie"/>
        <w:numPr>
          <w:ilvl w:val="0"/>
          <w:numId w:val="2"/>
        </w:numPr>
        <w:jc w:val="both"/>
        <w:rPr>
          <w:b/>
          <w:sz w:val="36"/>
          <w:szCs w:val="36"/>
        </w:rPr>
      </w:pPr>
      <w:r w:rsidRPr="00A250FD">
        <w:rPr>
          <w:b/>
          <w:sz w:val="36"/>
          <w:szCs w:val="36"/>
        </w:rPr>
        <w:t>să existe un mecanism de folosire a grafului care să garanteze transmiterea corectă a probabilităţilor (exemplu: iarba udă să nu constituie o dovadă a ploii, care să fie considerată apoi o dovadă a existenţei ierbii ude).</w:t>
      </w:r>
    </w:p>
    <w:p w:rsidR="00A250FD" w:rsidRPr="00A250FD" w:rsidRDefault="00A250FD" w:rsidP="00A250FD">
      <w:pPr>
        <w:pStyle w:val="ecuatie"/>
        <w:jc w:val="both"/>
        <w:rPr>
          <w:b/>
          <w:sz w:val="36"/>
          <w:szCs w:val="36"/>
        </w:rPr>
      </w:pPr>
    </w:p>
    <w:p w:rsidR="00A250FD" w:rsidRPr="00A250FD" w:rsidRDefault="00A250FD" w:rsidP="00A250FD">
      <w:pPr>
        <w:pStyle w:val="ecuatie"/>
        <w:jc w:val="both"/>
        <w:rPr>
          <w:b/>
          <w:sz w:val="36"/>
          <w:szCs w:val="36"/>
        </w:rPr>
      </w:pPr>
    </w:p>
    <w:p w:rsidR="00A250FD" w:rsidRPr="00A250FD" w:rsidRDefault="00A250FD" w:rsidP="00A250FD">
      <w:pPr>
        <w:pStyle w:val="ecuatie"/>
        <w:jc w:val="both"/>
        <w:rPr>
          <w:sz w:val="36"/>
          <w:szCs w:val="36"/>
        </w:rPr>
      </w:pPr>
    </w:p>
    <w:sectPr w:rsidR="00A250FD" w:rsidRPr="00A250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26A22"/>
    <w:multiLevelType w:val="hybridMultilevel"/>
    <w:tmpl w:val="34BEA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C349C"/>
    <w:multiLevelType w:val="hybridMultilevel"/>
    <w:tmpl w:val="2020CF4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50FD"/>
    <w:rsid w:val="00366747"/>
    <w:rsid w:val="004A75A1"/>
    <w:rsid w:val="005458B8"/>
    <w:rsid w:val="009A2D9F"/>
    <w:rsid w:val="00A25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A250FD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cuatie">
    <w:name w:val="ecuatie"/>
    <w:basedOn w:val="Normal"/>
    <w:rsid w:val="00A250FD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HFlorentina</dc:creator>
  <cp:lastModifiedBy>HFlorentina</cp:lastModifiedBy>
  <cp:revision>5</cp:revision>
  <dcterms:created xsi:type="dcterms:W3CDTF">2019-03-16T19:33:00Z</dcterms:created>
  <dcterms:modified xsi:type="dcterms:W3CDTF">2019-03-17T12:22:00Z</dcterms:modified>
</cp:coreProperties>
</file>