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BB141" w14:textId="348139EC" w:rsidR="00CD5234" w:rsidRPr="00937521" w:rsidRDefault="00F02099"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98688" behindDoc="0" locked="0" layoutInCell="1" allowOverlap="1" wp14:anchorId="22DA4EED" wp14:editId="33581AC2">
            <wp:simplePos x="0" y="0"/>
            <wp:positionH relativeFrom="page">
              <wp:align>left</wp:align>
            </wp:positionH>
            <wp:positionV relativeFrom="paragraph">
              <wp:posOffset>-1649542</wp:posOffset>
            </wp:positionV>
            <wp:extent cx="7645299" cy="5732047"/>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26470608268-f674ce90ebd4.jpg"/>
                    <pic:cNvPicPr/>
                  </pic:nvPicPr>
                  <pic:blipFill>
                    <a:blip r:embed="rId11">
                      <a:extLst>
                        <a:ext uri="{28A0092B-C50C-407E-A947-70E740481C1C}">
                          <a14:useLocalDpi xmlns:a14="http://schemas.microsoft.com/office/drawing/2010/main" val="0"/>
                        </a:ext>
                      </a:extLst>
                    </a:blip>
                    <a:stretch>
                      <a:fillRect/>
                    </a:stretch>
                  </pic:blipFill>
                  <pic:spPr>
                    <a:xfrm>
                      <a:off x="0" y="0"/>
                      <a:ext cx="7645299" cy="5732047"/>
                    </a:xfrm>
                    <a:prstGeom prst="rect">
                      <a:avLst/>
                    </a:prstGeom>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9056" behindDoc="1" locked="0" layoutInCell="1" allowOverlap="1" wp14:anchorId="41D2744D" wp14:editId="7F09457B">
                <wp:simplePos x="0" y="0"/>
                <wp:positionH relativeFrom="column">
                  <wp:posOffset>-1278349</wp:posOffset>
                </wp:positionH>
                <wp:positionV relativeFrom="paragraph">
                  <wp:posOffset>-4709613</wp:posOffset>
                </wp:positionV>
                <wp:extent cx="7791998" cy="14371320"/>
                <wp:effectExtent l="0" t="0" r="19050" b="11430"/>
                <wp:wrapNone/>
                <wp:docPr id="130" name="Rectangle 130"/>
                <wp:cNvGraphicFramePr/>
                <a:graphic xmlns:a="http://schemas.openxmlformats.org/drawingml/2006/main">
                  <a:graphicData uri="http://schemas.microsoft.com/office/word/2010/wordprocessingShape">
                    <wps:wsp>
                      <wps:cNvSpPr/>
                      <wps:spPr>
                        <a:xfrm>
                          <a:off x="0" y="0"/>
                          <a:ext cx="7791998" cy="1437132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FC68E" id="Rectangle 130" o:spid="_x0000_s1026" style="position:absolute;left:0;text-align:left;margin-left:-100.65pt;margin-top:-370.85pt;width:613.55pt;height:113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" fillcolor="#002855 [3204]" strokecolor="#00132a [1604]" strokeweight="1p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3894FC2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5F1EAA70" w:rsidR="00B35DAB" w:rsidRPr="00B231D1" w:rsidRDefault="00B35DAB" w:rsidP="00B35DAB">
            <w:pPr>
              <w:rPr>
                <w:rFonts w:eastAsia="Arial Unicode MS" w:cstheme="minorHAnsi"/>
              </w:rPr>
            </w:pPr>
          </w:p>
        </w:tc>
        <w:tc>
          <w:tcPr>
            <w:tcW w:w="7178" w:type="dxa"/>
            <w:shd w:val="clear" w:color="auto" w:fill="auto"/>
          </w:tcPr>
          <w:p w14:paraId="3BB6DB0F" w14:textId="50605773" w:rsidR="00B35DAB" w:rsidRPr="00B231D1" w:rsidRDefault="00B35DAB" w:rsidP="00B35DAB">
            <w:pPr>
              <w:pStyle w:val="Subtitle"/>
              <w:rPr>
                <w:rFonts w:eastAsia="Arial Unicode MS" w:cstheme="minorHAnsi"/>
                <w:i w:val="0"/>
              </w:rPr>
            </w:pPr>
          </w:p>
        </w:tc>
      </w:tr>
    </w:tbl>
    <w:p w14:paraId="5A058F84" w14:textId="367D60D9" w:rsidR="00B231D1" w:rsidRDefault="00FF5098" w:rsidP="009C4969">
      <w:pPr>
        <w:rPr>
          <w:rFonts w:ascii="Arial Unicode MS" w:eastAsia="Arial Unicode MS" w:hAnsi="Arial Unicode MS" w:cs="Arial Unicode MS"/>
        </w:rPr>
      </w:pPr>
      <w:r w:rsidRPr="00F3135B">
        <w:rPr>
          <w:rFonts w:ascii="Arial Unicode MS" w:eastAsia="Arial Unicode MS" w:hAnsi="Arial Unicode MS" w:cs="Arial Unicode MS"/>
          <w:noProof/>
        </w:rPr>
        <mc:AlternateContent>
          <mc:Choice Requires="wps">
            <w:drawing>
              <wp:anchor distT="45720" distB="45720" distL="114300" distR="114300" simplePos="0" relativeHeight="251656704" behindDoc="0" locked="0" layoutInCell="1" allowOverlap="1" wp14:anchorId="60BA787B" wp14:editId="710F5E91">
                <wp:simplePos x="0" y="0"/>
                <wp:positionH relativeFrom="column">
                  <wp:posOffset>1025525</wp:posOffset>
                </wp:positionH>
                <wp:positionV relativeFrom="paragraph">
                  <wp:posOffset>3798993</wp:posOffset>
                </wp:positionV>
                <wp:extent cx="34353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0" cy="1404620"/>
                        </a:xfrm>
                        <a:prstGeom prst="rect">
                          <a:avLst/>
                        </a:prstGeom>
                        <a:noFill/>
                        <a:ln w="9525">
                          <a:noFill/>
                          <a:miter lim="800000"/>
                          <a:headEnd/>
                          <a:tailEnd/>
                        </a:ln>
                      </wps:spPr>
                      <wps:txbx>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80.75pt;margin-top:299.15pt;width:270.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" filled="f" stroked="f">
                <v:textbox style="mso-fit-shape-to-text:t">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v:textbox>
              </v:shape>
            </w:pict>
          </mc:Fallback>
        </mc:AlternateContent>
      </w:r>
      <w:r w:rsidRPr="00473644">
        <w:rPr>
          <w:rFonts w:ascii="Arial Unicode MS" w:eastAsia="Arial Unicode MS" w:hAnsi="Arial Unicode MS" w:cs="Arial Unicode MS"/>
          <w:noProof/>
        </w:rPr>
        <w:drawing>
          <wp:anchor distT="0" distB="0" distL="114300" distR="114300" simplePos="0" relativeHeight="251695616" behindDoc="0" locked="0" layoutInCell="1" allowOverlap="1" wp14:anchorId="5573A282" wp14:editId="02CDFC2B">
            <wp:simplePos x="0" y="0"/>
            <wp:positionH relativeFrom="column">
              <wp:posOffset>-639868</wp:posOffset>
            </wp:positionH>
            <wp:positionV relativeFrom="paragraph">
              <wp:posOffset>4159885</wp:posOffset>
            </wp:positionV>
            <wp:extent cx="883285" cy="883285"/>
            <wp:effectExtent l="0" t="0" r="6350" b="6350"/>
            <wp:wrapNone/>
            <wp:docPr id="10" name="Picture 10" descr="C:\Users\alexene\OneDrive - Deloitte (O365D)\Personal\UiPath - Mara\icons\Documentation Icon\S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ne\OneDrive - Deloitte (O365D)\Personal\UiPath - Mara\icons\Documentation Icon\SD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8031" behindDoc="0" locked="0" layoutInCell="1" allowOverlap="1" wp14:anchorId="769AA4DC" wp14:editId="7EFF8D2C">
                <wp:simplePos x="0" y="0"/>
                <wp:positionH relativeFrom="page">
                  <wp:align>left</wp:align>
                </wp:positionH>
                <wp:positionV relativeFrom="paragraph">
                  <wp:posOffset>3933825</wp:posOffset>
                </wp:positionV>
                <wp:extent cx="1574165" cy="1284269"/>
                <wp:effectExtent l="0" t="0" r="6985" b="0"/>
                <wp:wrapNone/>
                <wp:docPr id="3" name="Rectangle 3"/>
                <wp:cNvGraphicFramePr/>
                <a:graphic xmlns:a="http://schemas.openxmlformats.org/drawingml/2006/main">
                  <a:graphicData uri="http://schemas.microsoft.com/office/word/2010/wordprocessingShape">
                    <wps:wsp>
                      <wps:cNvSpPr/>
                      <wps:spPr>
                        <a:xfrm>
                          <a:off x="0" y="0"/>
                          <a:ext cx="1574165"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A9260" id="Rectangle 3" o:spid="_x0000_s1026" style="position:absolute;left:0;text-align:left;margin-left:0;margin-top:309.75pt;width:123.95pt;height:101.1pt;z-index:25162803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" fillcolor="white [3212]" stroked="f" strokeweight="1pt">
                <w10:wrap anchorx="page"/>
              </v:rect>
            </w:pict>
          </mc:Fallback>
        </mc:AlternateContent>
      </w:r>
      <w:r>
        <w:rPr>
          <w:rFonts w:ascii="Arial Unicode MS" w:eastAsia="Arial Unicode MS" w:hAnsi="Arial Unicode MS" w:cs="Arial Unicode MS"/>
          <w:noProof/>
        </w:rPr>
        <w:drawing>
          <wp:anchor distT="0" distB="0" distL="114300" distR="114300" simplePos="0" relativeHeight="251697664" behindDoc="0" locked="0" layoutInCell="1" allowOverlap="1" wp14:anchorId="743116EA" wp14:editId="17B8CFEB">
            <wp:simplePos x="0" y="0"/>
            <wp:positionH relativeFrom="page">
              <wp:align>center</wp:align>
            </wp:positionH>
            <wp:positionV relativeFrom="paragraph">
              <wp:posOffset>7778115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13"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4"/>
        </w:rPr>
        <w:id w:val="-1344776017"/>
        <w:docPartObj>
          <w:docPartGallery w:val="Table of Contents"/>
          <w:docPartUnique/>
        </w:docPartObj>
      </w:sdtPr>
      <w:sdtEndPr>
        <w:rPr>
          <w:b/>
          <w:bCs/>
          <w:noProof/>
        </w:rPr>
      </w:sdtEndPr>
      <w:sdtContent>
        <w:p w14:paraId="446FA654" w14:textId="029D43F8" w:rsidR="007B27F3" w:rsidRDefault="007B27F3" w:rsidP="0099665E">
          <w:pPr>
            <w:pStyle w:val="TOCHeading"/>
            <w:numPr>
              <w:ilvl w:val="0"/>
              <w:numId w:val="0"/>
            </w:numPr>
            <w:pBdr>
              <w:bottom w:val="single" w:sz="24" w:space="6" w:color="FF6900" w:themeColor="accent4"/>
            </w:pBdr>
          </w:pPr>
          <w:r>
            <w:t>Table of Contents</w:t>
          </w:r>
        </w:p>
        <w:p w14:paraId="25249EB8" w14:textId="73DC7E26" w:rsidR="007B27F3" w:rsidRDefault="007B27F3">
          <w:pPr>
            <w:pStyle w:val="TOC1"/>
            <w:tabs>
              <w:tab w:val="left" w:pos="520"/>
              <w:tab w:val="right" w:leader="dot" w:pos="8728"/>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5787525" w:history="1">
            <w:r w:rsidRPr="00A726FB">
              <w:rPr>
                <w:rStyle w:val="Hyperlink"/>
                <w:rFonts w:eastAsia="Arial Unicode MS"/>
                <w:noProof/>
              </w:rPr>
              <w:t>I.</w:t>
            </w:r>
            <w:r>
              <w:rPr>
                <w:rFonts w:eastAsiaTheme="minorEastAsia" w:cstheme="minorBidi"/>
                <w:b w:val="0"/>
                <w:bCs w:val="0"/>
                <w:noProof/>
                <w:color w:val="auto"/>
                <w:sz w:val="22"/>
                <w:szCs w:val="22"/>
              </w:rPr>
              <w:tab/>
            </w:r>
            <w:r w:rsidRPr="00A726FB">
              <w:rPr>
                <w:rStyle w:val="Hyperlink"/>
                <w:noProof/>
              </w:rPr>
              <w:t>Purpose</w:t>
            </w:r>
            <w:r>
              <w:rPr>
                <w:noProof/>
                <w:webHidden/>
              </w:rPr>
              <w:tab/>
            </w:r>
            <w:r>
              <w:rPr>
                <w:noProof/>
                <w:webHidden/>
              </w:rPr>
              <w:fldChar w:fldCharType="begin"/>
            </w:r>
            <w:r>
              <w:rPr>
                <w:noProof/>
                <w:webHidden/>
              </w:rPr>
              <w:instrText xml:space="preserve"> PAGEREF _Toc5787525 \h </w:instrText>
            </w:r>
            <w:r>
              <w:rPr>
                <w:noProof/>
                <w:webHidden/>
              </w:rPr>
            </w:r>
            <w:r>
              <w:rPr>
                <w:noProof/>
                <w:webHidden/>
              </w:rPr>
              <w:fldChar w:fldCharType="separate"/>
            </w:r>
            <w:r w:rsidR="00DC35E4">
              <w:rPr>
                <w:noProof/>
                <w:webHidden/>
              </w:rPr>
              <w:t>3</w:t>
            </w:r>
            <w:r>
              <w:rPr>
                <w:noProof/>
                <w:webHidden/>
              </w:rPr>
              <w:fldChar w:fldCharType="end"/>
            </w:r>
          </w:hyperlink>
        </w:p>
        <w:p w14:paraId="08E9BF5B" w14:textId="65C71EB6"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28" w:history="1">
            <w:r w:rsidRPr="00A726FB">
              <w:rPr>
                <w:rStyle w:val="Hyperlink"/>
                <w:rFonts w:eastAsia="Arial Unicode MS"/>
                <w:noProof/>
              </w:rPr>
              <w:t>II.</w:t>
            </w:r>
            <w:r>
              <w:rPr>
                <w:rFonts w:eastAsiaTheme="minorEastAsia" w:cstheme="minorBidi"/>
                <w:b w:val="0"/>
                <w:bCs w:val="0"/>
                <w:noProof/>
                <w:color w:val="auto"/>
                <w:sz w:val="22"/>
                <w:szCs w:val="22"/>
              </w:rPr>
              <w:tab/>
            </w:r>
            <w:r w:rsidRPr="00A726FB">
              <w:rPr>
                <w:rStyle w:val="Hyperlink"/>
                <w:rFonts w:eastAsia="Arial Unicode MS"/>
                <w:noProof/>
              </w:rPr>
              <w:t>Automated process details</w:t>
            </w:r>
            <w:r>
              <w:rPr>
                <w:noProof/>
                <w:webHidden/>
              </w:rPr>
              <w:tab/>
            </w:r>
            <w:r>
              <w:rPr>
                <w:noProof/>
                <w:webHidden/>
              </w:rPr>
              <w:fldChar w:fldCharType="begin"/>
            </w:r>
            <w:r>
              <w:rPr>
                <w:noProof/>
                <w:webHidden/>
              </w:rPr>
              <w:instrText xml:space="preserve"> PAGEREF _Toc5787528 \h </w:instrText>
            </w:r>
            <w:r>
              <w:rPr>
                <w:noProof/>
                <w:webHidden/>
              </w:rPr>
            </w:r>
            <w:r>
              <w:rPr>
                <w:noProof/>
                <w:webHidden/>
              </w:rPr>
              <w:fldChar w:fldCharType="separate"/>
            </w:r>
            <w:r w:rsidR="00DC35E4">
              <w:rPr>
                <w:noProof/>
                <w:webHidden/>
              </w:rPr>
              <w:t>4</w:t>
            </w:r>
            <w:r>
              <w:rPr>
                <w:noProof/>
                <w:webHidden/>
              </w:rPr>
              <w:fldChar w:fldCharType="end"/>
            </w:r>
          </w:hyperlink>
        </w:p>
        <w:p w14:paraId="0A5EB69E" w14:textId="3F253CC3"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29" w:history="1">
            <w:r w:rsidRPr="00A726FB">
              <w:rPr>
                <w:rStyle w:val="Hyperlink"/>
                <w:rFonts w:eastAsia="Arial Unicode MS"/>
                <w:noProof/>
              </w:rPr>
              <w:t>3</w:t>
            </w:r>
            <w:r>
              <w:rPr>
                <w:rFonts w:eastAsiaTheme="minorEastAsia" w:cstheme="minorBidi"/>
                <w:b w:val="0"/>
                <w:bCs w:val="0"/>
                <w:noProof/>
                <w:color w:val="auto"/>
                <w:sz w:val="22"/>
                <w:szCs w:val="22"/>
              </w:rPr>
              <w:tab/>
            </w:r>
            <w:r w:rsidRPr="00A726FB">
              <w:rPr>
                <w:rStyle w:val="Hyperlink"/>
                <w:rFonts w:eastAsia="Arial Unicode MS"/>
                <w:noProof/>
              </w:rPr>
              <w:t>Runtime guide</w:t>
            </w:r>
            <w:r>
              <w:rPr>
                <w:noProof/>
                <w:webHidden/>
              </w:rPr>
              <w:tab/>
            </w:r>
            <w:r>
              <w:rPr>
                <w:noProof/>
                <w:webHidden/>
              </w:rPr>
              <w:fldChar w:fldCharType="begin"/>
            </w:r>
            <w:r>
              <w:rPr>
                <w:noProof/>
                <w:webHidden/>
              </w:rPr>
              <w:instrText xml:space="preserve"> PAGEREF _Toc5787529 \h </w:instrText>
            </w:r>
            <w:r>
              <w:rPr>
                <w:noProof/>
                <w:webHidden/>
              </w:rPr>
            </w:r>
            <w:r>
              <w:rPr>
                <w:noProof/>
                <w:webHidden/>
              </w:rPr>
              <w:fldChar w:fldCharType="separate"/>
            </w:r>
            <w:r w:rsidR="00DC35E4">
              <w:rPr>
                <w:noProof/>
                <w:webHidden/>
              </w:rPr>
              <w:t>5</w:t>
            </w:r>
            <w:r>
              <w:rPr>
                <w:noProof/>
                <w:webHidden/>
              </w:rPr>
              <w:fldChar w:fldCharType="end"/>
            </w:r>
          </w:hyperlink>
        </w:p>
        <w:p w14:paraId="6E90737C" w14:textId="0FE550E4"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0" w:history="1">
            <w:r w:rsidRPr="00A726FB">
              <w:rPr>
                <w:rStyle w:val="Hyperlink"/>
                <w:rFonts w:eastAsia="Arial Unicode MS"/>
                <w:noProof/>
              </w:rPr>
              <w:t>3.1</w:t>
            </w:r>
            <w:r>
              <w:rPr>
                <w:rFonts w:eastAsiaTheme="minorEastAsia" w:cstheme="minorBidi"/>
                <w:i w:val="0"/>
                <w:iCs w:val="0"/>
                <w:noProof/>
                <w:color w:val="auto"/>
                <w:sz w:val="22"/>
                <w:szCs w:val="22"/>
              </w:rPr>
              <w:tab/>
            </w:r>
            <w:r w:rsidRPr="00A726FB">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_Toc5787530 \h </w:instrText>
            </w:r>
            <w:r>
              <w:rPr>
                <w:noProof/>
                <w:webHidden/>
              </w:rPr>
            </w:r>
            <w:r>
              <w:rPr>
                <w:noProof/>
                <w:webHidden/>
              </w:rPr>
              <w:fldChar w:fldCharType="separate"/>
            </w:r>
            <w:r w:rsidR="00DC35E4">
              <w:rPr>
                <w:noProof/>
                <w:webHidden/>
              </w:rPr>
              <w:t>5</w:t>
            </w:r>
            <w:r>
              <w:rPr>
                <w:noProof/>
                <w:webHidden/>
              </w:rPr>
              <w:fldChar w:fldCharType="end"/>
            </w:r>
          </w:hyperlink>
        </w:p>
        <w:p w14:paraId="36AB3CB5" w14:textId="69767DC1"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1" w:history="1">
            <w:r w:rsidRPr="00A726FB">
              <w:rPr>
                <w:rStyle w:val="Hyperlink"/>
                <w:rFonts w:eastAsia="Arial Unicode MS"/>
                <w:noProof/>
              </w:rPr>
              <w:t>3.2</w:t>
            </w:r>
            <w:r>
              <w:rPr>
                <w:rFonts w:eastAsiaTheme="minorEastAsia" w:cstheme="minorBidi"/>
                <w:i w:val="0"/>
                <w:iCs w:val="0"/>
                <w:noProof/>
                <w:color w:val="auto"/>
                <w:sz w:val="22"/>
                <w:szCs w:val="22"/>
              </w:rPr>
              <w:tab/>
            </w:r>
            <w:r w:rsidRPr="00A726FB">
              <w:rPr>
                <w:rStyle w:val="Hyperlink"/>
                <w:rFonts w:eastAsia="Arial Unicode MS"/>
                <w:noProof/>
              </w:rPr>
              <w:t>Master Project Runtime Details</w:t>
            </w:r>
            <w:r>
              <w:rPr>
                <w:noProof/>
                <w:webHidden/>
              </w:rPr>
              <w:tab/>
            </w:r>
            <w:r>
              <w:rPr>
                <w:noProof/>
                <w:webHidden/>
              </w:rPr>
              <w:fldChar w:fldCharType="begin"/>
            </w:r>
            <w:r>
              <w:rPr>
                <w:noProof/>
                <w:webHidden/>
              </w:rPr>
              <w:instrText xml:space="preserve"> PAGEREF _Toc5787531 \h </w:instrText>
            </w:r>
            <w:r>
              <w:rPr>
                <w:noProof/>
                <w:webHidden/>
              </w:rPr>
            </w:r>
            <w:r>
              <w:rPr>
                <w:noProof/>
                <w:webHidden/>
              </w:rPr>
              <w:fldChar w:fldCharType="separate"/>
            </w:r>
            <w:r w:rsidR="00DC35E4">
              <w:rPr>
                <w:noProof/>
                <w:webHidden/>
              </w:rPr>
              <w:t>5</w:t>
            </w:r>
            <w:r>
              <w:rPr>
                <w:noProof/>
                <w:webHidden/>
              </w:rPr>
              <w:fldChar w:fldCharType="end"/>
            </w:r>
          </w:hyperlink>
        </w:p>
        <w:p w14:paraId="6244AB84" w14:textId="38FB4C28"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2" w:history="1">
            <w:r w:rsidRPr="00A726FB">
              <w:rPr>
                <w:rStyle w:val="Hyperlink"/>
                <w:rFonts w:eastAsia="Arial Unicode MS"/>
                <w:noProof/>
              </w:rPr>
              <w:t>3.3</w:t>
            </w:r>
            <w:r>
              <w:rPr>
                <w:rFonts w:eastAsiaTheme="minorEastAsia" w:cstheme="minorBidi"/>
                <w:i w:val="0"/>
                <w:iCs w:val="0"/>
                <w:noProof/>
                <w:color w:val="auto"/>
                <w:sz w:val="22"/>
                <w:szCs w:val="22"/>
              </w:rPr>
              <w:tab/>
            </w:r>
            <w:r w:rsidRPr="00A726FB">
              <w:rPr>
                <w:rStyle w:val="Hyperlink"/>
                <w:rFonts w:eastAsia="Arial Unicode MS"/>
                <w:noProof/>
              </w:rPr>
              <w:t>Project name 1</w:t>
            </w:r>
            <w:r>
              <w:rPr>
                <w:noProof/>
                <w:webHidden/>
              </w:rPr>
              <w:tab/>
            </w:r>
            <w:r>
              <w:rPr>
                <w:noProof/>
                <w:webHidden/>
              </w:rPr>
              <w:fldChar w:fldCharType="begin"/>
            </w:r>
            <w:r>
              <w:rPr>
                <w:noProof/>
                <w:webHidden/>
              </w:rPr>
              <w:instrText xml:space="preserve"> PAGEREF _Toc5787532 \h </w:instrText>
            </w:r>
            <w:r>
              <w:rPr>
                <w:noProof/>
                <w:webHidden/>
              </w:rPr>
            </w:r>
            <w:r>
              <w:rPr>
                <w:noProof/>
                <w:webHidden/>
              </w:rPr>
              <w:fldChar w:fldCharType="separate"/>
            </w:r>
            <w:r w:rsidR="00DC35E4">
              <w:rPr>
                <w:noProof/>
                <w:webHidden/>
              </w:rPr>
              <w:t>6</w:t>
            </w:r>
            <w:r>
              <w:rPr>
                <w:noProof/>
                <w:webHidden/>
              </w:rPr>
              <w:fldChar w:fldCharType="end"/>
            </w:r>
          </w:hyperlink>
        </w:p>
        <w:p w14:paraId="7F74D6E4" w14:textId="34CD506E"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3" w:history="1">
            <w:r w:rsidRPr="00A726FB">
              <w:rPr>
                <w:rStyle w:val="Hyperlink"/>
                <w:rFonts w:eastAsia="Arial Unicode MS"/>
                <w:noProof/>
              </w:rPr>
              <w:t>3.4</w:t>
            </w:r>
            <w:r>
              <w:rPr>
                <w:rFonts w:eastAsiaTheme="minorEastAsia" w:cstheme="minorBidi"/>
                <w:i w:val="0"/>
                <w:iCs w:val="0"/>
                <w:noProof/>
                <w:color w:val="auto"/>
                <w:sz w:val="22"/>
                <w:szCs w:val="22"/>
              </w:rPr>
              <w:tab/>
            </w:r>
            <w:r w:rsidRPr="00A726FB">
              <w:rPr>
                <w:rStyle w:val="Hyperlink"/>
                <w:rFonts w:eastAsia="Arial Unicode MS"/>
                <w:noProof/>
              </w:rPr>
              <w:t>Project(s) workflows</w:t>
            </w:r>
            <w:r>
              <w:rPr>
                <w:noProof/>
                <w:webHidden/>
              </w:rPr>
              <w:tab/>
            </w:r>
            <w:r>
              <w:rPr>
                <w:noProof/>
                <w:webHidden/>
              </w:rPr>
              <w:fldChar w:fldCharType="begin"/>
            </w:r>
            <w:r>
              <w:rPr>
                <w:noProof/>
                <w:webHidden/>
              </w:rPr>
              <w:instrText xml:space="preserve"> PAGEREF _Toc5787533 \h </w:instrText>
            </w:r>
            <w:r>
              <w:rPr>
                <w:noProof/>
                <w:webHidden/>
              </w:rPr>
            </w:r>
            <w:r>
              <w:rPr>
                <w:noProof/>
                <w:webHidden/>
              </w:rPr>
              <w:fldChar w:fldCharType="separate"/>
            </w:r>
            <w:r w:rsidR="00DC35E4">
              <w:rPr>
                <w:noProof/>
                <w:webHidden/>
              </w:rPr>
              <w:t>6</w:t>
            </w:r>
            <w:r>
              <w:rPr>
                <w:noProof/>
                <w:webHidden/>
              </w:rPr>
              <w:fldChar w:fldCharType="end"/>
            </w:r>
          </w:hyperlink>
        </w:p>
        <w:p w14:paraId="4064F744" w14:textId="075F2A8A"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4" w:history="1">
            <w:r w:rsidRPr="00A726FB">
              <w:rPr>
                <w:rStyle w:val="Hyperlink"/>
                <w:rFonts w:eastAsia="Arial Unicode MS"/>
                <w:noProof/>
              </w:rPr>
              <w:t>3.5</w:t>
            </w:r>
            <w:r>
              <w:rPr>
                <w:rFonts w:eastAsiaTheme="minorEastAsia" w:cstheme="minorBidi"/>
                <w:i w:val="0"/>
                <w:iCs w:val="0"/>
                <w:noProof/>
                <w:color w:val="auto"/>
                <w:sz w:val="22"/>
                <w:szCs w:val="22"/>
              </w:rPr>
              <w:tab/>
            </w:r>
            <w:r w:rsidRPr="00A726FB">
              <w:rPr>
                <w:rStyle w:val="Hyperlink"/>
                <w:rFonts w:eastAsia="Arial Unicode MS"/>
                <w:noProof/>
              </w:rPr>
              <w:t>Packages</w:t>
            </w:r>
            <w:r>
              <w:rPr>
                <w:noProof/>
                <w:webHidden/>
              </w:rPr>
              <w:tab/>
            </w:r>
            <w:r>
              <w:rPr>
                <w:noProof/>
                <w:webHidden/>
              </w:rPr>
              <w:fldChar w:fldCharType="begin"/>
            </w:r>
            <w:r>
              <w:rPr>
                <w:noProof/>
                <w:webHidden/>
              </w:rPr>
              <w:instrText xml:space="preserve"> PAGEREF _Toc5787534 \h </w:instrText>
            </w:r>
            <w:r>
              <w:rPr>
                <w:noProof/>
                <w:webHidden/>
              </w:rPr>
            </w:r>
            <w:r>
              <w:rPr>
                <w:noProof/>
                <w:webHidden/>
              </w:rPr>
              <w:fldChar w:fldCharType="separate"/>
            </w:r>
            <w:r w:rsidR="00DC35E4">
              <w:rPr>
                <w:noProof/>
                <w:webHidden/>
              </w:rPr>
              <w:t>7</w:t>
            </w:r>
            <w:r>
              <w:rPr>
                <w:noProof/>
                <w:webHidden/>
              </w:rPr>
              <w:fldChar w:fldCharType="end"/>
            </w:r>
          </w:hyperlink>
        </w:p>
        <w:p w14:paraId="7C6ED114" w14:textId="4B141879" w:rsidR="007B27F3" w:rsidRDefault="007B27F3">
          <w:pPr>
            <w:pStyle w:val="TOC2"/>
            <w:tabs>
              <w:tab w:val="left" w:pos="780"/>
              <w:tab w:val="right" w:leader="dot" w:pos="8728"/>
            </w:tabs>
            <w:rPr>
              <w:rFonts w:eastAsiaTheme="minorEastAsia" w:cstheme="minorBidi"/>
              <w:i w:val="0"/>
              <w:iCs w:val="0"/>
              <w:noProof/>
              <w:color w:val="auto"/>
              <w:sz w:val="22"/>
              <w:szCs w:val="22"/>
            </w:rPr>
          </w:pPr>
          <w:hyperlink w:anchor="_Toc5787535" w:history="1">
            <w:r w:rsidRPr="00A726FB">
              <w:rPr>
                <w:rStyle w:val="Hyperlink"/>
                <w:rFonts w:eastAsia="Arial Unicode MS"/>
                <w:noProof/>
              </w:rPr>
              <w:t>3.6</w:t>
            </w:r>
            <w:r>
              <w:rPr>
                <w:rFonts w:eastAsiaTheme="minorEastAsia" w:cstheme="minorBidi"/>
                <w:i w:val="0"/>
                <w:iCs w:val="0"/>
                <w:noProof/>
                <w:color w:val="auto"/>
                <w:sz w:val="22"/>
                <w:szCs w:val="22"/>
              </w:rPr>
              <w:tab/>
            </w:r>
            <w:r w:rsidRPr="00A726FB">
              <w:rPr>
                <w:rStyle w:val="Hyperlink"/>
                <w:rFonts w:eastAsia="Arial Unicode MS"/>
                <w:noProof/>
              </w:rPr>
              <w:t>Architectural structure of the Master Project</w:t>
            </w:r>
            <w:r>
              <w:rPr>
                <w:noProof/>
                <w:webHidden/>
              </w:rPr>
              <w:tab/>
            </w:r>
            <w:r>
              <w:rPr>
                <w:noProof/>
                <w:webHidden/>
              </w:rPr>
              <w:fldChar w:fldCharType="begin"/>
            </w:r>
            <w:r>
              <w:rPr>
                <w:noProof/>
                <w:webHidden/>
              </w:rPr>
              <w:instrText xml:space="preserve"> PAGEREF _Toc5787535 \h </w:instrText>
            </w:r>
            <w:r>
              <w:rPr>
                <w:noProof/>
                <w:webHidden/>
              </w:rPr>
            </w:r>
            <w:r>
              <w:rPr>
                <w:noProof/>
                <w:webHidden/>
              </w:rPr>
              <w:fldChar w:fldCharType="separate"/>
            </w:r>
            <w:r w:rsidR="00DC35E4">
              <w:rPr>
                <w:noProof/>
                <w:webHidden/>
              </w:rPr>
              <w:t>7</w:t>
            </w:r>
            <w:r>
              <w:rPr>
                <w:noProof/>
                <w:webHidden/>
              </w:rPr>
              <w:fldChar w:fldCharType="end"/>
            </w:r>
          </w:hyperlink>
        </w:p>
        <w:p w14:paraId="4257E340" w14:textId="4260A5EC"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36" w:history="1">
            <w:r w:rsidRPr="00A726FB">
              <w:rPr>
                <w:rStyle w:val="Hyperlink"/>
                <w:rFonts w:eastAsia="Arial Unicode MS"/>
                <w:noProof/>
              </w:rPr>
              <w:t>4</w:t>
            </w:r>
            <w:r>
              <w:rPr>
                <w:rFonts w:eastAsiaTheme="minorEastAsia" w:cstheme="minorBidi"/>
                <w:b w:val="0"/>
                <w:bCs w:val="0"/>
                <w:noProof/>
                <w:color w:val="auto"/>
                <w:sz w:val="22"/>
                <w:szCs w:val="22"/>
              </w:rPr>
              <w:tab/>
            </w:r>
            <w:r w:rsidRPr="00A726FB">
              <w:rPr>
                <w:rStyle w:val="Hyperlink"/>
                <w:rFonts w:eastAsia="Arial Unicode MS"/>
                <w:noProof/>
              </w:rPr>
              <w:t>Other Details</w:t>
            </w:r>
            <w:r>
              <w:rPr>
                <w:noProof/>
                <w:webHidden/>
              </w:rPr>
              <w:tab/>
            </w:r>
            <w:r>
              <w:rPr>
                <w:noProof/>
                <w:webHidden/>
              </w:rPr>
              <w:fldChar w:fldCharType="begin"/>
            </w:r>
            <w:r>
              <w:rPr>
                <w:noProof/>
                <w:webHidden/>
              </w:rPr>
              <w:instrText xml:space="preserve"> PAGEREF _Toc5787536 \h </w:instrText>
            </w:r>
            <w:r>
              <w:rPr>
                <w:noProof/>
                <w:webHidden/>
              </w:rPr>
            </w:r>
            <w:r>
              <w:rPr>
                <w:noProof/>
                <w:webHidden/>
              </w:rPr>
              <w:fldChar w:fldCharType="separate"/>
            </w:r>
            <w:r w:rsidR="00DC35E4">
              <w:rPr>
                <w:noProof/>
                <w:webHidden/>
              </w:rPr>
              <w:t>8</w:t>
            </w:r>
            <w:r>
              <w:rPr>
                <w:noProof/>
                <w:webHidden/>
              </w:rPr>
              <w:fldChar w:fldCharType="end"/>
            </w:r>
          </w:hyperlink>
        </w:p>
        <w:p w14:paraId="40B5F92C" w14:textId="38A86860" w:rsidR="007B27F3" w:rsidRDefault="007B27F3">
          <w:pPr>
            <w:pStyle w:val="TOC3"/>
            <w:tabs>
              <w:tab w:val="right" w:leader="dot" w:pos="8728"/>
            </w:tabs>
            <w:rPr>
              <w:rFonts w:eastAsiaTheme="minorEastAsia" w:cstheme="minorBidi"/>
              <w:noProof/>
              <w:color w:val="auto"/>
              <w:sz w:val="22"/>
              <w:szCs w:val="22"/>
            </w:rPr>
          </w:pPr>
          <w:hyperlink w:anchor="_Toc5787537" w:history="1">
            <w:r w:rsidRPr="00A726FB">
              <w:rPr>
                <w:rStyle w:val="Hyperlink"/>
                <w:rFonts w:eastAsia="Arial Unicode MS"/>
                <w:noProof/>
              </w:rPr>
              <w:t>Future Improvements</w:t>
            </w:r>
            <w:r>
              <w:rPr>
                <w:noProof/>
                <w:webHidden/>
              </w:rPr>
              <w:tab/>
            </w:r>
            <w:r>
              <w:rPr>
                <w:noProof/>
                <w:webHidden/>
              </w:rPr>
              <w:fldChar w:fldCharType="begin"/>
            </w:r>
            <w:r>
              <w:rPr>
                <w:noProof/>
                <w:webHidden/>
              </w:rPr>
              <w:instrText xml:space="preserve"> PAGEREF _Toc5787537 \h </w:instrText>
            </w:r>
            <w:r>
              <w:rPr>
                <w:noProof/>
                <w:webHidden/>
              </w:rPr>
            </w:r>
            <w:r>
              <w:rPr>
                <w:noProof/>
                <w:webHidden/>
              </w:rPr>
              <w:fldChar w:fldCharType="separate"/>
            </w:r>
            <w:r w:rsidR="00DC35E4">
              <w:rPr>
                <w:noProof/>
                <w:webHidden/>
              </w:rPr>
              <w:t>8</w:t>
            </w:r>
            <w:r>
              <w:rPr>
                <w:noProof/>
                <w:webHidden/>
              </w:rPr>
              <w:fldChar w:fldCharType="end"/>
            </w:r>
          </w:hyperlink>
        </w:p>
        <w:p w14:paraId="2024EE8B" w14:textId="64EBB533" w:rsidR="007B27F3" w:rsidRDefault="007B27F3">
          <w:pPr>
            <w:pStyle w:val="TOC3"/>
            <w:tabs>
              <w:tab w:val="right" w:leader="dot" w:pos="8728"/>
            </w:tabs>
            <w:rPr>
              <w:rFonts w:eastAsiaTheme="minorEastAsia" w:cstheme="minorBidi"/>
              <w:noProof/>
              <w:color w:val="auto"/>
              <w:sz w:val="22"/>
              <w:szCs w:val="22"/>
            </w:rPr>
          </w:pPr>
          <w:hyperlink w:anchor="_Toc5787538" w:history="1">
            <w:r w:rsidRPr="00A726FB">
              <w:rPr>
                <w:rStyle w:val="Hyperlink"/>
                <w:rFonts w:eastAsia="Arial Unicode MS"/>
                <w:noProof/>
              </w:rPr>
              <w:t>Other Remarks</w:t>
            </w:r>
            <w:r>
              <w:rPr>
                <w:noProof/>
                <w:webHidden/>
              </w:rPr>
              <w:tab/>
            </w:r>
            <w:r>
              <w:rPr>
                <w:noProof/>
                <w:webHidden/>
              </w:rPr>
              <w:fldChar w:fldCharType="begin"/>
            </w:r>
            <w:r>
              <w:rPr>
                <w:noProof/>
                <w:webHidden/>
              </w:rPr>
              <w:instrText xml:space="preserve"> PAGEREF _Toc5787538 \h </w:instrText>
            </w:r>
            <w:r>
              <w:rPr>
                <w:noProof/>
                <w:webHidden/>
              </w:rPr>
            </w:r>
            <w:r>
              <w:rPr>
                <w:noProof/>
                <w:webHidden/>
              </w:rPr>
              <w:fldChar w:fldCharType="separate"/>
            </w:r>
            <w:r w:rsidR="00DC35E4">
              <w:rPr>
                <w:noProof/>
                <w:webHidden/>
              </w:rPr>
              <w:t>8</w:t>
            </w:r>
            <w:r>
              <w:rPr>
                <w:noProof/>
                <w:webHidden/>
              </w:rPr>
              <w:fldChar w:fldCharType="end"/>
            </w:r>
          </w:hyperlink>
        </w:p>
        <w:p w14:paraId="43E01101" w14:textId="49856439" w:rsidR="007B27F3" w:rsidRDefault="007B27F3">
          <w:pPr>
            <w:pStyle w:val="TOC1"/>
            <w:tabs>
              <w:tab w:val="left" w:pos="520"/>
              <w:tab w:val="right" w:leader="dot" w:pos="8728"/>
            </w:tabs>
            <w:rPr>
              <w:rFonts w:eastAsiaTheme="minorEastAsia" w:cstheme="minorBidi"/>
              <w:b w:val="0"/>
              <w:bCs w:val="0"/>
              <w:noProof/>
              <w:color w:val="auto"/>
              <w:sz w:val="22"/>
              <w:szCs w:val="22"/>
            </w:rPr>
          </w:pPr>
          <w:hyperlink w:anchor="_Toc5787539" w:history="1">
            <w:r w:rsidRPr="00A726FB">
              <w:rPr>
                <w:rStyle w:val="Hyperlink"/>
                <w:rFonts w:eastAsia="Arial Unicode MS"/>
                <w:noProof/>
              </w:rPr>
              <w:t>5</w:t>
            </w:r>
            <w:r>
              <w:rPr>
                <w:rFonts w:eastAsiaTheme="minorEastAsia" w:cstheme="minorBidi"/>
                <w:b w:val="0"/>
                <w:bCs w:val="0"/>
                <w:noProof/>
                <w:color w:val="auto"/>
                <w:sz w:val="22"/>
                <w:szCs w:val="22"/>
              </w:rPr>
              <w:tab/>
            </w:r>
            <w:r w:rsidRPr="00A726FB">
              <w:rPr>
                <w:rStyle w:val="Hyperlink"/>
                <w:rFonts w:eastAsia="Arial Unicode MS"/>
                <w:noProof/>
              </w:rPr>
              <w:t>Glossary</w:t>
            </w:r>
            <w:r>
              <w:rPr>
                <w:noProof/>
                <w:webHidden/>
              </w:rPr>
              <w:tab/>
            </w:r>
            <w:r>
              <w:rPr>
                <w:noProof/>
                <w:webHidden/>
              </w:rPr>
              <w:fldChar w:fldCharType="begin"/>
            </w:r>
            <w:r>
              <w:rPr>
                <w:noProof/>
                <w:webHidden/>
              </w:rPr>
              <w:instrText xml:space="preserve"> PAGEREF _Toc5787539 \h </w:instrText>
            </w:r>
            <w:r>
              <w:rPr>
                <w:noProof/>
                <w:webHidden/>
              </w:rPr>
            </w:r>
            <w:r>
              <w:rPr>
                <w:noProof/>
                <w:webHidden/>
              </w:rPr>
              <w:fldChar w:fldCharType="separate"/>
            </w:r>
            <w:r w:rsidR="00DC35E4">
              <w:rPr>
                <w:noProof/>
                <w:webHidden/>
              </w:rPr>
              <w:t>9</w:t>
            </w:r>
            <w:r>
              <w:rPr>
                <w:noProof/>
                <w:webHidden/>
              </w:rPr>
              <w:fldChar w:fldCharType="end"/>
            </w:r>
          </w:hyperlink>
        </w:p>
        <w:p w14:paraId="0A4CC7B9" w14:textId="3AF92215" w:rsidR="007B27F3" w:rsidRDefault="007B27F3">
          <w:r>
            <w:rPr>
              <w:b/>
              <w:bCs/>
              <w:noProof/>
            </w:rPr>
            <w:fldChar w:fldCharType="end"/>
          </w:r>
        </w:p>
      </w:sdtContent>
    </w:sdt>
    <w:p w14:paraId="42790F4C" w14:textId="6E2DF288"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77777777" w:rsidR="00191AFD" w:rsidRPr="00191AFD" w:rsidRDefault="008003A9" w:rsidP="00545A46">
      <w:pPr>
        <w:pStyle w:val="Heading1"/>
        <w:numPr>
          <w:ilvl w:val="0"/>
          <w:numId w:val="2"/>
        </w:numPr>
        <w:pBdr>
          <w:bottom w:val="single" w:sz="24" w:space="6" w:color="FF6900" w:themeColor="accent4"/>
        </w:pBdr>
        <w:ind w:left="0" w:hanging="630"/>
        <w:rPr>
          <w:rFonts w:eastAsia="Arial Unicode MS"/>
        </w:rPr>
      </w:pPr>
      <w:bookmarkStart w:id="0" w:name="_Toc5787525"/>
      <w:r>
        <w:lastRenderedPageBreak/>
        <w:t>Purpose</w:t>
      </w:r>
      <w:bookmarkEnd w:id="0"/>
      <w:r w:rsidR="003E47AF" w:rsidRPr="00937521">
        <w:rPr>
          <w:rFonts w:eastAsia="Arial Unicode MS"/>
        </w:rPr>
        <w:tab/>
      </w:r>
    </w:p>
    <w:p w14:paraId="780E86A8"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87526"/>
      <w:bookmarkEnd w:id="1"/>
    </w:p>
    <w:p w14:paraId="19A3D6C9"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87527"/>
      <w:bookmarkEnd w:id="2"/>
    </w:p>
    <w:p w14:paraId="0BCA9E4A" w14:textId="77777777" w:rsidR="007469DA" w:rsidRPr="00DE580C" w:rsidRDefault="007469DA" w:rsidP="007469DA">
      <w:pPr>
        <w:rPr>
          <w:rFonts w:eastAsia="Arial Unicode MS" w:cstheme="minorHAnsi"/>
          <w:szCs w:val="20"/>
          <w:lang w:val="en-RO"/>
        </w:rPr>
      </w:pPr>
      <w:r w:rsidRPr="00DE580C">
        <w:rPr>
          <w:rFonts w:eastAsia="Arial Unicode MS" w:cstheme="minorHAnsi"/>
          <w:szCs w:val="20"/>
          <w:lang w:val="en-RO"/>
        </w:rPr>
        <w:t xml:space="preserve">The purpose of this Master Project is to deliver a robust Robotic Process Automation (RPA) solution designed to extract, validate, and report citation metrics for researchers from </w:t>
      </w:r>
      <w:r w:rsidRPr="00DE580C">
        <w:rPr>
          <w:rFonts w:eastAsia="Arial Unicode MS" w:cstheme="minorHAnsi"/>
          <w:b/>
          <w:bCs/>
          <w:szCs w:val="20"/>
          <w:lang w:val="en-RO"/>
        </w:rPr>
        <w:t>Google Scholar</w:t>
      </w:r>
      <w:r w:rsidRPr="00DE580C">
        <w:rPr>
          <w:rFonts w:eastAsia="Arial Unicode MS" w:cstheme="minorHAnsi"/>
          <w:szCs w:val="20"/>
          <w:lang w:val="en-RO"/>
        </w:rPr>
        <w:t xml:space="preserve">. The solution is built upon the </w:t>
      </w:r>
      <w:r w:rsidRPr="00DE580C">
        <w:rPr>
          <w:rFonts w:eastAsia="Arial Unicode MS" w:cstheme="minorHAnsi"/>
          <w:b/>
          <w:bCs/>
          <w:szCs w:val="20"/>
          <w:lang w:val="en-RO"/>
        </w:rPr>
        <w:t>Robotic Enterprise Framework (REFramework)</w:t>
      </w:r>
      <w:r w:rsidRPr="00DE580C">
        <w:rPr>
          <w:rFonts w:eastAsia="Arial Unicode MS" w:cstheme="minorHAnsi"/>
          <w:szCs w:val="20"/>
          <w:lang w:val="en-RO"/>
        </w:rPr>
        <w:t xml:space="preserve"> to ensure high standards of exception handling, logging, and process stability.</w:t>
      </w:r>
    </w:p>
    <w:p w14:paraId="77272E68" w14:textId="77777777" w:rsidR="007469DA" w:rsidRPr="00DE580C" w:rsidRDefault="007469DA" w:rsidP="007469DA">
      <w:pPr>
        <w:rPr>
          <w:rFonts w:eastAsia="Arial Unicode MS" w:cstheme="minorHAnsi"/>
          <w:szCs w:val="20"/>
          <w:lang w:val="en-RO"/>
        </w:rPr>
      </w:pPr>
      <w:r w:rsidRPr="00DE580C">
        <w:rPr>
          <w:rFonts w:eastAsia="Arial Unicode MS" w:cstheme="minorHAnsi"/>
          <w:szCs w:val="20"/>
          <w:lang w:val="en-RO"/>
        </w:rPr>
        <w:t xml:space="preserve">The solution consolidates the </w:t>
      </w:r>
      <w:r w:rsidRPr="00DE580C">
        <w:rPr>
          <w:rFonts w:eastAsia="Arial Unicode MS" w:cstheme="minorHAnsi"/>
          <w:b/>
          <w:bCs/>
          <w:szCs w:val="20"/>
          <w:lang w:val="en-RO"/>
        </w:rPr>
        <w:t>Dispatcher</w:t>
      </w:r>
      <w:r w:rsidRPr="00DE580C">
        <w:rPr>
          <w:rFonts w:eastAsia="Arial Unicode MS" w:cstheme="minorHAnsi"/>
          <w:szCs w:val="20"/>
          <w:lang w:val="en-RO"/>
        </w:rPr>
        <w:t xml:space="preserve"> (Data Scraping) and </w:t>
      </w:r>
      <w:r w:rsidRPr="00DE580C">
        <w:rPr>
          <w:rFonts w:eastAsia="Arial Unicode MS" w:cstheme="minorHAnsi"/>
          <w:b/>
          <w:bCs/>
          <w:szCs w:val="20"/>
          <w:lang w:val="en-RO"/>
        </w:rPr>
        <w:t>Performer</w:t>
      </w:r>
      <w:r w:rsidRPr="00DE580C">
        <w:rPr>
          <w:rFonts w:eastAsia="Arial Unicode MS" w:cstheme="minorHAnsi"/>
          <w:szCs w:val="20"/>
          <w:lang w:val="en-RO"/>
        </w:rPr>
        <w:t xml:space="preserve"> (Data Processing) patterns into a single project using a logic-based split within the processing state. This approach ensures that the robot can autonomously generate its own workload (retrieving the list of papers) and subsequently process that workload (validating individual citation scores) within the same execution cycle.</w:t>
      </w:r>
    </w:p>
    <w:p w14:paraId="21F6E759" w14:textId="77777777" w:rsidR="00DE580C" w:rsidRPr="00DE580C" w:rsidRDefault="00DE580C" w:rsidP="00DE580C">
      <w:pPr>
        <w:rPr>
          <w:rFonts w:eastAsia="Arial Unicode MS" w:cstheme="minorHAnsi"/>
          <w:b/>
          <w:bCs/>
          <w:szCs w:val="20"/>
          <w:lang w:val="en-RO"/>
        </w:rPr>
      </w:pPr>
      <w:r w:rsidRPr="00DE580C">
        <w:rPr>
          <w:rFonts w:eastAsia="Arial Unicode MS" w:cstheme="minorHAnsi"/>
          <w:b/>
          <w:bCs/>
          <w:szCs w:val="20"/>
          <w:lang w:val="en-RO"/>
        </w:rPr>
        <w:t>Architectural Focus</w:t>
      </w:r>
    </w:p>
    <w:p w14:paraId="181608F7" w14:textId="77777777" w:rsidR="00DE580C" w:rsidRPr="00DE580C" w:rsidRDefault="00DE580C" w:rsidP="00DE580C">
      <w:pPr>
        <w:rPr>
          <w:rFonts w:eastAsia="Arial Unicode MS" w:cstheme="minorHAnsi"/>
          <w:szCs w:val="20"/>
          <w:lang w:val="en-RO"/>
        </w:rPr>
      </w:pPr>
      <w:r w:rsidRPr="00DE580C">
        <w:rPr>
          <w:rFonts w:eastAsia="Arial Unicode MS" w:cstheme="minorHAnsi"/>
          <w:szCs w:val="20"/>
          <w:lang w:val="en-RO"/>
        </w:rPr>
        <w:t>The architecture has been designed with a specific focus on the following pillars:</w:t>
      </w:r>
    </w:p>
    <w:p w14:paraId="2062B816" w14:textId="77777777" w:rsidR="00DE580C" w:rsidRPr="00DE580C" w:rsidRDefault="00DE580C" w:rsidP="00DE580C">
      <w:pPr>
        <w:numPr>
          <w:ilvl w:val="0"/>
          <w:numId w:val="13"/>
        </w:numPr>
        <w:rPr>
          <w:rFonts w:eastAsia="Arial Unicode MS" w:cstheme="minorHAnsi"/>
          <w:szCs w:val="20"/>
          <w:lang w:val="en-RO"/>
        </w:rPr>
      </w:pPr>
      <w:r w:rsidRPr="00DE580C">
        <w:rPr>
          <w:rFonts w:eastAsia="Arial Unicode MS" w:cstheme="minorHAnsi"/>
          <w:b/>
          <w:bCs/>
          <w:szCs w:val="20"/>
          <w:lang w:val="en-RO"/>
        </w:rPr>
        <w:t>Robustness:</w:t>
      </w:r>
    </w:p>
    <w:p w14:paraId="063CDAFE"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 xml:space="preserve">The solution leverages the </w:t>
      </w:r>
      <w:r w:rsidRPr="00DE580C">
        <w:rPr>
          <w:rFonts w:eastAsia="Arial Unicode MS" w:cstheme="minorHAnsi"/>
          <w:b/>
          <w:bCs/>
          <w:szCs w:val="20"/>
          <w:lang w:val="en-RO"/>
        </w:rPr>
        <w:t>REFramework</w:t>
      </w:r>
      <w:r w:rsidRPr="00DE580C">
        <w:rPr>
          <w:rFonts w:eastAsia="Arial Unicode MS" w:cstheme="minorHAnsi"/>
          <w:szCs w:val="20"/>
          <w:lang w:val="en-RO"/>
        </w:rPr>
        <w:t>'s native Retry Scope and Global Exception Handler to manage application exceptions (e.g., browser timeouts) and business exceptions (e.g., missing data fields).</w:t>
      </w:r>
    </w:p>
    <w:p w14:paraId="67AA022F"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By isolating transactions, a failure in processing one paper (e.g., a specific URL failing to load) does not stop the processing of the remaining queue items.</w:t>
      </w:r>
    </w:p>
    <w:p w14:paraId="0022C2F5" w14:textId="77777777" w:rsidR="00DE580C" w:rsidRPr="00DE580C" w:rsidRDefault="00DE580C" w:rsidP="00DE580C">
      <w:pPr>
        <w:numPr>
          <w:ilvl w:val="0"/>
          <w:numId w:val="13"/>
        </w:numPr>
        <w:rPr>
          <w:rFonts w:eastAsia="Arial Unicode MS" w:cstheme="minorHAnsi"/>
          <w:szCs w:val="20"/>
          <w:lang w:val="en-RO"/>
        </w:rPr>
      </w:pPr>
      <w:r w:rsidRPr="00DE580C">
        <w:rPr>
          <w:rFonts w:eastAsia="Arial Unicode MS" w:cstheme="minorHAnsi"/>
          <w:b/>
          <w:bCs/>
          <w:szCs w:val="20"/>
          <w:lang w:val="en-RO"/>
        </w:rPr>
        <w:t>Scalability:</w:t>
      </w:r>
    </w:p>
    <w:p w14:paraId="509DEA79"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 xml:space="preserve">The </w:t>
      </w:r>
      <w:r w:rsidRPr="00DE580C">
        <w:rPr>
          <w:rFonts w:eastAsia="Arial Unicode MS" w:cstheme="minorHAnsi"/>
          <w:b/>
          <w:bCs/>
          <w:szCs w:val="20"/>
          <w:lang w:val="en-RO"/>
        </w:rPr>
        <w:t>Queue-based architecture</w:t>
      </w:r>
      <w:r w:rsidRPr="00DE580C">
        <w:rPr>
          <w:rFonts w:eastAsia="Arial Unicode MS" w:cstheme="minorHAnsi"/>
          <w:szCs w:val="20"/>
          <w:lang w:val="en-RO"/>
        </w:rPr>
        <w:t xml:space="preserve"> allows for horizontal scaling. While currently designed for a single robot, the decoupling of the "Workload Generation" (Producer) and "Workload Processing" (Consumer) allows multiple robots to consume items from the REFGoogleScholar queue simultaneously if volume increases significantly (e.g., processing a profile with 5,000+ citations).</w:t>
      </w:r>
    </w:p>
    <w:p w14:paraId="55390A03" w14:textId="77777777" w:rsidR="00DE580C" w:rsidRPr="00DE580C" w:rsidRDefault="00DE580C" w:rsidP="00DE580C">
      <w:pPr>
        <w:numPr>
          <w:ilvl w:val="0"/>
          <w:numId w:val="13"/>
        </w:numPr>
        <w:rPr>
          <w:rFonts w:eastAsia="Arial Unicode MS" w:cstheme="minorHAnsi"/>
          <w:szCs w:val="20"/>
          <w:lang w:val="en-RO"/>
        </w:rPr>
      </w:pPr>
      <w:r w:rsidRPr="00DE580C">
        <w:rPr>
          <w:rFonts w:eastAsia="Arial Unicode MS" w:cstheme="minorHAnsi"/>
          <w:b/>
          <w:bCs/>
          <w:szCs w:val="20"/>
          <w:lang w:val="en-RO"/>
        </w:rPr>
        <w:t>Efficiency:</w:t>
      </w:r>
    </w:p>
    <w:p w14:paraId="0841E617"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b/>
          <w:bCs/>
          <w:szCs w:val="20"/>
          <w:lang w:val="en-RO"/>
        </w:rPr>
        <w:t>Bulk Loading:</w:t>
      </w:r>
      <w:r w:rsidRPr="00DE580C">
        <w:rPr>
          <w:rFonts w:eastAsia="Arial Unicode MS" w:cstheme="minorHAnsi"/>
          <w:szCs w:val="20"/>
          <w:lang w:val="en-RO"/>
        </w:rPr>
        <w:t xml:space="preserve"> The use of Table Extraction combined with Bulk Add Queue Items ensures that the initial retrieval of the publication list is performed in O(1) time relative to the page load, rather than iterating through list items individually on the profile page.</w:t>
      </w:r>
    </w:p>
    <w:p w14:paraId="6324C164"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b/>
          <w:bCs/>
          <w:szCs w:val="20"/>
          <w:lang w:val="en-RO"/>
        </w:rPr>
        <w:t>Targeted Navigation:</w:t>
      </w:r>
      <w:r w:rsidRPr="00DE580C">
        <w:rPr>
          <w:rFonts w:eastAsia="Arial Unicode MS" w:cstheme="minorHAnsi"/>
          <w:szCs w:val="20"/>
          <w:lang w:val="en-RO"/>
        </w:rPr>
        <w:t xml:space="preserve"> The Consumer logic navigates directly to specific URLs provided by the queue, eliminating the need to search or traverse the profile page repeatedly.</w:t>
      </w:r>
    </w:p>
    <w:p w14:paraId="141C0CA5" w14:textId="77777777" w:rsidR="00DE580C" w:rsidRPr="00DE580C" w:rsidRDefault="00DE580C" w:rsidP="00DE580C">
      <w:pPr>
        <w:numPr>
          <w:ilvl w:val="0"/>
          <w:numId w:val="13"/>
        </w:numPr>
        <w:rPr>
          <w:rFonts w:eastAsia="Arial Unicode MS" w:cstheme="minorHAnsi"/>
          <w:szCs w:val="20"/>
          <w:lang w:val="en-RO"/>
        </w:rPr>
      </w:pPr>
      <w:r w:rsidRPr="00DE580C">
        <w:rPr>
          <w:rFonts w:eastAsia="Arial Unicode MS" w:cstheme="minorHAnsi"/>
          <w:b/>
          <w:bCs/>
          <w:szCs w:val="20"/>
          <w:lang w:val="en-RO"/>
        </w:rPr>
        <w:lastRenderedPageBreak/>
        <w:t>Replicability:</w:t>
      </w:r>
    </w:p>
    <w:p w14:paraId="131DDE53"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The solution is environment-agnostic. All variable configurations (URLs, Credential Names, Queue Names) are stored in Config.xlsx and Orchestrator Assets, allowing the bot to be deployed from Development to UAT or Production environments without code changes.</w:t>
      </w:r>
    </w:p>
    <w:p w14:paraId="7BE6DB75" w14:textId="77777777" w:rsidR="00DE580C" w:rsidRPr="00DE580C" w:rsidRDefault="00DE580C" w:rsidP="00DE580C">
      <w:pPr>
        <w:numPr>
          <w:ilvl w:val="0"/>
          <w:numId w:val="13"/>
        </w:numPr>
        <w:rPr>
          <w:rFonts w:eastAsia="Arial Unicode MS" w:cstheme="minorHAnsi"/>
          <w:szCs w:val="20"/>
          <w:lang w:val="en-RO"/>
        </w:rPr>
      </w:pPr>
      <w:r w:rsidRPr="00DE580C">
        <w:rPr>
          <w:rFonts w:eastAsia="Arial Unicode MS" w:cstheme="minorHAnsi"/>
          <w:b/>
          <w:bCs/>
          <w:szCs w:val="20"/>
          <w:lang w:val="en-RO"/>
        </w:rPr>
        <w:t>Reusability of Components:</w:t>
      </w:r>
    </w:p>
    <w:p w14:paraId="627E1861"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 xml:space="preserve">The </w:t>
      </w:r>
      <w:r w:rsidRPr="00DE580C">
        <w:rPr>
          <w:rFonts w:eastAsia="Arial Unicode MS" w:cstheme="minorHAnsi"/>
          <w:b/>
          <w:bCs/>
          <w:szCs w:val="20"/>
          <w:lang w:val="en-RO"/>
        </w:rPr>
        <w:t>Login Module</w:t>
      </w:r>
      <w:r w:rsidRPr="00DE580C">
        <w:rPr>
          <w:rFonts w:eastAsia="Arial Unicode MS" w:cstheme="minorHAnsi"/>
          <w:szCs w:val="20"/>
          <w:lang w:val="en-RO"/>
        </w:rPr>
        <w:t xml:space="preserve"> (InitAllApplications) is modular and can be reused for any future automation requiring Google authentication.</w:t>
      </w:r>
    </w:p>
    <w:p w14:paraId="1A7A2B44" w14:textId="77777777" w:rsidR="00DE580C" w:rsidRPr="00DE580C" w:rsidRDefault="00DE580C" w:rsidP="00DE580C">
      <w:pPr>
        <w:numPr>
          <w:ilvl w:val="1"/>
          <w:numId w:val="13"/>
        </w:numPr>
        <w:rPr>
          <w:rFonts w:eastAsia="Arial Unicode MS" w:cstheme="minorHAnsi"/>
          <w:szCs w:val="20"/>
          <w:lang w:val="en-RO"/>
        </w:rPr>
      </w:pPr>
      <w:r w:rsidRPr="00DE580C">
        <w:rPr>
          <w:rFonts w:eastAsia="Arial Unicode MS" w:cstheme="minorHAnsi"/>
          <w:szCs w:val="20"/>
          <w:lang w:val="en-RO"/>
        </w:rPr>
        <w:t xml:space="preserve">The </w:t>
      </w:r>
      <w:r w:rsidRPr="00DE580C">
        <w:rPr>
          <w:rFonts w:eastAsia="Arial Unicode MS" w:cstheme="minorHAnsi"/>
          <w:b/>
          <w:bCs/>
          <w:szCs w:val="20"/>
          <w:lang w:val="en-RO"/>
        </w:rPr>
        <w:t>Data Scraping Logic</w:t>
      </w:r>
      <w:r w:rsidRPr="00DE580C">
        <w:rPr>
          <w:rFonts w:eastAsia="Arial Unicode MS" w:cstheme="minorHAnsi"/>
          <w:szCs w:val="20"/>
          <w:lang w:val="en-RO"/>
        </w:rPr>
        <w:t xml:space="preserve"> is designed to be adaptable to any Google Scholar profile structure.</w:t>
      </w:r>
    </w:p>
    <w:p w14:paraId="51B00A7B" w14:textId="77777777" w:rsidR="00FD64EF" w:rsidRPr="007469DA" w:rsidRDefault="00FD64EF" w:rsidP="002A58B4">
      <w:pPr>
        <w:rPr>
          <w:rFonts w:ascii="Open Sans" w:eastAsia="Arial Unicode MS" w:hAnsi="Open Sans" w:cs="Open Sans"/>
          <w:color w:val="000000" w:themeColor="text1"/>
          <w:szCs w:val="20"/>
        </w:rPr>
      </w:pPr>
    </w:p>
    <w:p w14:paraId="782121A7" w14:textId="77777777" w:rsidR="00791D26" w:rsidRDefault="00791D26" w:rsidP="00684D1E">
      <w:pPr>
        <w:spacing w:after="160" w:line="312" w:lineRule="auto"/>
        <w:rPr>
          <w:rFonts w:ascii="Arial Unicode MS" w:eastAsia="Arial Unicode MS" w:hAnsi="Arial Unicode MS" w:cs="Arial Unicode MS"/>
          <w:color w:val="000000" w:themeColor="text1"/>
          <w:sz w:val="21"/>
          <w:szCs w:val="21"/>
        </w:rPr>
      </w:pPr>
      <w:r>
        <w:rPr>
          <w:rFonts w:ascii="Arial Unicode MS" w:eastAsia="Arial Unicode MS" w:hAnsi="Arial Unicode MS" w:cs="Arial Unicode MS"/>
          <w:color w:val="000000" w:themeColor="text1"/>
          <w:sz w:val="21"/>
          <w:szCs w:val="21"/>
        </w:rPr>
        <w:br w:type="page"/>
      </w:r>
    </w:p>
    <w:p w14:paraId="39231294" w14:textId="7AD50239" w:rsidR="00920607" w:rsidRPr="00A248BF" w:rsidRDefault="008003A9" w:rsidP="009C4969">
      <w:pPr>
        <w:pStyle w:val="Heading1"/>
        <w:numPr>
          <w:ilvl w:val="0"/>
          <w:numId w:val="3"/>
        </w:numPr>
        <w:pBdr>
          <w:bottom w:val="single" w:sz="24" w:space="6" w:color="FF6900" w:themeColor="accent4"/>
        </w:pBdr>
        <w:ind w:left="0" w:hanging="720"/>
        <w:rPr>
          <w:rFonts w:eastAsia="Arial Unicode MS"/>
        </w:rPr>
      </w:pPr>
      <w:bookmarkStart w:id="3" w:name="_Toc5787528"/>
      <w:r>
        <w:rPr>
          <w:rFonts w:eastAsia="Arial Unicode MS"/>
        </w:rPr>
        <w:lastRenderedPageBreak/>
        <w:t>Automated process details</w:t>
      </w:r>
      <w:bookmarkEnd w:id="3"/>
      <w:r w:rsidR="00920607" w:rsidRPr="00937521">
        <w:rPr>
          <w:rFonts w:eastAsia="Arial Unicode MS"/>
        </w:rPr>
        <w:tab/>
      </w:r>
    </w:p>
    <w:tbl>
      <w:tblPr>
        <w:tblStyle w:val="GridTable5Dark-Accent5"/>
        <w:tblpPr w:leftFromText="180" w:rightFromText="180" w:vertAnchor="text" w:horzAnchor="margin" w:tblpY="-42"/>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AF5437" w:rsidRPr="00937521" w14:paraId="33C77967" w14:textId="77777777" w:rsidTr="00AF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B13BDCA" w14:textId="77777777" w:rsidR="00AF5437" w:rsidRPr="007F48F8" w:rsidRDefault="00AF5437" w:rsidP="00AF5437">
            <w:pPr>
              <w:rPr>
                <w:rFonts w:asciiTheme="majorHAnsi" w:eastAsia="Arial Unicode MS" w:hAnsiTheme="majorHAnsi" w:cstheme="majorHAnsi"/>
                <w:color w:val="FFFFFF" w:themeColor="background1"/>
                <w:sz w:val="18"/>
              </w:rPr>
            </w:pPr>
            <w:r w:rsidRPr="007F48F8">
              <w:rPr>
                <w:rFonts w:asciiTheme="majorHAnsi" w:hAnsiTheme="majorHAnsi" w:cstheme="majorHAnsi"/>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5F64A980" w14:textId="77777777" w:rsidR="00AF5437" w:rsidRPr="006E72C4" w:rsidRDefault="00AF5437" w:rsidP="00AF5437">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AF5437" w:rsidRPr="00937521" w14:paraId="6C31C6F1"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6893F76"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5A543994" w14:textId="1BF29998" w:rsidR="00AF5437" w:rsidRPr="00AD6395" w:rsidRDefault="008D79B5"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roofErr w:type="spellStart"/>
            <w:r w:rsidRPr="008D79B5">
              <w:rPr>
                <w:color w:val="0085CA" w:themeColor="accent2"/>
              </w:rPr>
              <w:t>REFGoogleScholar</w:t>
            </w:r>
            <w:proofErr w:type="spellEnd"/>
          </w:p>
        </w:tc>
      </w:tr>
      <w:tr w:rsidR="00AF5437" w:rsidRPr="00937521" w14:paraId="4D633E9C"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AA0622"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31BA267C" w14:textId="360688AD" w:rsidR="00AF5437" w:rsidRPr="008D79B5" w:rsidRDefault="008D79B5"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8D79B5">
              <w:rPr>
                <w:b/>
                <w:bCs/>
                <w:color w:val="0085CA" w:themeColor="accent2"/>
              </w:rPr>
              <w:t>BOR</w:t>
            </w:r>
            <w:r w:rsidRPr="008D79B5">
              <w:rPr>
                <w:color w:val="0085CA" w:themeColor="accent2"/>
              </w:rPr>
              <w:t xml:space="preserve"> (Back Office Robot / Unattended)</w:t>
            </w:r>
          </w:p>
        </w:tc>
      </w:tr>
      <w:tr w:rsidR="00AF5437" w:rsidRPr="00937521" w14:paraId="7FA2F8B2"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365BF29"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1637597" w14:textId="6FE3ED12"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Yes</w:t>
            </w:r>
          </w:p>
        </w:tc>
      </w:tr>
      <w:tr w:rsidR="00AF5437" w:rsidRPr="00937521" w14:paraId="70CE6DB4"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A2BB283"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696C0A27" w14:textId="58103A09" w:rsidR="00AF5437" w:rsidRPr="00AD6395" w:rsidRDefault="008D79B5"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Yes</w:t>
            </w:r>
          </w:p>
        </w:tc>
      </w:tr>
      <w:tr w:rsidR="00AF5437" w:rsidRPr="00937521" w14:paraId="7CBEC50E"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A53960A"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33AFDD05" w14:textId="46F10474" w:rsidR="00AF5437" w:rsidRPr="00AD6395" w:rsidRDefault="008D79B5"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8D79B5">
              <w:rPr>
                <w:color w:val="0085CA" w:themeColor="accent2"/>
              </w:rPr>
              <w:t>26.0.182.0</w:t>
            </w:r>
          </w:p>
        </w:tc>
      </w:tr>
    </w:tbl>
    <w:p w14:paraId="74D3F7C0" w14:textId="24A23A2F"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2F55CB5E" w:rsidR="00935DA0" w:rsidRPr="00937521" w:rsidRDefault="00C4543D" w:rsidP="00545A46">
      <w:pPr>
        <w:pStyle w:val="Heading1"/>
        <w:pBdr>
          <w:bottom w:val="single" w:sz="24" w:space="6" w:color="FF6900" w:themeColor="accent4"/>
        </w:pBdr>
        <w:rPr>
          <w:rFonts w:eastAsia="Arial Unicode MS"/>
        </w:rPr>
      </w:pPr>
      <w:bookmarkStart w:id="4" w:name="_Toc5787529"/>
      <w:r>
        <w:rPr>
          <w:rFonts w:eastAsia="Arial Unicode MS"/>
        </w:rPr>
        <w:lastRenderedPageBreak/>
        <w:t>Runtime guide</w:t>
      </w:r>
      <w:bookmarkEnd w:id="4"/>
      <w:r w:rsidR="00935DA0" w:rsidRPr="00937521">
        <w:rPr>
          <w:rFonts w:eastAsia="Arial Unicode MS"/>
        </w:rPr>
        <w:tab/>
      </w:r>
    </w:p>
    <w:p w14:paraId="47D0D934" w14:textId="221A321B" w:rsidR="00C16626" w:rsidRPr="00C16626" w:rsidRDefault="00C16626" w:rsidP="00C16626">
      <w:pPr>
        <w:pStyle w:val="Heading2"/>
        <w:rPr>
          <w:rFonts w:eastAsia="Arial Unicode MS"/>
        </w:rPr>
      </w:pPr>
      <w:bookmarkStart w:id="5" w:name="_Toc5787530"/>
      <w:r w:rsidRPr="00C16626">
        <w:rPr>
          <w:rFonts w:eastAsia="Arial Unicode MS"/>
        </w:rPr>
        <w:t>Architectural structure of the Master Project</w:t>
      </w:r>
      <w:bookmarkEnd w:id="5"/>
    </w:p>
    <w:p w14:paraId="66B71F45" w14:textId="7E01601F" w:rsidR="00935DA0" w:rsidRDefault="00125725" w:rsidP="009C4969">
      <w:pPr>
        <w:rPr>
          <w:rFonts w:ascii="Arial Unicode MS" w:eastAsia="Arial Unicode MS" w:hAnsi="Arial Unicode MS" w:cs="Arial Unicode MS"/>
          <w:color w:val="7F7F75" w:themeColor="background2" w:themeShade="80"/>
          <w:sz w:val="21"/>
          <w:szCs w:val="21"/>
        </w:rPr>
      </w:pPr>
      <w:r>
        <w:rPr>
          <w:rFonts w:ascii="Arial Unicode MS" w:eastAsia="Arial Unicode MS" w:hAnsi="Arial Unicode MS" w:cs="Arial Unicode MS"/>
          <w:noProof/>
          <w:color w:val="7F7F75" w:themeColor="background2" w:themeShade="80"/>
          <w:sz w:val="21"/>
          <w:szCs w:val="21"/>
        </w:rPr>
        <w:drawing>
          <wp:inline distT="0" distB="0" distL="0" distR="0" wp14:anchorId="5FC997B9" wp14:editId="4AA76C76">
            <wp:extent cx="5548630" cy="2718435"/>
            <wp:effectExtent l="0" t="0" r="1270" b="0"/>
            <wp:docPr id="851341603" name="Picture 5"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1603" name="Picture 5" descr="A diagram of a software syste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8630" cy="2718435"/>
                    </a:xfrm>
                    <a:prstGeom prst="rect">
                      <a:avLst/>
                    </a:prstGeom>
                  </pic:spPr>
                </pic:pic>
              </a:graphicData>
            </a:graphic>
          </wp:inline>
        </w:drawing>
      </w:r>
    </w:p>
    <w:p w14:paraId="162112BF" w14:textId="5DC0BB5F" w:rsidR="00C16626" w:rsidRDefault="00C16626" w:rsidP="00C16626">
      <w:pPr>
        <w:pStyle w:val="Heading2"/>
        <w:rPr>
          <w:rFonts w:eastAsia="Arial Unicode MS"/>
        </w:rPr>
      </w:pPr>
      <w:bookmarkStart w:id="6" w:name="_Toc5787531"/>
      <w:r w:rsidRPr="00C16626">
        <w:rPr>
          <w:rFonts w:eastAsia="Arial Unicode MS"/>
        </w:rPr>
        <w:t>Master Project Runtime Details</w:t>
      </w:r>
      <w:bookmarkEnd w:id="6"/>
    </w:p>
    <w:p w14:paraId="45E122CC" w14:textId="75AE62D0" w:rsidR="00C16626" w:rsidRDefault="00301A98" w:rsidP="00C16626">
      <w:pPr>
        <w:rPr>
          <w:rFonts w:eastAsia="Arial Unicode MS"/>
        </w:rPr>
      </w:pPr>
      <w:r w:rsidRPr="00301A98">
        <w:rPr>
          <w:rFonts w:eastAsia="Arial Unicode MS"/>
        </w:rPr>
        <w:t>Outlines the details of the automated process by filling in the table below.</w:t>
      </w:r>
    </w:p>
    <w:tbl>
      <w:tblPr>
        <w:tblStyle w:val="GridTable4-Accent2"/>
        <w:tblW w:w="0" w:type="auto"/>
        <w:tblLook w:val="04A0" w:firstRow="1" w:lastRow="0" w:firstColumn="1" w:lastColumn="0" w:noHBand="0" w:noVBand="1"/>
      </w:tblPr>
      <w:tblGrid>
        <w:gridCol w:w="3394"/>
        <w:gridCol w:w="5334"/>
      </w:tblGrid>
      <w:tr w:rsidR="00AC6887"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140A4CB9" w14:textId="27C434D8" w:rsidR="005F105C" w:rsidRPr="00125725"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tc>
      </w:tr>
      <w:tr w:rsidR="006712B6"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32FB4DE5" w:rsidR="006712B6" w:rsidRPr="005F105C" w:rsidRDefault="006712B6" w:rsidP="006712B6">
            <w:pPr>
              <w:rPr>
                <w:rFonts w:asciiTheme="majorHAnsi" w:eastAsia="Arial Unicode MS" w:hAnsiTheme="majorHAnsi" w:cstheme="majorHAnsi"/>
                <w:color w:val="7F7F7F" w:themeColor="text1" w:themeTint="80"/>
                <w:szCs w:val="21"/>
              </w:rPr>
            </w:pPr>
            <w:r w:rsidRPr="00D467DE">
              <w:t>Production environment details</w:t>
            </w:r>
          </w:p>
        </w:tc>
        <w:tc>
          <w:tcPr>
            <w:tcW w:w="0" w:type="auto"/>
          </w:tcPr>
          <w:p w14:paraId="1D70046D" w14:textId="731D98D4" w:rsidR="006712B6" w:rsidRPr="00125725" w:rsidRDefault="00125725"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Cs w:val="21"/>
              </w:rPr>
            </w:pPr>
            <w:r w:rsidRPr="00125725">
              <w:rPr>
                <w:bCs/>
                <w:iCs/>
                <w:color w:val="0085CA" w:themeColor="accent2"/>
              </w:rPr>
              <w:t>Running on a Standard Virtual Machine (Unattended Robot). The environment must have internet access to reach scholar.google.com.</w:t>
            </w:r>
          </w:p>
        </w:tc>
      </w:tr>
      <w:tr w:rsidR="00ED69C3"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6C27A118" w:rsidR="006712B6" w:rsidRPr="005F105C" w:rsidRDefault="006712B6" w:rsidP="006712B6">
            <w:pPr>
              <w:rPr>
                <w:rFonts w:asciiTheme="majorHAnsi" w:eastAsia="Arial Unicode MS" w:hAnsiTheme="majorHAnsi" w:cstheme="majorHAnsi"/>
                <w:color w:val="7F7F7F" w:themeColor="text1" w:themeTint="80"/>
                <w:szCs w:val="21"/>
              </w:rPr>
            </w:pPr>
            <w:r w:rsidRPr="00D467DE">
              <w:t>Prerequisites to run</w:t>
            </w:r>
          </w:p>
        </w:tc>
        <w:tc>
          <w:tcPr>
            <w:tcW w:w="0" w:type="auto"/>
          </w:tcPr>
          <w:p w14:paraId="4B35B115" w14:textId="5ADFB3E0" w:rsidR="00125725" w:rsidRPr="00125725" w:rsidRDefault="00125725" w:rsidP="00125725">
            <w:pPr>
              <w:cnfStyle w:val="000000000000" w:firstRow="0" w:lastRow="0" w:firstColumn="0" w:lastColumn="0" w:oddVBand="0" w:evenVBand="0" w:oddHBand="0" w:evenHBand="0" w:firstRowFirstColumn="0" w:firstRowLastColumn="0" w:lastRowFirstColumn="0" w:lastRowLastColumn="0"/>
              <w:rPr>
                <w:rFonts w:cstheme="minorHAnsi"/>
                <w:iCs/>
                <w:color w:val="0085CA" w:themeColor="accent2"/>
                <w:lang w:val="en-RO"/>
              </w:rPr>
            </w:pPr>
            <w:r w:rsidRPr="00125725">
              <w:rPr>
                <w:rFonts w:cstheme="minorHAnsi"/>
                <w:iCs/>
                <w:color w:val="0085CA" w:themeColor="accent2"/>
                <w:lang w:val="en-RO"/>
              </w:rPr>
              <w:t>Google Chrome installed and updated.</w:t>
            </w:r>
          </w:p>
          <w:p w14:paraId="0FBFE7B8" w14:textId="379E8BAE" w:rsidR="00125725" w:rsidRPr="00125725" w:rsidRDefault="00125725" w:rsidP="00125725">
            <w:pPr>
              <w:cnfStyle w:val="000000000000" w:firstRow="0" w:lastRow="0" w:firstColumn="0" w:lastColumn="0" w:oddVBand="0" w:evenVBand="0" w:oddHBand="0" w:evenHBand="0" w:firstRowFirstColumn="0" w:firstRowLastColumn="0" w:lastRowFirstColumn="0" w:lastRowLastColumn="0"/>
              <w:rPr>
                <w:rFonts w:cstheme="minorHAnsi"/>
                <w:iCs/>
                <w:color w:val="0085CA" w:themeColor="accent2"/>
                <w:lang w:val="en-RO"/>
              </w:rPr>
            </w:pPr>
            <w:r w:rsidRPr="00125725">
              <w:rPr>
                <w:rFonts w:cstheme="minorHAnsi"/>
                <w:iCs/>
                <w:color w:val="0085CA" w:themeColor="accent2"/>
                <w:lang w:val="en-RO"/>
              </w:rPr>
              <w:t>Microsoft Excel installed (required for reading Config.xlsx).</w:t>
            </w:r>
          </w:p>
          <w:p w14:paraId="559B3C60" w14:textId="3F611812" w:rsidR="00125725" w:rsidRPr="00125725" w:rsidRDefault="00125725" w:rsidP="00125725">
            <w:pPr>
              <w:cnfStyle w:val="000000000000" w:firstRow="0" w:lastRow="0" w:firstColumn="0" w:lastColumn="0" w:oddVBand="0" w:evenVBand="0" w:oddHBand="0" w:evenHBand="0" w:firstRowFirstColumn="0" w:firstRowLastColumn="0" w:lastRowFirstColumn="0" w:lastRowLastColumn="0"/>
              <w:rPr>
                <w:rFonts w:cstheme="minorHAnsi"/>
                <w:iCs/>
                <w:color w:val="0085CA" w:themeColor="accent2"/>
                <w:lang w:val="en-RO"/>
              </w:rPr>
            </w:pPr>
            <w:r w:rsidRPr="00125725">
              <w:rPr>
                <w:rFonts w:cstheme="minorHAnsi"/>
                <w:iCs/>
                <w:color w:val="0085CA" w:themeColor="accent2"/>
                <w:lang w:val="en-RO"/>
              </w:rPr>
              <w:t>UiPath Robot service running.</w:t>
            </w:r>
          </w:p>
          <w:p w14:paraId="69C92276" w14:textId="1279A0FE" w:rsidR="005A1FA1" w:rsidRPr="00125725" w:rsidRDefault="00125725" w:rsidP="005A1FA1">
            <w:pPr>
              <w:cnfStyle w:val="000000000000" w:firstRow="0" w:lastRow="0" w:firstColumn="0" w:lastColumn="0" w:oddVBand="0" w:evenVBand="0" w:oddHBand="0" w:evenHBand="0" w:firstRowFirstColumn="0" w:firstRowLastColumn="0" w:lastRowFirstColumn="0" w:lastRowLastColumn="0"/>
              <w:rPr>
                <w:rFonts w:cstheme="minorHAnsi"/>
                <w:b/>
                <w:i/>
                <w:color w:val="0085CA" w:themeColor="accent2"/>
                <w:lang w:val="en-RO"/>
              </w:rPr>
            </w:pPr>
            <w:r w:rsidRPr="00125725">
              <w:rPr>
                <w:rFonts w:cstheme="minorHAnsi"/>
                <w:iCs/>
                <w:color w:val="0085CA" w:themeColor="accent2"/>
                <w:lang w:val="en-RO"/>
              </w:rPr>
              <w:t>Valid Google Account credentials available.</w:t>
            </w:r>
          </w:p>
        </w:tc>
      </w:tr>
      <w:tr w:rsidR="006712B6"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2CC0CEC5" w:rsidR="006712B6" w:rsidRPr="005F105C" w:rsidRDefault="006712B6" w:rsidP="006712B6">
            <w:pPr>
              <w:rPr>
                <w:rFonts w:asciiTheme="majorHAnsi" w:eastAsia="Arial Unicode MS" w:hAnsiTheme="majorHAnsi" w:cstheme="majorHAnsi"/>
                <w:color w:val="7F7F7F" w:themeColor="text1" w:themeTint="80"/>
                <w:szCs w:val="21"/>
              </w:rPr>
            </w:pPr>
            <w:r w:rsidRPr="00D467DE">
              <w:t>Input Data</w:t>
            </w:r>
          </w:p>
        </w:tc>
        <w:tc>
          <w:tcPr>
            <w:tcW w:w="0" w:type="auto"/>
          </w:tcPr>
          <w:p w14:paraId="62FD437B" w14:textId="2C8072D4" w:rsidR="00125725" w:rsidRPr="00125725" w:rsidRDefault="00125725" w:rsidP="00125725">
            <w:pPr>
              <w:cnfStyle w:val="000000100000" w:firstRow="0" w:lastRow="0" w:firstColumn="0" w:lastColumn="0" w:oddVBand="0" w:evenVBand="0" w:oddHBand="1" w:evenHBand="0" w:firstRowFirstColumn="0" w:firstRowLastColumn="0" w:lastRowFirstColumn="0" w:lastRowLastColumn="0"/>
              <w:rPr>
                <w:rFonts w:eastAsia="Arial Unicode MS" w:cstheme="minorHAnsi"/>
                <w:iCs/>
                <w:color w:val="0085CA" w:themeColor="accent2"/>
                <w:szCs w:val="21"/>
                <w:lang w:val="en-RO"/>
              </w:rPr>
            </w:pPr>
            <w:r w:rsidRPr="00125725">
              <w:rPr>
                <w:rFonts w:eastAsia="Arial Unicode MS" w:cstheme="minorHAnsi"/>
                <w:b/>
                <w:bCs/>
                <w:iCs/>
                <w:color w:val="0085CA" w:themeColor="accent2"/>
                <w:szCs w:val="21"/>
                <w:lang w:val="en-RO"/>
              </w:rPr>
              <w:t>Config.xlsx</w:t>
            </w:r>
            <w:r w:rsidRPr="00125725">
              <w:rPr>
                <w:rFonts w:eastAsia="Arial Unicode MS" w:cstheme="minorHAnsi"/>
                <w:iCs/>
                <w:color w:val="0085CA" w:themeColor="accent2"/>
                <w:szCs w:val="21"/>
                <w:lang w:val="en-RO"/>
              </w:rPr>
              <w:t>: Located in Data\ folder.</w:t>
            </w:r>
          </w:p>
          <w:p w14:paraId="26007E3B" w14:textId="22C4B85F" w:rsidR="006712B6" w:rsidRPr="00125725" w:rsidRDefault="00125725"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b/>
                <w:i/>
                <w:color w:val="0085CA" w:themeColor="accent2"/>
                <w:szCs w:val="21"/>
                <w:lang w:val="en-RO"/>
              </w:rPr>
            </w:pPr>
            <w:r w:rsidRPr="00125725">
              <w:rPr>
                <w:rFonts w:eastAsia="Arial Unicode MS" w:cstheme="minorHAnsi"/>
                <w:b/>
                <w:bCs/>
                <w:iCs/>
                <w:color w:val="0085CA" w:themeColor="accent2"/>
                <w:szCs w:val="21"/>
                <w:lang w:val="en-RO"/>
              </w:rPr>
              <w:t>Orchestrator Queue</w:t>
            </w:r>
            <w:r w:rsidRPr="00125725">
              <w:rPr>
                <w:rFonts w:eastAsia="Arial Unicode MS" w:cstheme="minorHAnsi"/>
                <w:iCs/>
                <w:color w:val="0085CA" w:themeColor="accent2"/>
                <w:szCs w:val="21"/>
                <w:lang w:val="en-RO"/>
              </w:rPr>
              <w:t>: REFGoogleScholar (populated automatically by the process or manually with a trigger item).</w:t>
            </w:r>
          </w:p>
        </w:tc>
      </w:tr>
      <w:tr w:rsidR="00ED69C3"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209EDF88" w:rsidR="006712B6" w:rsidRPr="005F105C" w:rsidRDefault="006712B6" w:rsidP="006712B6">
            <w:pPr>
              <w:rPr>
                <w:rFonts w:asciiTheme="majorHAnsi" w:eastAsia="Arial Unicode MS" w:hAnsiTheme="majorHAnsi" w:cstheme="majorHAnsi"/>
                <w:color w:val="7F7F7F" w:themeColor="text1" w:themeTint="80"/>
                <w:szCs w:val="21"/>
              </w:rPr>
            </w:pPr>
            <w:r w:rsidRPr="00D467DE">
              <w:t>Expected output</w:t>
            </w:r>
          </w:p>
        </w:tc>
        <w:tc>
          <w:tcPr>
            <w:tcW w:w="0" w:type="auto"/>
          </w:tcPr>
          <w:p w14:paraId="6E5653A1" w14:textId="0EF85FDF" w:rsidR="00125725" w:rsidRPr="00125725" w:rsidRDefault="00125725" w:rsidP="00125725">
            <w:pPr>
              <w:cnfStyle w:val="000000000000" w:firstRow="0" w:lastRow="0" w:firstColumn="0" w:lastColumn="0" w:oddVBand="0" w:evenVBand="0" w:oddHBand="0" w:evenHBand="0" w:firstRowFirstColumn="0" w:firstRowLastColumn="0" w:lastRowFirstColumn="0" w:lastRowLastColumn="0"/>
              <w:rPr>
                <w:rFonts w:eastAsia="Arial Unicode MS" w:cstheme="minorHAnsi"/>
                <w:bCs/>
                <w:iCs/>
                <w:color w:val="0085CA" w:themeColor="accent2"/>
                <w:szCs w:val="21"/>
                <w:lang w:val="en-RO"/>
              </w:rPr>
            </w:pPr>
            <w:r w:rsidRPr="00125725">
              <w:rPr>
                <w:rFonts w:eastAsia="Arial Unicode MS" w:cstheme="minorHAnsi"/>
                <w:b/>
                <w:iCs/>
                <w:color w:val="0085CA" w:themeColor="accent2"/>
                <w:szCs w:val="21"/>
                <w:lang w:val="en-RO"/>
              </w:rPr>
              <w:t>Queue Items</w:t>
            </w:r>
            <w:r w:rsidRPr="00125725">
              <w:rPr>
                <w:rFonts w:eastAsia="Arial Unicode MS" w:cstheme="minorHAnsi"/>
                <w:bCs/>
                <w:iCs/>
                <w:color w:val="0085CA" w:themeColor="accent2"/>
                <w:szCs w:val="21"/>
                <w:lang w:val="en-RO"/>
              </w:rPr>
              <w:t>: Marked as Successful with the extracted citation score logged.</w:t>
            </w:r>
          </w:p>
          <w:p w14:paraId="76CDC519" w14:textId="53450FFC" w:rsidR="006712B6" w:rsidRPr="00125725" w:rsidRDefault="00125725"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b/>
                <w:i/>
                <w:color w:val="0085CA" w:themeColor="accent2"/>
                <w:szCs w:val="21"/>
                <w:lang w:val="en-RO"/>
              </w:rPr>
            </w:pPr>
            <w:r w:rsidRPr="00125725">
              <w:rPr>
                <w:rFonts w:eastAsia="Arial Unicode MS" w:cstheme="minorHAnsi"/>
                <w:b/>
                <w:iCs/>
                <w:color w:val="0085CA" w:themeColor="accent2"/>
                <w:szCs w:val="21"/>
                <w:lang w:val="en-RO"/>
              </w:rPr>
              <w:t>Orchestrator Logs</w:t>
            </w:r>
            <w:r w:rsidRPr="00125725">
              <w:rPr>
                <w:rFonts w:eastAsia="Arial Unicode MS" w:cstheme="minorHAnsi"/>
                <w:bCs/>
                <w:iCs/>
                <w:color w:val="0085CA" w:themeColor="accent2"/>
                <w:szCs w:val="21"/>
                <w:lang w:val="en-RO"/>
              </w:rPr>
              <w:t xml:space="preserve">: Entries formatted as </w:t>
            </w:r>
            <w:r>
              <w:rPr>
                <w:rFonts w:eastAsia="Arial Unicode MS" w:cstheme="minorHAnsi"/>
                <w:bCs/>
                <w:iCs/>
                <w:color w:val="0085CA" w:themeColor="accent2"/>
                <w:szCs w:val="21"/>
                <w:lang w:val="en-RO"/>
              </w:rPr>
              <w:t>“</w:t>
            </w:r>
            <w:r w:rsidRPr="00125725">
              <w:rPr>
                <w:rFonts w:eastAsia="Arial Unicode MS" w:cstheme="minorHAnsi"/>
                <w:bCs/>
                <w:iCs/>
                <w:color w:val="0085CA" w:themeColor="accent2"/>
                <w:szCs w:val="21"/>
                <w:lang w:val="en-RO"/>
              </w:rPr>
              <w:t>Processing Paper: [Title]</w:t>
            </w:r>
            <w:r>
              <w:rPr>
                <w:rFonts w:eastAsia="Arial Unicode MS" w:cstheme="minorHAnsi"/>
                <w:bCs/>
                <w:iCs/>
                <w:color w:val="0085CA" w:themeColor="accent2"/>
                <w:szCs w:val="21"/>
                <w:lang w:val="en-RO"/>
              </w:rPr>
              <w:t>”</w:t>
            </w:r>
          </w:p>
        </w:tc>
      </w:tr>
      <w:tr w:rsidR="006712B6"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0FBCF776" w:rsidR="006712B6" w:rsidRPr="005F105C" w:rsidRDefault="006712B6" w:rsidP="006712B6">
            <w:pPr>
              <w:rPr>
                <w:rFonts w:asciiTheme="majorHAnsi" w:eastAsia="Arial Unicode MS" w:hAnsiTheme="majorHAnsi" w:cstheme="majorHAnsi"/>
                <w:color w:val="7F7F7F" w:themeColor="text1" w:themeTint="80"/>
                <w:szCs w:val="21"/>
              </w:rPr>
            </w:pPr>
            <w:r w:rsidRPr="00D467DE">
              <w:t>How to start the automated process</w:t>
            </w:r>
          </w:p>
        </w:tc>
        <w:tc>
          <w:tcPr>
            <w:tcW w:w="0" w:type="auto"/>
          </w:tcPr>
          <w:p w14:paraId="31BF122C" w14:textId="6DD94FE9" w:rsidR="006712B6" w:rsidRPr="00125725" w:rsidRDefault="00125725"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Cs w:val="21"/>
              </w:rPr>
            </w:pPr>
            <w:r w:rsidRPr="00125725">
              <w:rPr>
                <w:bCs/>
                <w:iCs/>
                <w:color w:val="0085CA" w:themeColor="accent2"/>
              </w:rPr>
              <w:t>The process is triggered via UiPath Orchestrator (Jobs/Triggers page) or via API call.</w:t>
            </w:r>
          </w:p>
        </w:tc>
      </w:tr>
      <w:tr w:rsidR="00ED69C3"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31038ED1" w14:textId="77777777" w:rsidR="006712B6" w:rsidRDefault="006712B6" w:rsidP="006712B6">
            <w:pPr>
              <w:rPr>
                <w:b w:val="0"/>
                <w:bCs w:val="0"/>
              </w:rPr>
            </w:pPr>
            <w:r w:rsidRPr="00D467DE">
              <w:lastRenderedPageBreak/>
              <w:t>Reporting</w:t>
            </w:r>
          </w:p>
          <w:p w14:paraId="602C6C84" w14:textId="708AA5BD" w:rsidR="0007766A" w:rsidRPr="005F105C" w:rsidRDefault="0007766A" w:rsidP="006712B6">
            <w:pPr>
              <w:rPr>
                <w:rFonts w:asciiTheme="majorHAnsi" w:eastAsia="Arial Unicode MS" w:hAnsiTheme="majorHAnsi" w:cstheme="majorHAnsi"/>
                <w:color w:val="7F7F7F" w:themeColor="text1" w:themeTint="80"/>
                <w:szCs w:val="21"/>
              </w:rPr>
            </w:pPr>
            <w:r w:rsidRPr="00D467DE">
              <w:t>(queues reporting, Kibana or another platform)</w:t>
            </w:r>
          </w:p>
        </w:tc>
        <w:tc>
          <w:tcPr>
            <w:tcW w:w="0" w:type="auto"/>
            <w:hideMark/>
          </w:tcPr>
          <w:p w14:paraId="234BDBB2" w14:textId="38D84B42" w:rsidR="006712B6" w:rsidRPr="00125725" w:rsidRDefault="00125725"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Cs/>
                <w:color w:val="0085CA" w:themeColor="accent2"/>
                <w:szCs w:val="21"/>
              </w:rPr>
            </w:pPr>
            <w:r w:rsidRPr="00125725">
              <w:rPr>
                <w:iCs/>
                <w:color w:val="0085CA" w:themeColor="accent2"/>
              </w:rPr>
              <w:t>Orchestrator Logs and Queue Transaction Dashboards (monitoring Success vs. Business Rule Exceptions).</w:t>
            </w:r>
          </w:p>
        </w:tc>
      </w:tr>
      <w:tr w:rsidR="00ED69C3" w:rsidRPr="00D70F4B" w14:paraId="5E3337ED"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1A36" w14:textId="5881FB40" w:rsidR="005A1FA1" w:rsidRPr="005F105C" w:rsidRDefault="005A1FA1" w:rsidP="005A1FA1">
            <w:pPr>
              <w:rPr>
                <w:rFonts w:asciiTheme="majorHAnsi" w:eastAsia="Arial Unicode MS" w:hAnsiTheme="majorHAnsi" w:cstheme="majorHAnsi"/>
                <w:color w:val="7F7F7F" w:themeColor="text1" w:themeTint="80"/>
                <w:szCs w:val="21"/>
              </w:rPr>
            </w:pPr>
            <w:r w:rsidRPr="00D467DE">
              <w:t>How is Orchestrator used?</w:t>
            </w:r>
          </w:p>
        </w:tc>
        <w:tc>
          <w:tcPr>
            <w:tcW w:w="0" w:type="auto"/>
            <w:hideMark/>
          </w:tcPr>
          <w:p w14:paraId="12D0958D" w14:textId="47BD110E" w:rsidR="005A1FA1" w:rsidRPr="00125725" w:rsidRDefault="00125725" w:rsidP="00125725">
            <w:pPr>
              <w:cnfStyle w:val="000000100000" w:firstRow="0" w:lastRow="0" w:firstColumn="0" w:lastColumn="0" w:oddVBand="0" w:evenVBand="0" w:oddHBand="1" w:evenHBand="0" w:firstRowFirstColumn="0" w:firstRowLastColumn="0" w:lastRowFirstColumn="0" w:lastRowLastColumn="0"/>
              <w:rPr>
                <w:bCs/>
                <w:iCs/>
                <w:color w:val="0085CA" w:themeColor="accent2"/>
              </w:rPr>
            </w:pPr>
            <w:r w:rsidRPr="00125725">
              <w:rPr>
                <w:b/>
                <w:iCs/>
                <w:color w:val="0085CA" w:themeColor="accent2"/>
              </w:rPr>
              <w:t>Asset Management:</w:t>
            </w:r>
            <w:r w:rsidRPr="00125725">
              <w:rPr>
                <w:bCs/>
                <w:iCs/>
                <w:color w:val="0085CA" w:themeColor="accent2"/>
              </w:rPr>
              <w:t xml:space="preserve"> Stores </w:t>
            </w:r>
            <w:proofErr w:type="spellStart"/>
            <w:r w:rsidRPr="00125725">
              <w:rPr>
                <w:bCs/>
                <w:iCs/>
                <w:color w:val="0085CA" w:themeColor="accent2"/>
              </w:rPr>
              <w:t>UserEmail</w:t>
            </w:r>
            <w:proofErr w:type="spellEnd"/>
            <w:r w:rsidRPr="00125725">
              <w:rPr>
                <w:bCs/>
                <w:iCs/>
                <w:color w:val="0085CA" w:themeColor="accent2"/>
              </w:rPr>
              <w:t xml:space="preserve"> and </w:t>
            </w:r>
            <w:proofErr w:type="spellStart"/>
            <w:r w:rsidRPr="00125725">
              <w:rPr>
                <w:bCs/>
                <w:iCs/>
                <w:color w:val="0085CA" w:themeColor="accent2"/>
              </w:rPr>
              <w:t>UserPassword</w:t>
            </w:r>
            <w:proofErr w:type="spellEnd"/>
            <w:r w:rsidRPr="00125725">
              <w:rPr>
                <w:bCs/>
                <w:iCs/>
                <w:color w:val="0085CA" w:themeColor="accent2"/>
              </w:rPr>
              <w:t xml:space="preserve"> securely.</w:t>
            </w:r>
          </w:p>
          <w:p w14:paraId="2259D11E" w14:textId="61D3BF2C" w:rsidR="00125725" w:rsidRPr="00125725" w:rsidRDefault="00125725" w:rsidP="00125725">
            <w:pPr>
              <w:cnfStyle w:val="000000100000" w:firstRow="0" w:lastRow="0" w:firstColumn="0" w:lastColumn="0" w:oddVBand="0" w:evenVBand="0" w:oddHBand="1" w:evenHBand="0" w:firstRowFirstColumn="0" w:firstRowLastColumn="0" w:lastRowFirstColumn="0" w:lastRowLastColumn="0"/>
              <w:rPr>
                <w:rFonts w:eastAsia="Arial Unicode MS" w:cstheme="minorHAnsi"/>
                <w:bCs/>
                <w:iCs/>
                <w:color w:val="0085CA" w:themeColor="accent2"/>
                <w:szCs w:val="21"/>
                <w:lang w:val="en-RO"/>
              </w:rPr>
            </w:pPr>
            <w:r w:rsidRPr="00125725">
              <w:rPr>
                <w:rFonts w:eastAsia="Arial Unicode MS" w:cstheme="minorHAnsi"/>
                <w:b/>
                <w:bCs/>
                <w:iCs/>
                <w:color w:val="0085CA" w:themeColor="accent2"/>
                <w:szCs w:val="21"/>
                <w:lang w:val="en-RO"/>
              </w:rPr>
              <w:t>Queue Management:</w:t>
            </w:r>
            <w:r w:rsidRPr="00125725">
              <w:rPr>
                <w:rFonts w:eastAsia="Arial Unicode MS" w:cstheme="minorHAnsi"/>
                <w:bCs/>
                <w:iCs/>
                <w:color w:val="0085CA" w:themeColor="accent2"/>
                <w:szCs w:val="21"/>
                <w:lang w:val="en-RO"/>
              </w:rPr>
              <w:t xml:space="preserve"> Manages the workload via the REFGoogleScholar queue.</w:t>
            </w:r>
          </w:p>
          <w:p w14:paraId="1CC8CB7D" w14:textId="23ECB34E" w:rsidR="00125725" w:rsidRPr="00125725" w:rsidRDefault="00125725" w:rsidP="00125725">
            <w:pPr>
              <w:cnfStyle w:val="000000100000" w:firstRow="0" w:lastRow="0" w:firstColumn="0" w:lastColumn="0" w:oddVBand="0" w:evenVBand="0" w:oddHBand="1" w:evenHBand="0" w:firstRowFirstColumn="0" w:firstRowLastColumn="0" w:lastRowFirstColumn="0" w:lastRowLastColumn="0"/>
              <w:rPr>
                <w:rFonts w:eastAsia="Arial Unicode MS" w:cstheme="minorHAnsi"/>
                <w:bCs/>
                <w:iCs/>
                <w:color w:val="0085CA" w:themeColor="accent2"/>
                <w:szCs w:val="21"/>
                <w:lang w:val="en-RO"/>
              </w:rPr>
            </w:pPr>
            <w:r w:rsidRPr="00125725">
              <w:rPr>
                <w:rFonts w:eastAsia="Arial Unicode MS" w:cstheme="minorHAnsi"/>
                <w:b/>
                <w:bCs/>
                <w:iCs/>
                <w:color w:val="0085CA" w:themeColor="accent2"/>
                <w:szCs w:val="21"/>
                <w:lang w:val="en-RO"/>
              </w:rPr>
              <w:t>Triggering:</w:t>
            </w:r>
            <w:r w:rsidRPr="00125725">
              <w:rPr>
                <w:rFonts w:eastAsia="Arial Unicode MS" w:cstheme="minorHAnsi"/>
                <w:bCs/>
                <w:iCs/>
                <w:color w:val="0085CA" w:themeColor="accent2"/>
                <w:szCs w:val="21"/>
                <w:lang w:val="en-RO"/>
              </w:rPr>
              <w:t xml:space="preserve"> Schedules the execution.</w:t>
            </w:r>
          </w:p>
        </w:tc>
      </w:tr>
      <w:tr w:rsidR="0007766A" w:rsidRPr="00D70F4B" w14:paraId="0DA6B56B" w14:textId="77777777" w:rsidTr="005A1FA1">
        <w:tc>
          <w:tcPr>
            <w:cnfStyle w:val="001000000000" w:firstRow="0" w:lastRow="0" w:firstColumn="1" w:lastColumn="0" w:oddVBand="0" w:evenVBand="0" w:oddHBand="0" w:evenHBand="0" w:firstRowFirstColumn="0" w:firstRowLastColumn="0" w:lastRowFirstColumn="0" w:lastRowLastColumn="0"/>
            <w:tcW w:w="0" w:type="auto"/>
            <w:hideMark/>
          </w:tcPr>
          <w:p w14:paraId="073B2C54" w14:textId="77777777" w:rsidR="0007766A" w:rsidRDefault="0007766A" w:rsidP="0007766A">
            <w:pPr>
              <w:rPr>
                <w:b w:val="0"/>
                <w:bCs w:val="0"/>
              </w:rPr>
            </w:pPr>
            <w:r w:rsidRPr="00D467DE">
              <w:t>Password policies</w:t>
            </w:r>
          </w:p>
          <w:p w14:paraId="6DF55DCE" w14:textId="04203EBA" w:rsidR="0007766A" w:rsidRPr="005F105C" w:rsidRDefault="0007766A" w:rsidP="0007766A">
            <w:pPr>
              <w:rPr>
                <w:rFonts w:asciiTheme="majorHAnsi" w:eastAsia="Arial Unicode MS" w:hAnsiTheme="majorHAnsi" w:cstheme="majorHAnsi"/>
                <w:color w:val="7F7F7F" w:themeColor="text1" w:themeTint="80"/>
                <w:szCs w:val="21"/>
              </w:rPr>
            </w:pPr>
            <w:r w:rsidRPr="00D467DE">
              <w:t>(mention any specific compliance requests)</w:t>
            </w:r>
          </w:p>
        </w:tc>
        <w:tc>
          <w:tcPr>
            <w:tcW w:w="0" w:type="auto"/>
          </w:tcPr>
          <w:p w14:paraId="59117447" w14:textId="7BCA68BC" w:rsidR="0007766A" w:rsidRPr="007D2257" w:rsidRDefault="007D2257"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85CA" w:themeColor="accent2"/>
                <w:szCs w:val="21"/>
              </w:rPr>
            </w:pPr>
            <w:r w:rsidRPr="007D2257">
              <w:rPr>
                <w:iCs/>
                <w:color w:val="0085CA" w:themeColor="accent2"/>
              </w:rPr>
              <w:t>Standard Google Account Policy. Multi-Factor Authentication (MFA) should be disabled for the service account, or App Passwords should be utilized if enforced.</w:t>
            </w:r>
          </w:p>
        </w:tc>
      </w:tr>
      <w:tr w:rsidR="0007766A" w:rsidRPr="00D70F4B" w14:paraId="7FEDA94A"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DF29B" w14:textId="26623C7C" w:rsidR="0007766A" w:rsidRDefault="0007766A" w:rsidP="0007766A">
            <w:pPr>
              <w:rPr>
                <w:b w:val="0"/>
                <w:bCs w:val="0"/>
              </w:rPr>
            </w:pPr>
            <w:r w:rsidRPr="00D467DE">
              <w:t>Stored credentials</w:t>
            </w:r>
          </w:p>
          <w:p w14:paraId="21B7235C" w14:textId="5B0B87EA" w:rsidR="0007766A" w:rsidRDefault="0007766A" w:rsidP="0007766A">
            <w:pPr>
              <w:rPr>
                <w:b w:val="0"/>
                <w:bCs w:val="0"/>
              </w:rPr>
            </w:pPr>
            <w:r w:rsidRPr="00D467DE">
              <w:t>(Never use hardco</w:t>
            </w:r>
            <w:r>
              <w:t>ded</w:t>
            </w:r>
            <w:r w:rsidRPr="00D467DE">
              <w:t xml:space="preserve"> credentials in the workflow!)</w:t>
            </w:r>
          </w:p>
          <w:p w14:paraId="4F8A7361" w14:textId="60742E38" w:rsidR="0007766A" w:rsidRPr="005F105C" w:rsidRDefault="0007766A" w:rsidP="0007766A">
            <w:pPr>
              <w:rPr>
                <w:rFonts w:asciiTheme="majorHAnsi" w:eastAsia="Arial Unicode MS" w:hAnsiTheme="majorHAnsi" w:cstheme="majorHAnsi"/>
                <w:color w:val="7F7F7F" w:themeColor="text1" w:themeTint="80"/>
                <w:szCs w:val="21"/>
              </w:rPr>
            </w:pPr>
          </w:p>
        </w:tc>
        <w:tc>
          <w:tcPr>
            <w:tcW w:w="0" w:type="auto"/>
            <w:hideMark/>
          </w:tcPr>
          <w:p w14:paraId="0D794235" w14:textId="4F43CE40" w:rsidR="0007766A" w:rsidRPr="007D2257" w:rsidRDefault="007D2257"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Cs w:val="21"/>
              </w:rPr>
            </w:pPr>
            <w:r w:rsidRPr="007D2257">
              <w:rPr>
                <w:bCs/>
                <w:iCs/>
                <w:color w:val="0085CA" w:themeColor="accent2"/>
              </w:rPr>
              <w:t xml:space="preserve">Stored in Orchestrator Assets (Asset names: </w:t>
            </w:r>
            <w:proofErr w:type="spellStart"/>
            <w:r w:rsidRPr="007D2257">
              <w:rPr>
                <w:bCs/>
                <w:iCs/>
                <w:color w:val="0085CA" w:themeColor="accent2"/>
              </w:rPr>
              <w:t>UserEmail</w:t>
            </w:r>
            <w:proofErr w:type="spellEnd"/>
            <w:r w:rsidRPr="007D2257">
              <w:rPr>
                <w:bCs/>
                <w:iCs/>
                <w:color w:val="0085CA" w:themeColor="accent2"/>
              </w:rPr>
              <w:t xml:space="preserve">, </w:t>
            </w:r>
            <w:proofErr w:type="spellStart"/>
            <w:r w:rsidRPr="007D2257">
              <w:rPr>
                <w:bCs/>
                <w:iCs/>
                <w:color w:val="0085CA" w:themeColor="accent2"/>
              </w:rPr>
              <w:t>UserPassword</w:t>
            </w:r>
            <w:proofErr w:type="spellEnd"/>
            <w:r w:rsidRPr="007D2257">
              <w:rPr>
                <w:bCs/>
                <w:iCs/>
                <w:color w:val="0085CA" w:themeColor="accent2"/>
              </w:rPr>
              <w:t>). Never hardcoded.</w:t>
            </w:r>
          </w:p>
        </w:tc>
      </w:tr>
      <w:tr w:rsidR="0007766A" w:rsidRPr="00D70F4B" w14:paraId="62FF79B6" w14:textId="77777777" w:rsidTr="0007766A">
        <w:tc>
          <w:tcPr>
            <w:cnfStyle w:val="001000000000" w:firstRow="0" w:lastRow="0" w:firstColumn="1" w:lastColumn="0" w:oddVBand="0" w:evenVBand="0" w:oddHBand="0" w:evenHBand="0" w:firstRowFirstColumn="0" w:firstRowLastColumn="0" w:lastRowFirstColumn="0" w:lastRowLastColumn="0"/>
            <w:tcW w:w="0" w:type="auto"/>
          </w:tcPr>
          <w:p w14:paraId="7EB353F0" w14:textId="77777777" w:rsidR="0007766A" w:rsidRDefault="0007766A" w:rsidP="0007766A">
            <w:pPr>
              <w:rPr>
                <w:b w:val="0"/>
                <w:bCs w:val="0"/>
              </w:rPr>
            </w:pPr>
            <w:r w:rsidRPr="00D467DE">
              <w:t>List of queues names</w:t>
            </w:r>
          </w:p>
          <w:p w14:paraId="5B848B5E" w14:textId="40A81BEB" w:rsidR="0007766A" w:rsidRPr="005F105C" w:rsidRDefault="0007766A" w:rsidP="0007766A">
            <w:pPr>
              <w:rPr>
                <w:rFonts w:asciiTheme="majorHAnsi" w:eastAsia="Arial Unicode MS" w:hAnsiTheme="majorHAnsi" w:cstheme="majorHAnsi"/>
                <w:color w:val="7F7F7F" w:themeColor="text1" w:themeTint="80"/>
                <w:szCs w:val="21"/>
              </w:rPr>
            </w:pPr>
            <w:r w:rsidRPr="00D467DE">
              <w:t xml:space="preserve">(Naming convention: </w:t>
            </w:r>
            <w:proofErr w:type="spellStart"/>
            <w:r w:rsidRPr="00D467DE">
              <w:t>ProcessName_QueueName</w:t>
            </w:r>
            <w:proofErr w:type="spellEnd"/>
            <w:r w:rsidRPr="00D467DE">
              <w:t>)</w:t>
            </w:r>
          </w:p>
        </w:tc>
        <w:tc>
          <w:tcPr>
            <w:tcW w:w="0" w:type="auto"/>
            <w:hideMark/>
          </w:tcPr>
          <w:p w14:paraId="06E38F5C" w14:textId="6373B967" w:rsidR="0007766A" w:rsidRPr="007D2257" w:rsidRDefault="007D2257"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85CA" w:themeColor="accent2"/>
                <w:szCs w:val="21"/>
              </w:rPr>
            </w:pPr>
            <w:proofErr w:type="spellStart"/>
            <w:r w:rsidRPr="007D2257">
              <w:rPr>
                <w:bCs/>
                <w:iCs/>
                <w:color w:val="0085CA" w:themeColor="accent2"/>
              </w:rPr>
              <w:t>REFGoogleScholar</w:t>
            </w:r>
            <w:proofErr w:type="spellEnd"/>
          </w:p>
        </w:tc>
      </w:tr>
      <w:tr w:rsidR="0007766A" w:rsidRPr="00D70F4B" w14:paraId="1CF268D0" w14:textId="77777777" w:rsidTr="000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26624" w14:textId="7A3A0AB8" w:rsidR="0007766A" w:rsidRPr="0007766A" w:rsidRDefault="0007766A" w:rsidP="0007766A">
            <w:pPr>
              <w:rPr>
                <w:b w:val="0"/>
                <w:bCs w:val="0"/>
              </w:rPr>
            </w:pPr>
            <w:r w:rsidRPr="00D467DE">
              <w:t>Schedule Details</w:t>
            </w:r>
          </w:p>
        </w:tc>
        <w:tc>
          <w:tcPr>
            <w:tcW w:w="0" w:type="auto"/>
          </w:tcPr>
          <w:p w14:paraId="073525A9" w14:textId="02E6AFCD" w:rsidR="0007766A" w:rsidRPr="007D2257" w:rsidRDefault="007D2257"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Cs w:val="21"/>
              </w:rPr>
            </w:pPr>
            <w:r w:rsidRPr="007D2257">
              <w:rPr>
                <w:bCs/>
                <w:iCs/>
                <w:color w:val="0085CA" w:themeColor="accent2"/>
              </w:rPr>
              <w:t>Recommended: Weekly (e.g., Monday 8:00 AM) to track citation changes over time, or Ad-hoc upon request.</w:t>
            </w:r>
          </w:p>
        </w:tc>
      </w:tr>
      <w:tr w:rsidR="0007766A" w:rsidRPr="00D70F4B" w14:paraId="6F99CB9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06952E94" w14:textId="77777777" w:rsidR="0007766A" w:rsidRDefault="0007766A" w:rsidP="0007766A">
            <w:r w:rsidRPr="00D467DE">
              <w:t>Multiple Resolutions Supported?</w:t>
            </w:r>
          </w:p>
          <w:p w14:paraId="47CC29F1" w14:textId="24288F73" w:rsidR="0007766A" w:rsidRPr="005F105C" w:rsidRDefault="0007766A" w:rsidP="0007766A">
            <w:pPr>
              <w:rPr>
                <w:rFonts w:asciiTheme="majorHAnsi" w:eastAsia="Arial Unicode MS" w:hAnsiTheme="majorHAnsi" w:cstheme="majorHAnsi"/>
                <w:color w:val="7F7F7F" w:themeColor="text1" w:themeTint="80"/>
                <w:szCs w:val="21"/>
              </w:rPr>
            </w:pPr>
            <w:r w:rsidRPr="00D467DE">
              <w:t>(in case of image automation / Citrix and VDI)</w:t>
            </w:r>
          </w:p>
        </w:tc>
        <w:tc>
          <w:tcPr>
            <w:tcW w:w="0" w:type="auto"/>
            <w:hideMark/>
          </w:tcPr>
          <w:p w14:paraId="7E71D232" w14:textId="03590816" w:rsidR="0007766A" w:rsidRPr="00B658D4" w:rsidRDefault="007D2257"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7D2257">
              <w:rPr>
                <w:iCs/>
                <w:color w:val="0085CA" w:themeColor="accent2"/>
              </w:rPr>
              <w:t>Yes (The automation utilizes Selectors and Maximize Window activities, making it resolution-independent)</w:t>
            </w:r>
            <w:r w:rsidRPr="007D2257">
              <w:rPr>
                <w:b/>
                <w:i/>
                <w:color w:val="0085CA" w:themeColor="accent2"/>
              </w:rPr>
              <w:t>.</w:t>
            </w:r>
          </w:p>
        </w:tc>
      </w:tr>
      <w:tr w:rsidR="0007766A" w:rsidRPr="00D70F4B" w14:paraId="3924CC79"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CDCB" w14:textId="54D8E161" w:rsidR="0007766A" w:rsidRPr="005F105C" w:rsidRDefault="0007766A" w:rsidP="0007766A">
            <w:pPr>
              <w:rPr>
                <w:rFonts w:asciiTheme="majorHAnsi" w:eastAsia="Arial Unicode MS" w:hAnsiTheme="majorHAnsi" w:cstheme="majorHAnsi"/>
                <w:color w:val="7F7F7F" w:themeColor="text1" w:themeTint="80"/>
                <w:szCs w:val="21"/>
              </w:rPr>
            </w:pPr>
            <w:r w:rsidRPr="00D467DE">
              <w:t>Recommended Resolution</w:t>
            </w:r>
          </w:p>
        </w:tc>
        <w:tc>
          <w:tcPr>
            <w:tcW w:w="0" w:type="auto"/>
            <w:hideMark/>
          </w:tcPr>
          <w:p w14:paraId="2092C1E2" w14:textId="10C9C71C" w:rsidR="0007766A" w:rsidRPr="007D2257" w:rsidRDefault="007D2257"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85CA" w:themeColor="accent2"/>
                <w:szCs w:val="21"/>
              </w:rPr>
            </w:pPr>
            <w:r w:rsidRPr="007D2257">
              <w:rPr>
                <w:iCs/>
                <w:color w:val="0085CA" w:themeColor="accent2"/>
              </w:rPr>
              <w:t>1920 x 1080 (Full HD) is recommended for optimal selector visibility.</w:t>
            </w:r>
          </w:p>
        </w:tc>
      </w:tr>
    </w:tbl>
    <w:p w14:paraId="3E11BE6C" w14:textId="77777777" w:rsidR="005F105C" w:rsidRPr="00C16626" w:rsidRDefault="005F105C" w:rsidP="00C16626"/>
    <w:p w14:paraId="225080B6" w14:textId="3668FE3C" w:rsidR="00935DA0" w:rsidRDefault="00A214C9" w:rsidP="000833E6">
      <w:pPr>
        <w:pStyle w:val="Heading2"/>
        <w:rPr>
          <w:rFonts w:eastAsia="Arial Unicode MS"/>
        </w:rPr>
      </w:pPr>
      <w:bookmarkStart w:id="7" w:name="_Toc5787532"/>
      <w:r>
        <w:rPr>
          <w:rFonts w:eastAsia="Arial Unicode MS"/>
        </w:rPr>
        <w:t xml:space="preserve">Project </w:t>
      </w:r>
      <w:r w:rsidR="00C97AC4">
        <w:rPr>
          <w:rFonts w:eastAsia="Arial Unicode MS"/>
        </w:rPr>
        <w:t>name</w:t>
      </w:r>
      <w:bookmarkEnd w:id="7"/>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567"/>
        <w:gridCol w:w="6161"/>
      </w:tblGrid>
      <w:tr w:rsidR="00B6267F" w:rsidRPr="005752DD" w14:paraId="0D79F705" w14:textId="77777777" w:rsidTr="00EC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58FA" w14:textId="77777777" w:rsidR="00ED69C3" w:rsidRPr="00B6267F" w:rsidRDefault="00ED69C3" w:rsidP="00B6267F">
            <w:pPr>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ITEM NAME</w:t>
            </w:r>
          </w:p>
        </w:tc>
        <w:tc>
          <w:tcPr>
            <w:tcW w:w="0" w:type="auto"/>
            <w:hideMark/>
          </w:tcPr>
          <w:p w14:paraId="3B13443D"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DESCRIPTION</w:t>
            </w:r>
          </w:p>
          <w:p w14:paraId="6D2DB4B2"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 w:val="18"/>
                <w:szCs w:val="21"/>
              </w:rPr>
            </w:pPr>
            <w:r w:rsidRPr="00B6267F">
              <w:rPr>
                <w:rFonts w:asciiTheme="majorHAnsi" w:eastAsia="Arial Unicode MS" w:hAnsiTheme="majorHAnsi" w:cstheme="majorHAnsi"/>
                <w:b w:val="0"/>
                <w:i/>
                <w:color w:val="FFFFFF" w:themeColor="background1"/>
                <w:sz w:val="18"/>
                <w:szCs w:val="21"/>
              </w:rPr>
              <w:t xml:space="preserve">Fill in each section - empty fields are not allowed. If the section does not apply to your </w:t>
            </w:r>
            <w:proofErr w:type="gramStart"/>
            <w:r w:rsidRPr="00B6267F">
              <w:rPr>
                <w:rFonts w:asciiTheme="majorHAnsi" w:eastAsia="Arial Unicode MS" w:hAnsiTheme="majorHAnsi" w:cstheme="majorHAnsi"/>
                <w:b w:val="0"/>
                <w:i/>
                <w:color w:val="FFFFFF" w:themeColor="background1"/>
                <w:sz w:val="18"/>
                <w:szCs w:val="21"/>
              </w:rPr>
              <w:t>automation</w:t>
            </w:r>
            <w:proofErr w:type="gramEnd"/>
            <w:r w:rsidRPr="00B6267F">
              <w:rPr>
                <w:rFonts w:asciiTheme="majorHAnsi" w:eastAsia="Arial Unicode MS" w:hAnsiTheme="majorHAnsi" w:cstheme="majorHAnsi"/>
                <w:b w:val="0"/>
                <w:i/>
                <w:color w:val="FFFFFF" w:themeColor="background1"/>
                <w:sz w:val="18"/>
                <w:szCs w:val="21"/>
              </w:rPr>
              <w:t xml:space="preserve"> then mark as n/a. </w:t>
            </w:r>
          </w:p>
        </w:tc>
      </w:tr>
      <w:tr w:rsidR="00B6267F" w:rsidRPr="005752DD" w14:paraId="305BC80B"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06C3EB"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Environment used for development </w:t>
            </w:r>
          </w:p>
          <w:p w14:paraId="57E2BCA4" w14:textId="1096D63B"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(name, location, configuration details </w:t>
            </w:r>
            <w:proofErr w:type="spellStart"/>
            <w:r w:rsidRPr="00B6267F">
              <w:rPr>
                <w:rFonts w:asciiTheme="majorHAnsi" w:eastAsia="Arial Unicode MS" w:hAnsiTheme="majorHAnsi" w:cstheme="majorHAnsi"/>
                <w:color w:val="7F7F7F" w:themeColor="text1" w:themeTint="80"/>
                <w:sz w:val="18"/>
                <w:szCs w:val="21"/>
              </w:rPr>
              <w:t>etc</w:t>
            </w:r>
            <w:proofErr w:type="spellEnd"/>
            <w:r w:rsidRPr="00B6267F">
              <w:rPr>
                <w:rFonts w:asciiTheme="majorHAnsi" w:eastAsia="Arial Unicode MS" w:hAnsiTheme="majorHAnsi" w:cstheme="majorHAnsi"/>
                <w:color w:val="7F7F7F" w:themeColor="text1" w:themeTint="80"/>
                <w:sz w:val="18"/>
                <w:szCs w:val="21"/>
              </w:rPr>
              <w:t>)</w:t>
            </w:r>
          </w:p>
        </w:tc>
        <w:tc>
          <w:tcPr>
            <w:tcW w:w="0" w:type="auto"/>
            <w:hideMark/>
          </w:tcPr>
          <w:p w14:paraId="306BBDC4" w14:textId="243FC136" w:rsidR="00ED69C3" w:rsidRPr="004D1FC2" w:rsidRDefault="004D1FC2"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rPr>
            </w:pPr>
            <w:r w:rsidRPr="004D1FC2">
              <w:rPr>
                <w:rFonts w:asciiTheme="majorHAnsi" w:eastAsia="Arial Unicode MS" w:hAnsiTheme="majorHAnsi" w:cstheme="majorHAnsi"/>
                <w:bCs/>
                <w:iCs/>
                <w:color w:val="0085CA" w:themeColor="accent2"/>
                <w:sz w:val="18"/>
                <w:szCs w:val="21"/>
              </w:rPr>
              <w:t>Local Development Machine / VDI</w:t>
            </w:r>
            <w:r>
              <w:rPr>
                <w:rFonts w:asciiTheme="majorHAnsi" w:eastAsia="Arial Unicode MS" w:hAnsiTheme="majorHAnsi" w:cstheme="majorHAnsi"/>
                <w:bCs/>
                <w:iCs/>
                <w:color w:val="0085CA" w:themeColor="accent2"/>
                <w:sz w:val="18"/>
                <w:szCs w:val="21"/>
              </w:rPr>
              <w:t xml:space="preserve"> </w:t>
            </w:r>
            <w:r w:rsidRPr="004D1FC2">
              <w:rPr>
                <w:rFonts w:asciiTheme="majorHAnsi" w:eastAsia="Arial Unicode MS" w:hAnsiTheme="majorHAnsi" w:cstheme="majorHAnsi"/>
                <w:bCs/>
                <w:iCs/>
                <w:color w:val="0085CA" w:themeColor="accent2"/>
                <w:sz w:val="18"/>
                <w:szCs w:val="21"/>
              </w:rPr>
              <w:t>(Windows 10/11 Enterprise, Internet Access enabled for scholar.google.com)</w:t>
            </w:r>
          </w:p>
        </w:tc>
      </w:tr>
      <w:tr w:rsidR="00EC6F15" w:rsidRPr="005752DD" w14:paraId="662659A3" w14:textId="77777777" w:rsidTr="00EC6F15">
        <w:tc>
          <w:tcPr>
            <w:cnfStyle w:val="001000000000" w:firstRow="0" w:lastRow="0" w:firstColumn="1" w:lastColumn="0" w:oddVBand="0" w:evenVBand="0" w:oddHBand="0" w:evenHBand="0" w:firstRowFirstColumn="0" w:firstRowLastColumn="0" w:lastRowFirstColumn="0" w:lastRowLastColumn="0"/>
            <w:tcW w:w="0" w:type="auto"/>
            <w:hideMark/>
          </w:tcPr>
          <w:p w14:paraId="16B9F147"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Environment prerequisites</w:t>
            </w:r>
          </w:p>
          <w:p w14:paraId="079E9E74" w14:textId="7669E23E"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(OS details, libraries, required apps)</w:t>
            </w:r>
          </w:p>
        </w:tc>
        <w:tc>
          <w:tcPr>
            <w:tcW w:w="0" w:type="auto"/>
            <w:hideMark/>
          </w:tcPr>
          <w:p w14:paraId="312F7419" w14:textId="77777777" w:rsidR="00ED69C3" w:rsidRDefault="004D1FC2"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85CA" w:themeColor="accent2"/>
                <w:sz w:val="18"/>
                <w:szCs w:val="21"/>
              </w:rPr>
            </w:pPr>
            <w:r w:rsidRPr="004D1FC2">
              <w:rPr>
                <w:rFonts w:asciiTheme="majorHAnsi" w:eastAsia="Arial Unicode MS" w:hAnsiTheme="majorHAnsi" w:cstheme="majorHAnsi"/>
                <w:b/>
                <w:bCs/>
                <w:iCs/>
                <w:color w:val="0085CA" w:themeColor="accent2"/>
                <w:sz w:val="18"/>
                <w:szCs w:val="21"/>
              </w:rPr>
              <w:t>OS:</w:t>
            </w:r>
            <w:r w:rsidRPr="004D1FC2">
              <w:rPr>
                <w:rFonts w:asciiTheme="majorHAnsi" w:eastAsia="Arial Unicode MS" w:hAnsiTheme="majorHAnsi" w:cstheme="majorHAnsi"/>
                <w:bCs/>
                <w:iCs/>
                <w:color w:val="0085CA" w:themeColor="accent2"/>
                <w:sz w:val="18"/>
                <w:szCs w:val="21"/>
              </w:rPr>
              <w:t xml:space="preserve"> Windows 10/11</w:t>
            </w:r>
          </w:p>
          <w:p w14:paraId="59A3AD6D" w14:textId="0E0DA0C6" w:rsidR="004D1FC2" w:rsidRPr="004D1FC2" w:rsidRDefault="004D1FC2" w:rsidP="004D1FC2">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4D1FC2">
              <w:rPr>
                <w:rFonts w:asciiTheme="majorHAnsi" w:eastAsia="Arial Unicode MS" w:hAnsiTheme="majorHAnsi" w:cstheme="majorHAnsi"/>
                <w:b/>
                <w:bCs/>
                <w:iCs/>
                <w:color w:val="0085CA" w:themeColor="accent2"/>
                <w:sz w:val="18"/>
                <w:szCs w:val="21"/>
                <w:lang w:val="en-RO"/>
              </w:rPr>
              <w:t>Software:</w:t>
            </w:r>
            <w:r w:rsidRPr="004D1FC2">
              <w:rPr>
                <w:rFonts w:asciiTheme="majorHAnsi" w:eastAsia="Arial Unicode MS" w:hAnsiTheme="majorHAnsi" w:cstheme="majorHAnsi"/>
                <w:bCs/>
                <w:iCs/>
                <w:color w:val="0085CA" w:themeColor="accent2"/>
                <w:sz w:val="18"/>
                <w:szCs w:val="21"/>
                <w:lang w:val="en-RO"/>
              </w:rPr>
              <w:t xml:space="preserve"> UiPath Studio (v26.0.182.0), Google Chrome, Microsoft Excel.</w:t>
            </w:r>
          </w:p>
          <w:p w14:paraId="6B318774" w14:textId="48E41702" w:rsidR="004D1FC2" w:rsidRPr="004D1FC2" w:rsidRDefault="004D1FC2"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4D1FC2">
              <w:rPr>
                <w:rFonts w:asciiTheme="majorHAnsi" w:eastAsia="Arial Unicode MS" w:hAnsiTheme="majorHAnsi" w:cstheme="majorHAnsi"/>
                <w:b/>
                <w:bCs/>
                <w:iCs/>
                <w:color w:val="0085CA" w:themeColor="accent2"/>
                <w:sz w:val="18"/>
                <w:szCs w:val="21"/>
                <w:lang w:val="en-RO"/>
              </w:rPr>
              <w:t>Libraries:</w:t>
            </w:r>
            <w:r w:rsidRPr="004D1FC2">
              <w:rPr>
                <w:rFonts w:asciiTheme="majorHAnsi" w:eastAsia="Arial Unicode MS" w:hAnsiTheme="majorHAnsi" w:cstheme="majorHAnsi"/>
                <w:bCs/>
                <w:iCs/>
                <w:color w:val="0085CA" w:themeColor="accent2"/>
                <w:sz w:val="18"/>
                <w:szCs w:val="21"/>
                <w:lang w:val="en-RO"/>
              </w:rPr>
              <w:t xml:space="preserve"> UiPath.System.Activities, UiPath.UIAutomation.Activities, UiPath.Excel.Activities</w:t>
            </w:r>
          </w:p>
        </w:tc>
      </w:tr>
      <w:tr w:rsidR="00B6267F" w:rsidRPr="005752DD" w14:paraId="4374B992"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8521"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Repository for project</w:t>
            </w:r>
          </w:p>
          <w:p w14:paraId="6B0B95B9" w14:textId="58B7308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(where is the developed project stored)</w:t>
            </w:r>
          </w:p>
        </w:tc>
        <w:tc>
          <w:tcPr>
            <w:tcW w:w="0" w:type="auto"/>
            <w:hideMark/>
          </w:tcPr>
          <w:p w14:paraId="3B137F5D" w14:textId="00F98C5E" w:rsidR="004D1FC2" w:rsidRPr="004D1FC2" w:rsidRDefault="004D1FC2" w:rsidP="004D1FC2">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4D1FC2">
              <w:rPr>
                <w:rFonts w:asciiTheme="majorHAnsi" w:eastAsia="Arial Unicode MS" w:hAnsiTheme="majorHAnsi" w:cstheme="majorHAnsi"/>
                <w:b/>
                <w:bCs/>
                <w:iCs/>
                <w:color w:val="0085CA" w:themeColor="accent2"/>
                <w:sz w:val="18"/>
                <w:szCs w:val="21"/>
                <w:lang w:val="en-RO"/>
              </w:rPr>
              <w:t>Local File System / Git Repository</w:t>
            </w:r>
          </w:p>
          <w:p w14:paraId="367BB8FE" w14:textId="008A96DE" w:rsidR="00ED69C3" w:rsidRPr="004D1FC2" w:rsidRDefault="004D1FC2"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4D1FC2">
              <w:rPr>
                <w:rFonts w:asciiTheme="majorHAnsi" w:eastAsia="Arial Unicode MS" w:hAnsiTheme="majorHAnsi" w:cstheme="majorHAnsi"/>
                <w:bCs/>
                <w:iCs/>
                <w:color w:val="0085CA" w:themeColor="accent2"/>
                <w:sz w:val="18"/>
                <w:szCs w:val="21"/>
                <w:lang w:val="en-RO"/>
              </w:rPr>
              <w:t>(Project Source Control)</w:t>
            </w:r>
          </w:p>
        </w:tc>
      </w:tr>
      <w:tr w:rsidR="00EC6F15" w:rsidRPr="005752DD" w14:paraId="43436B2E" w14:textId="77777777" w:rsidTr="00EC6F15">
        <w:tc>
          <w:tcPr>
            <w:cnfStyle w:val="001000000000" w:firstRow="0" w:lastRow="0" w:firstColumn="1" w:lastColumn="0" w:oddVBand="0" w:evenVBand="0" w:oddHBand="0" w:evenHBand="0" w:firstRowFirstColumn="0" w:firstRowLastColumn="0" w:lastRowFirstColumn="0" w:lastRowLastColumn="0"/>
            <w:tcW w:w="0" w:type="auto"/>
          </w:tcPr>
          <w:p w14:paraId="4F1DC859"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Configuration method</w:t>
            </w:r>
          </w:p>
          <w:p w14:paraId="4918371C" w14:textId="449BE60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(assets, excel file, Json file)</w:t>
            </w:r>
          </w:p>
        </w:tc>
        <w:tc>
          <w:tcPr>
            <w:tcW w:w="0" w:type="auto"/>
            <w:hideMark/>
          </w:tcPr>
          <w:p w14:paraId="4EC28FA0" w14:textId="0D079E16" w:rsidR="0034456C" w:rsidRPr="0034456C" w:rsidRDefault="0034456C" w:rsidP="0034456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85CA" w:themeColor="accent2"/>
                <w:sz w:val="18"/>
                <w:szCs w:val="21"/>
                <w:lang w:val="en-RO"/>
              </w:rPr>
            </w:pPr>
            <w:r w:rsidRPr="0034456C">
              <w:rPr>
                <w:rFonts w:asciiTheme="majorHAnsi" w:eastAsia="Arial Unicode MS" w:hAnsiTheme="majorHAnsi" w:cstheme="majorHAnsi"/>
                <w:iCs/>
                <w:color w:val="0085CA" w:themeColor="accent2"/>
                <w:sz w:val="18"/>
                <w:szCs w:val="21"/>
                <w:lang w:val="en-RO"/>
              </w:rPr>
              <w:t>Hybrid Configuration:</w:t>
            </w:r>
          </w:p>
          <w:p w14:paraId="1D13E28E" w14:textId="0C0AA289" w:rsidR="0034456C" w:rsidRPr="0034456C" w:rsidRDefault="0034456C" w:rsidP="0034456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85CA" w:themeColor="accent2"/>
                <w:sz w:val="18"/>
                <w:szCs w:val="21"/>
                <w:lang w:val="en-RO"/>
              </w:rPr>
            </w:pPr>
            <w:r w:rsidRPr="0034456C">
              <w:rPr>
                <w:rFonts w:asciiTheme="majorHAnsi" w:eastAsia="Arial Unicode MS" w:hAnsiTheme="majorHAnsi" w:cstheme="majorHAnsi"/>
                <w:iCs/>
                <w:color w:val="0085CA" w:themeColor="accent2"/>
                <w:sz w:val="18"/>
                <w:szCs w:val="21"/>
                <w:lang w:val="en-RO"/>
              </w:rPr>
              <w:t xml:space="preserve">1. </w:t>
            </w:r>
            <w:r w:rsidRPr="0034456C">
              <w:rPr>
                <w:rFonts w:asciiTheme="majorHAnsi" w:eastAsia="Arial Unicode MS" w:hAnsiTheme="majorHAnsi" w:cstheme="majorHAnsi"/>
                <w:b/>
                <w:bCs/>
                <w:iCs/>
                <w:color w:val="0085CA" w:themeColor="accent2"/>
                <w:sz w:val="18"/>
                <w:szCs w:val="21"/>
                <w:lang w:val="en-RO"/>
              </w:rPr>
              <w:t>Config.xlsx</w:t>
            </w:r>
            <w:r w:rsidRPr="0034456C">
              <w:rPr>
                <w:rFonts w:asciiTheme="majorHAnsi" w:eastAsia="Arial Unicode MS" w:hAnsiTheme="majorHAnsi" w:cstheme="majorHAnsi"/>
                <w:iCs/>
                <w:color w:val="0085CA" w:themeColor="accent2"/>
                <w:sz w:val="18"/>
                <w:szCs w:val="21"/>
                <w:lang w:val="en-RO"/>
              </w:rPr>
              <w:t xml:space="preserve"> (Settings &amp; Constants)</w:t>
            </w:r>
          </w:p>
          <w:p w14:paraId="4106F720" w14:textId="0F0A29C7" w:rsidR="00ED69C3" w:rsidRPr="0034456C" w:rsidRDefault="0034456C"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bCs/>
                <w:iCs/>
                <w:color w:val="0085CA" w:themeColor="accent2"/>
                <w:sz w:val="18"/>
                <w:szCs w:val="21"/>
                <w:lang w:val="en-RO"/>
              </w:rPr>
            </w:pPr>
            <w:r w:rsidRPr="0034456C">
              <w:rPr>
                <w:rFonts w:asciiTheme="majorHAnsi" w:eastAsia="Arial Unicode MS" w:hAnsiTheme="majorHAnsi" w:cstheme="majorHAnsi"/>
                <w:iCs/>
                <w:color w:val="0085CA" w:themeColor="accent2"/>
                <w:sz w:val="18"/>
                <w:szCs w:val="21"/>
                <w:lang w:val="en-RO"/>
              </w:rPr>
              <w:t xml:space="preserve">2. </w:t>
            </w:r>
            <w:r w:rsidRPr="0034456C">
              <w:rPr>
                <w:rFonts w:asciiTheme="majorHAnsi" w:eastAsia="Arial Unicode MS" w:hAnsiTheme="majorHAnsi" w:cstheme="majorHAnsi"/>
                <w:b/>
                <w:bCs/>
                <w:iCs/>
                <w:color w:val="0085CA" w:themeColor="accent2"/>
                <w:sz w:val="18"/>
                <w:szCs w:val="21"/>
                <w:lang w:val="en-RO"/>
              </w:rPr>
              <w:t>Orchestrator Assets</w:t>
            </w:r>
            <w:r w:rsidRPr="0034456C">
              <w:rPr>
                <w:rFonts w:asciiTheme="majorHAnsi" w:eastAsia="Arial Unicode MS" w:hAnsiTheme="majorHAnsi" w:cstheme="majorHAnsi"/>
                <w:iCs/>
                <w:color w:val="0085CA" w:themeColor="accent2"/>
                <w:sz w:val="18"/>
                <w:szCs w:val="21"/>
                <w:lang w:val="en-RO"/>
              </w:rPr>
              <w:t xml:space="preserve"> (Credentials: UserEmail, UserPassword)</w:t>
            </w:r>
          </w:p>
        </w:tc>
      </w:tr>
      <w:tr w:rsidR="00B6267F" w:rsidRPr="005752DD" w14:paraId="4C5E3E9E" w14:textId="77777777" w:rsidTr="00EC6F1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C73946A" w14:textId="6020AA10"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lastRenderedPageBreak/>
              <w:t>List of reused components</w:t>
            </w:r>
          </w:p>
        </w:tc>
        <w:tc>
          <w:tcPr>
            <w:tcW w:w="0" w:type="auto"/>
            <w:vMerge w:val="restart"/>
          </w:tcPr>
          <w:p w14:paraId="5D2944DD" w14:textId="00B3899E" w:rsidR="0034456C" w:rsidRPr="0034456C" w:rsidRDefault="0034456C" w:rsidP="0034456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34456C">
              <w:rPr>
                <w:rFonts w:asciiTheme="majorHAnsi" w:eastAsia="Arial Unicode MS" w:hAnsiTheme="majorHAnsi" w:cstheme="majorHAnsi"/>
                <w:b/>
                <w:bCs/>
                <w:iCs/>
                <w:color w:val="0085CA" w:themeColor="accent2"/>
                <w:sz w:val="18"/>
                <w:szCs w:val="21"/>
                <w:lang w:val="en-RO"/>
              </w:rPr>
              <w:t>Robotic Enterprise Framework (REFramework)</w:t>
            </w:r>
          </w:p>
          <w:p w14:paraId="3790E2EC" w14:textId="02B316F8" w:rsidR="00ED69C3" w:rsidRPr="0034456C" w:rsidRDefault="0034456C" w:rsidP="00F96CB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34456C">
              <w:rPr>
                <w:rFonts w:asciiTheme="majorHAnsi" w:eastAsia="Arial Unicode MS" w:hAnsiTheme="majorHAnsi" w:cstheme="majorHAnsi"/>
                <w:bCs/>
                <w:iCs/>
                <w:color w:val="0085CA" w:themeColor="accent2"/>
                <w:sz w:val="18"/>
                <w:szCs w:val="21"/>
                <w:lang w:val="en-RO"/>
              </w:rPr>
              <w:t>(Standard UiPath Template used as the project skeleton)</w:t>
            </w:r>
          </w:p>
        </w:tc>
      </w:tr>
      <w:tr w:rsidR="00EC6F15" w:rsidRPr="005752DD" w14:paraId="617D682B" w14:textId="77777777" w:rsidTr="00EC6F15">
        <w:trPr>
          <w:trHeight w:val="636"/>
        </w:trPr>
        <w:tc>
          <w:tcPr>
            <w:cnfStyle w:val="001000000000" w:firstRow="0" w:lastRow="0" w:firstColumn="1" w:lastColumn="0" w:oddVBand="0" w:evenVBand="0" w:oddHBand="0" w:evenHBand="0" w:firstRowFirstColumn="0" w:firstRowLastColumn="0" w:lastRowFirstColumn="0" w:lastRowLastColumn="0"/>
            <w:tcW w:w="0" w:type="auto"/>
            <w:vMerge/>
            <w:hideMark/>
          </w:tcPr>
          <w:p w14:paraId="569506CB" w14:textId="77777777" w:rsidR="00ED69C3" w:rsidRPr="00B6267F" w:rsidRDefault="00ED69C3" w:rsidP="00B6267F">
            <w:pPr>
              <w:rPr>
                <w:rFonts w:asciiTheme="majorHAnsi" w:eastAsia="Arial Unicode MS" w:hAnsiTheme="majorHAnsi" w:cstheme="majorHAnsi"/>
                <w:color w:val="7F7F7F" w:themeColor="text1" w:themeTint="80"/>
                <w:sz w:val="18"/>
                <w:szCs w:val="21"/>
              </w:rPr>
            </w:pPr>
          </w:p>
        </w:tc>
        <w:tc>
          <w:tcPr>
            <w:tcW w:w="0" w:type="auto"/>
            <w:vMerge/>
            <w:hideMark/>
          </w:tcPr>
          <w:p w14:paraId="2E3279F5" w14:textId="77777777" w:rsidR="00ED69C3" w:rsidRPr="00B658D4" w:rsidRDefault="00ED69C3"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p>
        </w:tc>
      </w:tr>
      <w:tr w:rsidR="00B6267F" w:rsidRPr="005752DD" w14:paraId="06B46D84" w14:textId="77777777" w:rsidTr="00EC6F15">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11C835" w14:textId="6EEC7AB1" w:rsidR="00B6267F" w:rsidRDefault="00B6267F" w:rsidP="00B6267F">
            <w:pPr>
              <w:rPr>
                <w:rFonts w:asciiTheme="majorHAnsi" w:eastAsia="Arial Unicode MS" w:hAnsiTheme="majorHAnsi" w:cstheme="majorHAnsi"/>
                <w:color w:val="7F7F7F" w:themeColor="text1" w:themeTint="80"/>
                <w:sz w:val="18"/>
                <w:szCs w:val="21"/>
                <w:shd w:val="clear" w:color="auto" w:fill="FFFFFF"/>
              </w:rPr>
            </w:pPr>
            <w:r w:rsidRPr="00B6267F">
              <w:rPr>
                <w:rFonts w:asciiTheme="majorHAnsi" w:eastAsia="Arial Unicode MS" w:hAnsiTheme="majorHAnsi" w:cstheme="majorHAnsi"/>
                <w:color w:val="7F7F7F" w:themeColor="text1" w:themeTint="80"/>
                <w:sz w:val="18"/>
                <w:szCs w:val="21"/>
                <w:shd w:val="clear" w:color="auto" w:fill="FFFFFF"/>
              </w:rPr>
              <w:t>List of new reusable components</w:t>
            </w:r>
          </w:p>
        </w:tc>
        <w:tc>
          <w:tcPr>
            <w:tcW w:w="0" w:type="auto"/>
            <w:shd w:val="clear" w:color="auto" w:fill="FFFFFF" w:themeFill="background1"/>
          </w:tcPr>
          <w:p w14:paraId="3D3A7557" w14:textId="235B5FA5" w:rsidR="00B6267F" w:rsidRPr="0034456C" w:rsidRDefault="0034456C"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34456C">
              <w:rPr>
                <w:rFonts w:asciiTheme="majorHAnsi" w:eastAsia="Arial Unicode MS" w:hAnsiTheme="majorHAnsi" w:cstheme="majorHAnsi"/>
                <w:b/>
                <w:bCs/>
                <w:iCs/>
                <w:color w:val="0085CA" w:themeColor="accent2"/>
                <w:sz w:val="18"/>
                <w:szCs w:val="21"/>
                <w:lang w:val="en-RO"/>
              </w:rPr>
              <w:t>N/A</w:t>
            </w:r>
            <w:r>
              <w:rPr>
                <w:rFonts w:asciiTheme="majorHAnsi" w:eastAsia="Arial Unicode MS" w:hAnsiTheme="majorHAnsi" w:cstheme="majorHAnsi"/>
                <w:b/>
                <w:bCs/>
                <w:iCs/>
                <w:color w:val="0085CA" w:themeColor="accent2"/>
                <w:sz w:val="18"/>
                <w:szCs w:val="21"/>
                <w:lang w:val="en-RO"/>
              </w:rPr>
              <w:t xml:space="preserve"> </w:t>
            </w:r>
            <w:r w:rsidRPr="0034456C">
              <w:rPr>
                <w:rFonts w:asciiTheme="majorHAnsi" w:eastAsia="Arial Unicode MS" w:hAnsiTheme="majorHAnsi" w:cstheme="majorHAnsi"/>
                <w:bCs/>
                <w:iCs/>
                <w:color w:val="0085CA" w:themeColor="accent2"/>
                <w:sz w:val="18"/>
                <w:szCs w:val="21"/>
                <w:lang w:val="en-RO"/>
              </w:rPr>
              <w:t>(The scraping logic is specific to this Master Project and has not been extracted as a separate Library package yet)</w:t>
            </w:r>
          </w:p>
        </w:tc>
      </w:tr>
    </w:tbl>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0833E6">
      <w:pPr>
        <w:pStyle w:val="Heading2"/>
        <w:rPr>
          <w:rFonts w:eastAsia="Arial Unicode MS"/>
        </w:rPr>
      </w:pPr>
      <w:bookmarkStart w:id="8" w:name="_Toc5787533"/>
      <w:r>
        <w:rPr>
          <w:rFonts w:eastAsia="Arial Unicode MS"/>
        </w:rPr>
        <w:t>Project(s) workflows</w:t>
      </w:r>
      <w:bookmarkEnd w:id="8"/>
    </w:p>
    <w:p w14:paraId="1EEC0924" w14:textId="7777777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Workflows specific to: Specify Project Name from section above</w:t>
      </w:r>
    </w:p>
    <w:p w14:paraId="1616C4C1" w14:textId="5392E391" w:rsidR="00B658D4" w:rsidRPr="00B658D4" w:rsidRDefault="00474BE1" w:rsidP="00B658D4">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tbl>
      <w:tblPr>
        <w:tblStyle w:val="GridTable4-Accent2"/>
        <w:tblW w:w="8642" w:type="dxa"/>
        <w:tblLayout w:type="fixed"/>
        <w:tblCellMar>
          <w:top w:w="72" w:type="dxa"/>
          <w:left w:w="72" w:type="dxa"/>
          <w:bottom w:w="72" w:type="dxa"/>
          <w:right w:w="72" w:type="dxa"/>
        </w:tblCellMar>
        <w:tblLook w:val="04A0" w:firstRow="1" w:lastRow="0" w:firstColumn="1" w:lastColumn="0" w:noHBand="0" w:noVBand="1"/>
      </w:tblPr>
      <w:tblGrid>
        <w:gridCol w:w="2405"/>
        <w:gridCol w:w="3124"/>
        <w:gridCol w:w="3113"/>
      </w:tblGrid>
      <w:tr w:rsidR="00CA695B" w:rsidRPr="00474BE1" w14:paraId="37AED64E" w14:textId="04CDA902" w:rsidTr="00CA6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7A69B48" w14:textId="77777777" w:rsidR="00CA695B" w:rsidRPr="00474BE1" w:rsidRDefault="00CA695B"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3124" w:type="dxa"/>
            <w:hideMark/>
          </w:tcPr>
          <w:p w14:paraId="7D9FF457" w14:textId="77777777" w:rsidR="00CA695B" w:rsidRPr="00474BE1" w:rsidRDefault="00CA695B"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c>
          <w:tcPr>
            <w:tcW w:w="3113" w:type="dxa"/>
          </w:tcPr>
          <w:p w14:paraId="60D97696" w14:textId="2E3F0502" w:rsidR="00CA695B" w:rsidRPr="00474BE1" w:rsidRDefault="00CA695B"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CA695B">
              <w:rPr>
                <w:rFonts w:asciiTheme="majorHAnsi" w:hAnsiTheme="majorHAnsi" w:cstheme="majorHAnsi"/>
                <w:color w:val="FFFFFF" w:themeColor="background1"/>
                <w:szCs w:val="20"/>
              </w:rPr>
              <w:t>Input / Output Parameters</w:t>
            </w:r>
          </w:p>
        </w:tc>
      </w:tr>
      <w:tr w:rsidR="00CA695B" w:rsidRPr="00474BE1" w14:paraId="3F3F2A11" w14:textId="11A72F90" w:rsidTr="00CA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604E65" w14:textId="2922E803" w:rsidR="00CA695B" w:rsidRPr="00CA695B" w:rsidRDefault="00CA695B" w:rsidP="007343B5">
            <w:pPr>
              <w:rPr>
                <w:rFonts w:asciiTheme="majorHAnsi" w:hAnsiTheme="majorHAnsi" w:cstheme="majorHAnsi"/>
                <w:bCs w:val="0"/>
                <w:color w:val="0085CA" w:themeColor="accent2"/>
                <w:szCs w:val="20"/>
              </w:rPr>
            </w:pPr>
            <w:r w:rsidRPr="00CA695B">
              <w:rPr>
                <w:rFonts w:asciiTheme="majorHAnsi" w:hAnsiTheme="majorHAnsi" w:cstheme="majorHAnsi"/>
                <w:bCs w:val="0"/>
                <w:color w:val="0085CA" w:themeColor="accent2"/>
                <w:szCs w:val="20"/>
              </w:rPr>
              <w:t>Main</w:t>
            </w:r>
          </w:p>
        </w:tc>
        <w:tc>
          <w:tcPr>
            <w:tcW w:w="3124" w:type="dxa"/>
          </w:tcPr>
          <w:p w14:paraId="0EAC4D4A" w14:textId="78570C26" w:rsidR="00CA695B" w:rsidRPr="00CA695B" w:rsidRDefault="00CA695B"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Cs/>
                <w:color w:val="0085CA" w:themeColor="accent2"/>
                <w:szCs w:val="20"/>
              </w:rPr>
            </w:pPr>
            <w:r w:rsidRPr="00CA695B">
              <w:rPr>
                <w:rFonts w:asciiTheme="majorHAnsi" w:hAnsiTheme="majorHAnsi" w:cstheme="majorHAnsi"/>
                <w:bCs/>
                <w:iCs/>
                <w:color w:val="0085CA" w:themeColor="accent2"/>
                <w:szCs w:val="20"/>
              </w:rPr>
              <w:t>The entry point of the automation. It orchestrates the entire process using the State Machine pattern (Init, Get Transaction, Process, End).</w:t>
            </w:r>
          </w:p>
        </w:tc>
        <w:tc>
          <w:tcPr>
            <w:tcW w:w="3113" w:type="dxa"/>
          </w:tcPr>
          <w:p w14:paraId="5E7BC984" w14:textId="4CA1CB9B" w:rsidR="00CA695B" w:rsidRPr="00CA695B" w:rsidRDefault="00CA695B" w:rsidP="00CA695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Cs/>
                <w:color w:val="0085CA" w:themeColor="accent2"/>
                <w:szCs w:val="20"/>
                <w:lang w:val="en-RO"/>
              </w:rPr>
            </w:pPr>
            <w:r w:rsidRPr="00CA695B">
              <w:rPr>
                <w:rFonts w:asciiTheme="majorHAnsi" w:hAnsiTheme="majorHAnsi" w:cstheme="majorHAnsi"/>
                <w:b/>
                <w:bCs/>
                <w:iCs/>
                <w:color w:val="0085CA" w:themeColor="accent2"/>
                <w:szCs w:val="20"/>
                <w:lang w:val="en-RO"/>
              </w:rPr>
              <w:t>In:</w:t>
            </w:r>
            <w:r w:rsidRPr="00CA695B">
              <w:rPr>
                <w:rFonts w:asciiTheme="majorHAnsi" w:hAnsiTheme="majorHAnsi" w:cstheme="majorHAnsi"/>
                <w:bCs/>
                <w:iCs/>
                <w:color w:val="0085CA" w:themeColor="accent2"/>
                <w:szCs w:val="20"/>
                <w:lang w:val="en-RO"/>
              </w:rPr>
              <w:t xml:space="preserve"> in_OrchestratorQueueName, in_OrchestratorQueueFolder</w:t>
            </w:r>
          </w:p>
          <w:p w14:paraId="55D85D56" w14:textId="760CE3DB" w:rsidR="00CA695B" w:rsidRPr="00CA695B" w:rsidRDefault="00CA695B"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Cs/>
                <w:iCs/>
                <w:color w:val="0085CA" w:themeColor="accent2"/>
                <w:szCs w:val="20"/>
                <w:lang w:val="en-RO"/>
              </w:rPr>
            </w:pPr>
            <w:r w:rsidRPr="00CA695B">
              <w:rPr>
                <w:rFonts w:asciiTheme="majorHAnsi" w:hAnsiTheme="majorHAnsi" w:cstheme="majorHAnsi"/>
                <w:b/>
                <w:bCs/>
                <w:iCs/>
                <w:color w:val="0085CA" w:themeColor="accent2"/>
                <w:szCs w:val="20"/>
                <w:lang w:val="en-RO"/>
              </w:rPr>
              <w:t>Out:</w:t>
            </w:r>
            <w:r w:rsidRPr="00CA695B">
              <w:rPr>
                <w:rFonts w:asciiTheme="majorHAnsi" w:hAnsiTheme="majorHAnsi" w:cstheme="majorHAnsi"/>
                <w:bCs/>
                <w:iCs/>
                <w:color w:val="0085CA" w:themeColor="accent2"/>
                <w:szCs w:val="20"/>
                <w:lang w:val="en-RO"/>
              </w:rPr>
              <w:t xml:space="preserve"> N/A</w:t>
            </w:r>
          </w:p>
        </w:tc>
      </w:tr>
      <w:tr w:rsidR="00CA695B" w:rsidRPr="00474BE1" w14:paraId="22F0B9E2" w14:textId="77777777" w:rsidTr="00CA695B">
        <w:tc>
          <w:tcPr>
            <w:cnfStyle w:val="001000000000" w:firstRow="0" w:lastRow="0" w:firstColumn="1" w:lastColumn="0" w:oddVBand="0" w:evenVBand="0" w:oddHBand="0" w:evenHBand="0" w:firstRowFirstColumn="0" w:firstRowLastColumn="0" w:lastRowFirstColumn="0" w:lastRowLastColumn="0"/>
            <w:tcW w:w="2405" w:type="dxa"/>
          </w:tcPr>
          <w:p w14:paraId="287820DE" w14:textId="13E9819D"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InitAllSettings</w:t>
            </w:r>
            <w:proofErr w:type="spellEnd"/>
          </w:p>
        </w:tc>
        <w:tc>
          <w:tcPr>
            <w:tcW w:w="3124" w:type="dxa"/>
          </w:tcPr>
          <w:p w14:paraId="2391A5EA" w14:textId="2ED1B382" w:rsidR="00CA695B" w:rsidRPr="00CA695B" w:rsidRDefault="00CA695B"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rPr>
            </w:pPr>
            <w:r w:rsidRPr="00CA695B">
              <w:rPr>
                <w:rFonts w:asciiTheme="majorHAnsi" w:hAnsiTheme="majorHAnsi" w:cstheme="majorHAnsi"/>
                <w:color w:val="0085CA" w:themeColor="accent2"/>
                <w:szCs w:val="20"/>
              </w:rPr>
              <w:t>Loads configuration data from Config.xlsx and Orchestrator Assets into a Dictionary.</w:t>
            </w:r>
          </w:p>
        </w:tc>
        <w:tc>
          <w:tcPr>
            <w:tcW w:w="3113" w:type="dxa"/>
          </w:tcPr>
          <w:p w14:paraId="12150BAA" w14:textId="1C1682A1" w:rsidR="00CA695B" w:rsidRPr="00CA695B" w:rsidRDefault="00CA695B"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CA695B">
              <w:rPr>
                <w:rFonts w:asciiTheme="majorHAnsi" w:hAnsiTheme="majorHAnsi" w:cstheme="majorHAnsi"/>
                <w:b/>
                <w:bCs/>
                <w:color w:val="0085CA" w:themeColor="accent2"/>
                <w:szCs w:val="20"/>
                <w:lang w:val="en-RO"/>
              </w:rPr>
              <w:t>In:</w:t>
            </w:r>
            <w:r w:rsidR="003B1698">
              <w:rPr>
                <w:rFonts w:asciiTheme="majorHAnsi" w:hAnsiTheme="majorHAnsi" w:cstheme="majorHAnsi"/>
                <w:color w:val="0085CA" w:themeColor="accent2"/>
                <w:szCs w:val="20"/>
                <w:lang w:val="en-RO"/>
              </w:rPr>
              <w:t xml:space="preserve"> </w:t>
            </w:r>
            <w:r w:rsidRPr="00CA695B">
              <w:rPr>
                <w:rFonts w:asciiTheme="majorHAnsi" w:hAnsiTheme="majorHAnsi" w:cstheme="majorHAnsi"/>
                <w:color w:val="0085CA" w:themeColor="accent2"/>
                <w:szCs w:val="20"/>
                <w:lang w:val="en-RO"/>
              </w:rPr>
              <w:t>in_ConfigFile (String), in_ConfigSheets (String[])</w:t>
            </w:r>
          </w:p>
          <w:p w14:paraId="4D8A1FBC" w14:textId="77777777" w:rsidR="00CA695B" w:rsidRDefault="00CA695B"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CA695B">
              <w:rPr>
                <w:rFonts w:asciiTheme="majorHAnsi" w:hAnsiTheme="majorHAnsi" w:cstheme="majorHAnsi"/>
                <w:b/>
                <w:bCs/>
                <w:color w:val="0085CA" w:themeColor="accent2"/>
                <w:szCs w:val="20"/>
                <w:lang w:val="en-RO"/>
              </w:rPr>
              <w:t>Out:</w:t>
            </w:r>
          </w:p>
          <w:p w14:paraId="2596BD81" w14:textId="46F05D37" w:rsidR="00CA695B" w:rsidRPr="00CA695B" w:rsidRDefault="00CA695B"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CA695B">
              <w:rPr>
                <w:rFonts w:asciiTheme="majorHAnsi" w:hAnsiTheme="majorHAnsi" w:cstheme="majorHAnsi"/>
                <w:color w:val="0085CA" w:themeColor="accent2"/>
                <w:szCs w:val="20"/>
                <w:lang w:val="en-RO"/>
              </w:rPr>
              <w:t>out_Config (Dictionary&lt;String, Object&gt;)</w:t>
            </w:r>
          </w:p>
        </w:tc>
      </w:tr>
      <w:tr w:rsidR="00CA695B" w:rsidRPr="00474BE1" w14:paraId="05E393C8" w14:textId="77777777" w:rsidTr="00CA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2EFFCA" w14:textId="49F64BD0"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InitAllApplications</w:t>
            </w:r>
            <w:proofErr w:type="spellEnd"/>
          </w:p>
        </w:tc>
        <w:tc>
          <w:tcPr>
            <w:tcW w:w="3124" w:type="dxa"/>
          </w:tcPr>
          <w:p w14:paraId="5617D1E1" w14:textId="7E1A6B8B" w:rsidR="00CA695B" w:rsidRPr="00CA695B" w:rsidRDefault="00CA695B"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rPr>
            </w:pPr>
            <w:r w:rsidRPr="00CA695B">
              <w:rPr>
                <w:rFonts w:asciiTheme="majorHAnsi" w:hAnsiTheme="majorHAnsi" w:cstheme="majorHAnsi"/>
                <w:color w:val="0085CA" w:themeColor="accent2"/>
                <w:szCs w:val="20"/>
              </w:rPr>
              <w:t>Opens Google Chrome, navigates to the Google Scholar URL, and performs the login sequence.</w:t>
            </w:r>
          </w:p>
        </w:tc>
        <w:tc>
          <w:tcPr>
            <w:tcW w:w="3113" w:type="dxa"/>
          </w:tcPr>
          <w:p w14:paraId="108CC1B5" w14:textId="0FFBB3C8" w:rsidR="003B1698" w:rsidRPr="003B1698" w:rsidRDefault="003B1698" w:rsidP="003B1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In:</w:t>
            </w:r>
            <w:r w:rsidRPr="003B1698">
              <w:rPr>
                <w:rFonts w:asciiTheme="majorHAnsi" w:hAnsiTheme="majorHAnsi" w:cstheme="majorHAnsi"/>
                <w:color w:val="0085CA" w:themeColor="accent2"/>
                <w:szCs w:val="20"/>
                <w:lang w:val="en-RO"/>
              </w:rPr>
              <w:t xml:space="preserve"> in_Config (Dictionary)</w:t>
            </w:r>
          </w:p>
          <w:p w14:paraId="6ADB9B59" w14:textId="462CC8F0" w:rsidR="00CA695B" w:rsidRPr="00CA695B" w:rsidRDefault="003B1698" w:rsidP="00CA695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Out:</w:t>
            </w:r>
            <w:r w:rsidRPr="003B1698">
              <w:rPr>
                <w:rFonts w:asciiTheme="majorHAnsi" w:hAnsiTheme="majorHAnsi" w:cstheme="majorHAnsi"/>
                <w:color w:val="0085CA" w:themeColor="accent2"/>
                <w:szCs w:val="20"/>
                <w:lang w:val="en-RO"/>
              </w:rPr>
              <w:t xml:space="preserve"> N/A</w:t>
            </w:r>
          </w:p>
        </w:tc>
      </w:tr>
      <w:tr w:rsidR="00CA695B" w:rsidRPr="00474BE1" w14:paraId="43D8722D" w14:textId="77777777" w:rsidTr="00CA695B">
        <w:tc>
          <w:tcPr>
            <w:cnfStyle w:val="001000000000" w:firstRow="0" w:lastRow="0" w:firstColumn="1" w:lastColumn="0" w:oddVBand="0" w:evenVBand="0" w:oddHBand="0" w:evenHBand="0" w:firstRowFirstColumn="0" w:firstRowLastColumn="0" w:lastRowFirstColumn="0" w:lastRowLastColumn="0"/>
            <w:tcW w:w="2405" w:type="dxa"/>
          </w:tcPr>
          <w:p w14:paraId="3819D080" w14:textId="444FA781"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GetTransactionData</w:t>
            </w:r>
            <w:proofErr w:type="spellEnd"/>
          </w:p>
        </w:tc>
        <w:tc>
          <w:tcPr>
            <w:tcW w:w="3124" w:type="dxa"/>
          </w:tcPr>
          <w:p w14:paraId="51608EBF" w14:textId="08CAC49A" w:rsidR="00CA695B" w:rsidRPr="00CA695B" w:rsidRDefault="003B1698"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rPr>
            </w:pPr>
            <w:r w:rsidRPr="003B1698">
              <w:rPr>
                <w:rFonts w:asciiTheme="majorHAnsi" w:hAnsiTheme="majorHAnsi" w:cstheme="majorHAnsi"/>
                <w:color w:val="0085CA" w:themeColor="accent2"/>
                <w:szCs w:val="20"/>
              </w:rPr>
              <w:t>Retrieves the next item from the Orchestrator Queue (</w:t>
            </w:r>
            <w:proofErr w:type="spellStart"/>
            <w:r w:rsidRPr="003B1698">
              <w:rPr>
                <w:rFonts w:asciiTheme="majorHAnsi" w:hAnsiTheme="majorHAnsi" w:cstheme="majorHAnsi"/>
                <w:color w:val="0085CA" w:themeColor="accent2"/>
                <w:szCs w:val="20"/>
              </w:rPr>
              <w:t>REFGoogleScholar</w:t>
            </w:r>
            <w:proofErr w:type="spellEnd"/>
            <w:r w:rsidRPr="003B1698">
              <w:rPr>
                <w:rFonts w:asciiTheme="majorHAnsi" w:hAnsiTheme="majorHAnsi" w:cstheme="majorHAnsi"/>
                <w:color w:val="0085CA" w:themeColor="accent2"/>
                <w:szCs w:val="20"/>
              </w:rPr>
              <w:t>) to be processed.</w:t>
            </w:r>
          </w:p>
        </w:tc>
        <w:tc>
          <w:tcPr>
            <w:tcW w:w="3113" w:type="dxa"/>
          </w:tcPr>
          <w:p w14:paraId="3B8876F4" w14:textId="57D73686" w:rsidR="003B1698" w:rsidRPr="003B1698" w:rsidRDefault="003B1698" w:rsidP="003B16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In:</w:t>
            </w:r>
            <w:r w:rsidRPr="003B1698">
              <w:rPr>
                <w:rFonts w:asciiTheme="majorHAnsi" w:hAnsiTheme="majorHAnsi" w:cstheme="majorHAnsi"/>
                <w:color w:val="0085CA" w:themeColor="accent2"/>
                <w:szCs w:val="20"/>
                <w:lang w:val="en-RO"/>
              </w:rPr>
              <w:t xml:space="preserve"> in_TransactionNumber, in_Config</w:t>
            </w:r>
          </w:p>
          <w:p w14:paraId="005123D6" w14:textId="765393DC" w:rsidR="00CA695B" w:rsidRPr="00CA695B" w:rsidRDefault="003B1698"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Out:</w:t>
            </w:r>
            <w:r w:rsidRPr="003B1698">
              <w:rPr>
                <w:rFonts w:asciiTheme="majorHAnsi" w:hAnsiTheme="majorHAnsi" w:cstheme="majorHAnsi"/>
                <w:color w:val="0085CA" w:themeColor="accent2"/>
                <w:szCs w:val="20"/>
                <w:lang w:val="en-RO"/>
              </w:rPr>
              <w:t xml:space="preserve"> out_TransactionItem, out_TransactionID</w:t>
            </w:r>
          </w:p>
        </w:tc>
      </w:tr>
      <w:tr w:rsidR="00CA695B" w:rsidRPr="00474BE1" w14:paraId="2B6025BA" w14:textId="77777777" w:rsidTr="00CA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941226" w14:textId="23FECA75" w:rsidR="00CA695B" w:rsidRPr="00CA695B" w:rsidRDefault="00CA695B" w:rsidP="007343B5">
            <w:pPr>
              <w:rPr>
                <w:rFonts w:asciiTheme="majorHAnsi" w:hAnsiTheme="majorHAnsi" w:cstheme="majorHAnsi"/>
                <w:color w:val="0085CA" w:themeColor="accent2"/>
                <w:szCs w:val="20"/>
              </w:rPr>
            </w:pPr>
            <w:r w:rsidRPr="00CA695B">
              <w:rPr>
                <w:rFonts w:asciiTheme="majorHAnsi" w:hAnsiTheme="majorHAnsi" w:cstheme="majorHAnsi"/>
                <w:color w:val="0085CA" w:themeColor="accent2"/>
                <w:szCs w:val="20"/>
              </w:rPr>
              <w:t>Process</w:t>
            </w:r>
          </w:p>
        </w:tc>
        <w:tc>
          <w:tcPr>
            <w:tcW w:w="3124" w:type="dxa"/>
          </w:tcPr>
          <w:p w14:paraId="72481FCC" w14:textId="3A88A59B" w:rsidR="003B1698" w:rsidRPr="003B1698" w:rsidRDefault="003B1698" w:rsidP="003B1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color w:val="0085CA" w:themeColor="accent2"/>
                <w:szCs w:val="20"/>
                <w:lang w:val="en-RO"/>
              </w:rPr>
              <w:t>The "Brain" of the operation. Contains two logical paths:</w:t>
            </w:r>
          </w:p>
          <w:p w14:paraId="0C80CB5C" w14:textId="413277A7" w:rsidR="003B1698" w:rsidRPr="003B1698" w:rsidRDefault="003B1698" w:rsidP="003B1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color w:val="0085CA" w:themeColor="accent2"/>
                <w:szCs w:val="20"/>
                <w:lang w:val="en-RO"/>
              </w:rPr>
              <w:t xml:space="preserve">1. </w:t>
            </w:r>
            <w:r w:rsidRPr="003B1698">
              <w:rPr>
                <w:rFonts w:asciiTheme="majorHAnsi" w:hAnsiTheme="majorHAnsi" w:cstheme="majorHAnsi"/>
                <w:b/>
                <w:bCs/>
                <w:color w:val="0085CA" w:themeColor="accent2"/>
                <w:szCs w:val="20"/>
                <w:lang w:val="en-RO"/>
              </w:rPr>
              <w:t>Producer:</w:t>
            </w:r>
            <w:r w:rsidRPr="003B1698">
              <w:rPr>
                <w:rFonts w:asciiTheme="majorHAnsi" w:hAnsiTheme="majorHAnsi" w:cstheme="majorHAnsi"/>
                <w:color w:val="0085CA" w:themeColor="accent2"/>
                <w:szCs w:val="20"/>
                <w:lang w:val="en-RO"/>
              </w:rPr>
              <w:t xml:space="preserve"> Scrapes paper list if input is a trigger.</w:t>
            </w:r>
          </w:p>
          <w:p w14:paraId="508918DD" w14:textId="48252373" w:rsidR="00CA695B" w:rsidRPr="003B1698" w:rsidRDefault="003B1698"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color w:val="0085CA" w:themeColor="accent2"/>
                <w:szCs w:val="20"/>
                <w:lang w:val="en-RO"/>
              </w:rPr>
              <w:t xml:space="preserve">2. </w:t>
            </w:r>
            <w:r w:rsidRPr="003B1698">
              <w:rPr>
                <w:rFonts w:asciiTheme="majorHAnsi" w:hAnsiTheme="majorHAnsi" w:cstheme="majorHAnsi"/>
                <w:b/>
                <w:bCs/>
                <w:color w:val="0085CA" w:themeColor="accent2"/>
                <w:szCs w:val="20"/>
                <w:lang w:val="en-RO"/>
              </w:rPr>
              <w:t>Consumer:</w:t>
            </w:r>
            <w:r w:rsidRPr="003B1698">
              <w:rPr>
                <w:rFonts w:asciiTheme="majorHAnsi" w:hAnsiTheme="majorHAnsi" w:cstheme="majorHAnsi"/>
                <w:color w:val="0085CA" w:themeColor="accent2"/>
                <w:szCs w:val="20"/>
                <w:lang w:val="en-RO"/>
              </w:rPr>
              <w:t xml:space="preserve"> Navigates to a specific paper URL and scrapes the citation score.</w:t>
            </w:r>
          </w:p>
        </w:tc>
        <w:tc>
          <w:tcPr>
            <w:tcW w:w="3113" w:type="dxa"/>
          </w:tcPr>
          <w:p w14:paraId="20A914C6" w14:textId="2775B81D" w:rsidR="003B1698" w:rsidRPr="003B1698" w:rsidRDefault="003B1698" w:rsidP="003B1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In:</w:t>
            </w:r>
            <w:r w:rsidRPr="003B1698">
              <w:rPr>
                <w:rFonts w:asciiTheme="majorHAnsi" w:hAnsiTheme="majorHAnsi" w:cstheme="majorHAnsi"/>
                <w:color w:val="0085CA" w:themeColor="accent2"/>
                <w:szCs w:val="20"/>
                <w:lang w:val="en-RO"/>
              </w:rPr>
              <w:t xml:space="preserve"> in_TransactionItem (QueueItem), in_Config (Dictionary)</w:t>
            </w:r>
          </w:p>
          <w:p w14:paraId="368BC70E" w14:textId="6A2501D5" w:rsidR="00CA695B" w:rsidRPr="00CA695B" w:rsidRDefault="003B1698" w:rsidP="00CA695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Out:</w:t>
            </w:r>
            <w:r w:rsidRPr="003B1698">
              <w:rPr>
                <w:rFonts w:asciiTheme="majorHAnsi" w:hAnsiTheme="majorHAnsi" w:cstheme="majorHAnsi"/>
                <w:color w:val="0085CA" w:themeColor="accent2"/>
                <w:szCs w:val="20"/>
                <w:lang w:val="en-RO"/>
              </w:rPr>
              <w:t xml:space="preserve"> N/A</w:t>
            </w:r>
          </w:p>
        </w:tc>
      </w:tr>
      <w:tr w:rsidR="00CA695B" w:rsidRPr="00474BE1" w14:paraId="52AA36AF" w14:textId="77777777" w:rsidTr="00CA695B">
        <w:tc>
          <w:tcPr>
            <w:cnfStyle w:val="001000000000" w:firstRow="0" w:lastRow="0" w:firstColumn="1" w:lastColumn="0" w:oddVBand="0" w:evenVBand="0" w:oddHBand="0" w:evenHBand="0" w:firstRowFirstColumn="0" w:firstRowLastColumn="0" w:lastRowFirstColumn="0" w:lastRowLastColumn="0"/>
            <w:tcW w:w="2405" w:type="dxa"/>
          </w:tcPr>
          <w:p w14:paraId="52017C00" w14:textId="1C24E992"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lastRenderedPageBreak/>
              <w:t>SetTransactionStatus</w:t>
            </w:r>
            <w:proofErr w:type="spellEnd"/>
          </w:p>
        </w:tc>
        <w:tc>
          <w:tcPr>
            <w:tcW w:w="3124" w:type="dxa"/>
          </w:tcPr>
          <w:p w14:paraId="1DFEEAA3" w14:textId="4369EAE5" w:rsidR="00CA695B" w:rsidRPr="00CA695B" w:rsidRDefault="003B1698"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rPr>
            </w:pPr>
            <w:r w:rsidRPr="003B1698">
              <w:rPr>
                <w:rFonts w:asciiTheme="majorHAnsi" w:hAnsiTheme="majorHAnsi" w:cstheme="majorHAnsi"/>
                <w:color w:val="0085CA" w:themeColor="accent2"/>
                <w:szCs w:val="20"/>
              </w:rPr>
              <w:t>Updates the transaction status in Orchestrator (Success, Business Exception, or System Exception) and handles logging.</w:t>
            </w:r>
          </w:p>
        </w:tc>
        <w:tc>
          <w:tcPr>
            <w:tcW w:w="3113" w:type="dxa"/>
          </w:tcPr>
          <w:p w14:paraId="141DD9CD" w14:textId="373EDF31" w:rsidR="003B1698" w:rsidRPr="003B1698" w:rsidRDefault="003B1698" w:rsidP="003B16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In:</w:t>
            </w:r>
            <w:r w:rsidRPr="003B1698">
              <w:rPr>
                <w:rFonts w:asciiTheme="majorHAnsi" w:hAnsiTheme="majorHAnsi" w:cstheme="majorHAnsi"/>
                <w:color w:val="0085CA" w:themeColor="accent2"/>
                <w:szCs w:val="20"/>
                <w:lang w:val="en-RO"/>
              </w:rPr>
              <w:t xml:space="preserve"> in_Config, in_TransactionItem, in_SystemException, in_BusinessException</w:t>
            </w:r>
          </w:p>
          <w:p w14:paraId="577C3280" w14:textId="02051F70" w:rsidR="00CA695B" w:rsidRPr="00CA695B" w:rsidRDefault="003B1698"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Out:</w:t>
            </w:r>
            <w:r w:rsidRPr="003B1698">
              <w:rPr>
                <w:rFonts w:asciiTheme="majorHAnsi" w:hAnsiTheme="majorHAnsi" w:cstheme="majorHAnsi"/>
                <w:color w:val="0085CA" w:themeColor="accent2"/>
                <w:szCs w:val="20"/>
                <w:lang w:val="en-RO"/>
              </w:rPr>
              <w:t xml:space="preserve"> N/A</w:t>
            </w:r>
          </w:p>
        </w:tc>
      </w:tr>
      <w:tr w:rsidR="00CA695B" w:rsidRPr="00474BE1" w14:paraId="437C5515" w14:textId="77777777" w:rsidTr="00CA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593421" w14:textId="52265A80"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CloseAllApplications</w:t>
            </w:r>
            <w:proofErr w:type="spellEnd"/>
          </w:p>
        </w:tc>
        <w:tc>
          <w:tcPr>
            <w:tcW w:w="3124" w:type="dxa"/>
          </w:tcPr>
          <w:p w14:paraId="17319C20" w14:textId="24A5D46C" w:rsidR="00CA695B" w:rsidRPr="00CA695B" w:rsidRDefault="003B1698"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rPr>
            </w:pPr>
            <w:r w:rsidRPr="003B1698">
              <w:rPr>
                <w:rFonts w:asciiTheme="majorHAnsi" w:hAnsiTheme="majorHAnsi" w:cstheme="majorHAnsi"/>
                <w:color w:val="0085CA" w:themeColor="accent2"/>
                <w:szCs w:val="20"/>
              </w:rPr>
              <w:t>Logs out of Google Scholar and closes the Chrome browser gracefully.</w:t>
            </w:r>
          </w:p>
        </w:tc>
        <w:tc>
          <w:tcPr>
            <w:tcW w:w="3113" w:type="dxa"/>
          </w:tcPr>
          <w:p w14:paraId="03BB2B5D" w14:textId="481E4495" w:rsidR="003B1698" w:rsidRPr="003B1698" w:rsidRDefault="003B1698" w:rsidP="003B16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In:</w:t>
            </w:r>
            <w:r w:rsidRPr="003B1698">
              <w:rPr>
                <w:rFonts w:asciiTheme="majorHAnsi" w:hAnsiTheme="majorHAnsi" w:cstheme="majorHAnsi"/>
                <w:color w:val="0085CA" w:themeColor="accent2"/>
                <w:szCs w:val="20"/>
                <w:lang w:val="en-RO"/>
              </w:rPr>
              <w:t xml:space="preserve"> N/A</w:t>
            </w:r>
          </w:p>
          <w:p w14:paraId="653F2BB3" w14:textId="4C39E351" w:rsidR="00CA695B" w:rsidRPr="00CA695B" w:rsidRDefault="003B1698" w:rsidP="00CA695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3B1698">
              <w:rPr>
                <w:rFonts w:asciiTheme="majorHAnsi" w:hAnsiTheme="majorHAnsi" w:cstheme="majorHAnsi"/>
                <w:b/>
                <w:bCs/>
                <w:color w:val="0085CA" w:themeColor="accent2"/>
                <w:szCs w:val="20"/>
                <w:lang w:val="en-RO"/>
              </w:rPr>
              <w:t>Out:</w:t>
            </w:r>
            <w:r w:rsidRPr="003B1698">
              <w:rPr>
                <w:rFonts w:asciiTheme="majorHAnsi" w:hAnsiTheme="majorHAnsi" w:cstheme="majorHAnsi"/>
                <w:color w:val="0085CA" w:themeColor="accent2"/>
                <w:szCs w:val="20"/>
                <w:lang w:val="en-RO"/>
              </w:rPr>
              <w:t xml:space="preserve"> N/A</w:t>
            </w:r>
          </w:p>
        </w:tc>
      </w:tr>
      <w:tr w:rsidR="00CA695B" w:rsidRPr="00474BE1" w14:paraId="0A84FA98" w14:textId="77777777" w:rsidTr="00CA695B">
        <w:tc>
          <w:tcPr>
            <w:cnfStyle w:val="001000000000" w:firstRow="0" w:lastRow="0" w:firstColumn="1" w:lastColumn="0" w:oddVBand="0" w:evenVBand="0" w:oddHBand="0" w:evenHBand="0" w:firstRowFirstColumn="0" w:firstRowLastColumn="0" w:lastRowFirstColumn="0" w:lastRowLastColumn="0"/>
            <w:tcW w:w="2405" w:type="dxa"/>
          </w:tcPr>
          <w:p w14:paraId="255C0B55" w14:textId="1444C379"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KillAllProcesses</w:t>
            </w:r>
            <w:proofErr w:type="spellEnd"/>
          </w:p>
        </w:tc>
        <w:tc>
          <w:tcPr>
            <w:tcW w:w="3124" w:type="dxa"/>
          </w:tcPr>
          <w:p w14:paraId="572B7606" w14:textId="322D7311" w:rsidR="00CA695B" w:rsidRPr="00CA695B" w:rsidRDefault="003B1698" w:rsidP="007343B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rPr>
            </w:pPr>
            <w:r w:rsidRPr="003B1698">
              <w:rPr>
                <w:rFonts w:asciiTheme="majorHAnsi" w:hAnsiTheme="majorHAnsi" w:cstheme="majorHAnsi"/>
                <w:color w:val="0085CA" w:themeColor="accent2"/>
                <w:szCs w:val="20"/>
              </w:rPr>
              <w:t>Forcefully terminates Google Chrome (chrome.exe) to ensure a clean state before initialization.</w:t>
            </w:r>
          </w:p>
        </w:tc>
        <w:tc>
          <w:tcPr>
            <w:tcW w:w="3113" w:type="dxa"/>
          </w:tcPr>
          <w:p w14:paraId="7D5E09EB" w14:textId="58C3B8B1" w:rsidR="006525A9" w:rsidRPr="006525A9" w:rsidRDefault="006525A9" w:rsidP="006525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6525A9">
              <w:rPr>
                <w:rFonts w:asciiTheme="majorHAnsi" w:hAnsiTheme="majorHAnsi" w:cstheme="majorHAnsi"/>
                <w:b/>
                <w:bCs/>
                <w:color w:val="0085CA" w:themeColor="accent2"/>
                <w:szCs w:val="20"/>
                <w:lang w:val="en-RO"/>
              </w:rPr>
              <w:t>In:</w:t>
            </w:r>
            <w:r w:rsidRPr="006525A9">
              <w:rPr>
                <w:rFonts w:asciiTheme="majorHAnsi" w:hAnsiTheme="majorHAnsi" w:cstheme="majorHAnsi"/>
                <w:color w:val="0085CA" w:themeColor="accent2"/>
                <w:szCs w:val="20"/>
                <w:lang w:val="en-RO"/>
              </w:rPr>
              <w:t xml:space="preserve"> N/A</w:t>
            </w:r>
          </w:p>
          <w:p w14:paraId="395B9C39" w14:textId="67913118" w:rsidR="00CA695B" w:rsidRPr="00CA695B" w:rsidRDefault="006525A9" w:rsidP="00CA695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85CA" w:themeColor="accent2"/>
                <w:szCs w:val="20"/>
                <w:lang w:val="en-RO"/>
              </w:rPr>
            </w:pPr>
            <w:r w:rsidRPr="006525A9">
              <w:rPr>
                <w:rFonts w:asciiTheme="majorHAnsi" w:hAnsiTheme="majorHAnsi" w:cstheme="majorHAnsi"/>
                <w:b/>
                <w:bCs/>
                <w:color w:val="0085CA" w:themeColor="accent2"/>
                <w:szCs w:val="20"/>
                <w:lang w:val="en-RO"/>
              </w:rPr>
              <w:t>Out:</w:t>
            </w:r>
            <w:r w:rsidRPr="006525A9">
              <w:rPr>
                <w:rFonts w:asciiTheme="majorHAnsi" w:hAnsiTheme="majorHAnsi" w:cstheme="majorHAnsi"/>
                <w:color w:val="0085CA" w:themeColor="accent2"/>
                <w:szCs w:val="20"/>
                <w:lang w:val="en-RO"/>
              </w:rPr>
              <w:t xml:space="preserve"> N/A</w:t>
            </w:r>
          </w:p>
        </w:tc>
      </w:tr>
      <w:tr w:rsidR="00CA695B" w:rsidRPr="00474BE1" w14:paraId="6C91A633" w14:textId="77777777" w:rsidTr="00CA6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08A5E2" w14:textId="74C67C0C" w:rsidR="00CA695B" w:rsidRPr="00CA695B" w:rsidRDefault="00CA695B" w:rsidP="007343B5">
            <w:pPr>
              <w:rPr>
                <w:rFonts w:asciiTheme="majorHAnsi" w:hAnsiTheme="majorHAnsi" w:cstheme="majorHAnsi"/>
                <w:color w:val="0085CA" w:themeColor="accent2"/>
                <w:szCs w:val="20"/>
              </w:rPr>
            </w:pPr>
            <w:proofErr w:type="spellStart"/>
            <w:r w:rsidRPr="00CA695B">
              <w:rPr>
                <w:rFonts w:asciiTheme="majorHAnsi" w:hAnsiTheme="majorHAnsi" w:cstheme="majorHAnsi"/>
                <w:color w:val="0085CA" w:themeColor="accent2"/>
                <w:szCs w:val="20"/>
              </w:rPr>
              <w:t>TakeScreenshot</w:t>
            </w:r>
            <w:proofErr w:type="spellEnd"/>
          </w:p>
        </w:tc>
        <w:tc>
          <w:tcPr>
            <w:tcW w:w="3124" w:type="dxa"/>
          </w:tcPr>
          <w:p w14:paraId="40D0832D" w14:textId="0A90436D" w:rsidR="00CA695B" w:rsidRPr="00CA695B" w:rsidRDefault="003B1698"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rPr>
            </w:pPr>
            <w:r w:rsidRPr="003B1698">
              <w:rPr>
                <w:rFonts w:asciiTheme="majorHAnsi" w:hAnsiTheme="majorHAnsi" w:cstheme="majorHAnsi"/>
                <w:color w:val="0085CA" w:themeColor="accent2"/>
                <w:szCs w:val="20"/>
              </w:rPr>
              <w:t>Captures a screenshot of the desktop, typically used when a System Exception occurs.</w:t>
            </w:r>
          </w:p>
        </w:tc>
        <w:tc>
          <w:tcPr>
            <w:tcW w:w="3113" w:type="dxa"/>
          </w:tcPr>
          <w:p w14:paraId="09329E51" w14:textId="40C2B459" w:rsidR="006525A9" w:rsidRPr="006525A9" w:rsidRDefault="006525A9" w:rsidP="006525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6525A9">
              <w:rPr>
                <w:rFonts w:asciiTheme="majorHAnsi" w:hAnsiTheme="majorHAnsi" w:cstheme="majorHAnsi"/>
                <w:b/>
                <w:bCs/>
                <w:color w:val="0085CA" w:themeColor="accent2"/>
                <w:szCs w:val="20"/>
                <w:lang w:val="en-RO"/>
              </w:rPr>
              <w:t>In:</w:t>
            </w:r>
            <w:r w:rsidRPr="006525A9">
              <w:rPr>
                <w:rFonts w:asciiTheme="majorHAnsi" w:hAnsiTheme="majorHAnsi" w:cstheme="majorHAnsi"/>
                <w:color w:val="0085CA" w:themeColor="accent2"/>
                <w:szCs w:val="20"/>
                <w:lang w:val="en-RO"/>
              </w:rPr>
              <w:t xml:space="preserve"> in_Folder (String), io_FilePath (String)</w:t>
            </w:r>
          </w:p>
          <w:p w14:paraId="1A453868" w14:textId="088D8AF5" w:rsidR="00CA695B" w:rsidRPr="00CA695B" w:rsidRDefault="006525A9" w:rsidP="006525A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85CA" w:themeColor="accent2"/>
                <w:szCs w:val="20"/>
                <w:lang w:val="en-RO"/>
              </w:rPr>
            </w:pPr>
            <w:r w:rsidRPr="006525A9">
              <w:rPr>
                <w:rFonts w:asciiTheme="majorHAnsi" w:hAnsiTheme="majorHAnsi" w:cstheme="majorHAnsi"/>
                <w:b/>
                <w:bCs/>
                <w:color w:val="0085CA" w:themeColor="accent2"/>
                <w:szCs w:val="20"/>
                <w:lang w:val="en-RO"/>
              </w:rPr>
              <w:t>Out:</w:t>
            </w:r>
            <w:r w:rsidRPr="006525A9">
              <w:rPr>
                <w:rFonts w:asciiTheme="majorHAnsi" w:hAnsiTheme="majorHAnsi" w:cstheme="majorHAnsi"/>
                <w:color w:val="0085CA" w:themeColor="accent2"/>
                <w:szCs w:val="20"/>
                <w:lang w:val="en-RO"/>
              </w:rPr>
              <w:t xml:space="preserve"> io_FilePath (String)</w:t>
            </w:r>
          </w:p>
        </w:tc>
      </w:tr>
    </w:tbl>
    <w:p w14:paraId="1E4B7944" w14:textId="13124EEB" w:rsid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302944BA" w14:textId="37365447" w:rsidR="00DA00F5" w:rsidRDefault="00DA00F5" w:rsidP="00DA00F5">
      <w:pPr>
        <w:pStyle w:val="Heading2"/>
        <w:rPr>
          <w:rFonts w:eastAsia="Arial Unicode MS"/>
        </w:rPr>
      </w:pPr>
      <w:bookmarkStart w:id="9" w:name="_Toc5787534"/>
      <w:r>
        <w:rPr>
          <w:rFonts w:eastAsia="Arial Unicode MS"/>
        </w:rPr>
        <w:t>Packages</w:t>
      </w:r>
      <w:bookmarkEnd w:id="9"/>
    </w:p>
    <w:p w14:paraId="3A4BECA7" w14:textId="723B5558" w:rsidR="00035D0E" w:rsidRDefault="00035D0E" w:rsidP="00035D0E">
      <w:pPr>
        <w:rPr>
          <w:rFonts w:eastAsia="Arial Unicode MS"/>
        </w:rPr>
      </w:pPr>
      <w:r w:rsidRPr="00035D0E">
        <w:rPr>
          <w:rFonts w:eastAsia="Arial Unicode MS"/>
        </w:rPr>
        <w:t>Include the list of packages and high-level description for each of them, to explain their purpose</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692"/>
        <w:gridCol w:w="6036"/>
      </w:tblGrid>
      <w:tr w:rsidR="00035D0E" w14:paraId="59F430A2" w14:textId="77777777" w:rsidTr="001C3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127E" w14:textId="77777777" w:rsidR="00035D0E" w:rsidRPr="00C90693" w:rsidRDefault="00035D0E" w:rsidP="007343B5">
            <w:pPr>
              <w:pStyle w:val="NormalWeb"/>
              <w:spacing w:before="0" w:beforeAutospacing="0" w:after="0" w:afterAutospacing="0"/>
              <w:jc w:val="both"/>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Package Name</w:t>
            </w:r>
          </w:p>
        </w:tc>
        <w:tc>
          <w:tcPr>
            <w:tcW w:w="0" w:type="auto"/>
            <w:hideMark/>
          </w:tcPr>
          <w:p w14:paraId="25A22F10" w14:textId="77777777" w:rsidR="00035D0E" w:rsidRPr="00C90693" w:rsidRDefault="00035D0E" w:rsidP="007343B5">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Description</w:t>
            </w:r>
          </w:p>
        </w:tc>
      </w:tr>
      <w:tr w:rsidR="00C90693" w:rsidRPr="00C90693" w14:paraId="152FD305"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9D0F" w14:textId="5FF2C8DB" w:rsidR="00035D0E" w:rsidRPr="00B658D4" w:rsidRDefault="00AF3089"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r w:rsidRPr="00AF3089">
              <w:rPr>
                <w:rFonts w:asciiTheme="majorHAnsi" w:eastAsia="Arial Unicode MS" w:hAnsiTheme="majorHAnsi" w:cstheme="majorHAnsi"/>
                <w:i/>
                <w:color w:val="0085CA" w:themeColor="accent2"/>
                <w:sz w:val="18"/>
                <w:szCs w:val="21"/>
              </w:rPr>
              <w:t>REFGoogleScholar.1.0.0.nupkg</w:t>
            </w:r>
          </w:p>
        </w:tc>
        <w:tc>
          <w:tcPr>
            <w:tcW w:w="0" w:type="auto"/>
            <w:hideMark/>
          </w:tcPr>
          <w:p w14:paraId="13189F50" w14:textId="2368B0E2"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
                <w:bCs/>
                <w:iCs/>
                <w:color w:val="0085CA" w:themeColor="accent2"/>
                <w:sz w:val="18"/>
                <w:szCs w:val="21"/>
                <w:lang w:val="en-RO"/>
              </w:rPr>
              <w:t>Google Scholar Citation Scraper Master Package</w:t>
            </w:r>
          </w:p>
          <w:p w14:paraId="6DBFBAF6" w14:textId="57CEBCA2"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This package contains the complete logic for the Dispatcher and Performer processes:</w:t>
            </w:r>
          </w:p>
          <w:p w14:paraId="5E738208" w14:textId="5239602F"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 xml:space="preserve">• </w:t>
            </w:r>
            <w:r w:rsidRPr="00AF3089">
              <w:rPr>
                <w:rFonts w:asciiTheme="majorHAnsi" w:eastAsia="Arial Unicode MS" w:hAnsiTheme="majorHAnsi" w:cstheme="majorHAnsi"/>
                <w:b/>
                <w:bCs/>
                <w:iCs/>
                <w:color w:val="0085CA" w:themeColor="accent2"/>
                <w:sz w:val="18"/>
                <w:szCs w:val="21"/>
                <w:lang w:val="en-RO"/>
              </w:rPr>
              <w:t>Initializes</w:t>
            </w:r>
            <w:r w:rsidRPr="00AF3089">
              <w:rPr>
                <w:rFonts w:asciiTheme="majorHAnsi" w:eastAsia="Arial Unicode MS" w:hAnsiTheme="majorHAnsi" w:cstheme="majorHAnsi"/>
                <w:bCs/>
                <w:iCs/>
                <w:color w:val="0085CA" w:themeColor="accent2"/>
                <w:sz w:val="18"/>
                <w:szCs w:val="21"/>
                <w:lang w:val="en-RO"/>
              </w:rPr>
              <w:t xml:space="preserve"> the environment and retrieves credentials from Orchestrator.</w:t>
            </w:r>
          </w:p>
          <w:p w14:paraId="75ADBCEA" w14:textId="735B9214"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 xml:space="preserve">• </w:t>
            </w:r>
            <w:r w:rsidRPr="00AF3089">
              <w:rPr>
                <w:rFonts w:asciiTheme="majorHAnsi" w:eastAsia="Arial Unicode MS" w:hAnsiTheme="majorHAnsi" w:cstheme="majorHAnsi"/>
                <w:b/>
                <w:bCs/>
                <w:iCs/>
                <w:color w:val="0085CA" w:themeColor="accent2"/>
                <w:sz w:val="18"/>
                <w:szCs w:val="21"/>
                <w:lang w:val="en-RO"/>
              </w:rPr>
              <w:t>Scrapes</w:t>
            </w:r>
            <w:r w:rsidRPr="00AF3089">
              <w:rPr>
                <w:rFonts w:asciiTheme="majorHAnsi" w:eastAsia="Arial Unicode MS" w:hAnsiTheme="majorHAnsi" w:cstheme="majorHAnsi"/>
                <w:bCs/>
                <w:iCs/>
                <w:color w:val="0085CA" w:themeColor="accent2"/>
                <w:sz w:val="18"/>
                <w:szCs w:val="21"/>
                <w:lang w:val="en-RO"/>
              </w:rPr>
              <w:t xml:space="preserve"> the target researcher's Google Scholar profile to identify all publications.</w:t>
            </w:r>
          </w:p>
          <w:p w14:paraId="09238AF1" w14:textId="691C6D7F"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 xml:space="preserve">• </w:t>
            </w:r>
            <w:r w:rsidRPr="00AF3089">
              <w:rPr>
                <w:rFonts w:asciiTheme="majorHAnsi" w:eastAsia="Arial Unicode MS" w:hAnsiTheme="majorHAnsi" w:cstheme="majorHAnsi"/>
                <w:b/>
                <w:bCs/>
                <w:iCs/>
                <w:color w:val="0085CA" w:themeColor="accent2"/>
                <w:sz w:val="18"/>
                <w:szCs w:val="21"/>
                <w:lang w:val="en-RO"/>
              </w:rPr>
              <w:t>Populates</w:t>
            </w:r>
            <w:r w:rsidRPr="00AF3089">
              <w:rPr>
                <w:rFonts w:asciiTheme="majorHAnsi" w:eastAsia="Arial Unicode MS" w:hAnsiTheme="majorHAnsi" w:cstheme="majorHAnsi"/>
                <w:bCs/>
                <w:iCs/>
                <w:color w:val="0085CA" w:themeColor="accent2"/>
                <w:sz w:val="18"/>
                <w:szCs w:val="21"/>
                <w:lang w:val="en-RO"/>
              </w:rPr>
              <w:t xml:space="preserve"> the REFGoogleScholar queue with the list of papers.</w:t>
            </w:r>
          </w:p>
          <w:p w14:paraId="182F2106" w14:textId="20C2BD9E" w:rsidR="00AF3089"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 xml:space="preserve">• </w:t>
            </w:r>
            <w:r w:rsidRPr="00AF3089">
              <w:rPr>
                <w:rFonts w:asciiTheme="majorHAnsi" w:eastAsia="Arial Unicode MS" w:hAnsiTheme="majorHAnsi" w:cstheme="majorHAnsi"/>
                <w:b/>
                <w:bCs/>
                <w:iCs/>
                <w:color w:val="0085CA" w:themeColor="accent2"/>
                <w:sz w:val="18"/>
                <w:szCs w:val="21"/>
                <w:lang w:val="en-RO"/>
              </w:rPr>
              <w:t>Processes</w:t>
            </w:r>
            <w:r w:rsidRPr="00AF3089">
              <w:rPr>
                <w:rFonts w:asciiTheme="majorHAnsi" w:eastAsia="Arial Unicode MS" w:hAnsiTheme="majorHAnsi" w:cstheme="majorHAnsi"/>
                <w:bCs/>
                <w:iCs/>
                <w:color w:val="0085CA" w:themeColor="accent2"/>
                <w:sz w:val="18"/>
                <w:szCs w:val="21"/>
                <w:lang w:val="en-RO"/>
              </w:rPr>
              <w:t xml:space="preserve"> each queue item by navigating to the specific publication URL and extracting the precise citation score.</w:t>
            </w:r>
          </w:p>
          <w:p w14:paraId="35CD046E" w14:textId="50F2C267" w:rsidR="00035D0E" w:rsidRPr="00AF3089" w:rsidRDefault="00AF3089" w:rsidP="00AF3089">
            <w:pPr>
              <w:pStyle w:val="NormalWeb"/>
              <w:spacing w:after="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85CA" w:themeColor="accent2"/>
                <w:sz w:val="18"/>
                <w:szCs w:val="21"/>
                <w:lang w:val="en-RO"/>
              </w:rPr>
            </w:pPr>
            <w:r w:rsidRPr="00AF3089">
              <w:rPr>
                <w:rFonts w:asciiTheme="majorHAnsi" w:eastAsia="Arial Unicode MS" w:hAnsiTheme="majorHAnsi" w:cstheme="majorHAnsi"/>
                <w:bCs/>
                <w:iCs/>
                <w:color w:val="0085CA" w:themeColor="accent2"/>
                <w:sz w:val="18"/>
                <w:szCs w:val="21"/>
                <w:lang w:val="en-RO"/>
              </w:rPr>
              <w:t xml:space="preserve">• </w:t>
            </w:r>
            <w:r w:rsidRPr="00AF3089">
              <w:rPr>
                <w:rFonts w:asciiTheme="majorHAnsi" w:eastAsia="Arial Unicode MS" w:hAnsiTheme="majorHAnsi" w:cstheme="majorHAnsi"/>
                <w:b/>
                <w:bCs/>
                <w:iCs/>
                <w:color w:val="0085CA" w:themeColor="accent2"/>
                <w:sz w:val="18"/>
                <w:szCs w:val="21"/>
                <w:lang w:val="en-RO"/>
              </w:rPr>
              <w:t>Reports</w:t>
            </w:r>
            <w:r w:rsidRPr="00AF3089">
              <w:rPr>
                <w:rFonts w:asciiTheme="majorHAnsi" w:eastAsia="Arial Unicode MS" w:hAnsiTheme="majorHAnsi" w:cstheme="majorHAnsi"/>
                <w:bCs/>
                <w:iCs/>
                <w:color w:val="0085CA" w:themeColor="accent2"/>
                <w:sz w:val="18"/>
                <w:szCs w:val="21"/>
                <w:lang w:val="en-RO"/>
              </w:rPr>
              <w:t xml:space="preserve"> the status and data back to UiPath Orchestrator logs.</w:t>
            </w:r>
          </w:p>
        </w:tc>
      </w:tr>
    </w:tbl>
    <w:p w14:paraId="69461284" w14:textId="77777777" w:rsidR="00035D0E" w:rsidRPr="00C90693" w:rsidRDefault="00035D0E" w:rsidP="00035D0E">
      <w:pPr>
        <w:rPr>
          <w:rFonts w:eastAsia="Arial Unicode MS"/>
          <w:color w:val="0085CA" w:themeColor="accent2"/>
        </w:rPr>
      </w:pPr>
    </w:p>
    <w:p w14:paraId="0B046E37" w14:textId="15152CBC" w:rsidR="00DA00F5" w:rsidRPr="00DA00F5" w:rsidRDefault="00DA00F5" w:rsidP="009746C7">
      <w:pPr>
        <w:pStyle w:val="Heading2"/>
        <w:numPr>
          <w:ilvl w:val="0"/>
          <w:numId w:val="0"/>
        </w:numPr>
        <w:rPr>
          <w:rFonts w:eastAsia="Arial Unicode MS"/>
        </w:rPr>
      </w:pPr>
      <w:r>
        <w:rPr>
          <w:rFonts w:eastAsia="Arial Unicode MS"/>
        </w:rPr>
        <w:br w:type="page"/>
      </w:r>
    </w:p>
    <w:p w14:paraId="406A3B74" w14:textId="268262B6" w:rsidR="00DA00F5" w:rsidRPr="00881F98" w:rsidRDefault="00DA00F5"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Default="00474BE1" w:rsidP="00545A46">
      <w:pPr>
        <w:pStyle w:val="Heading1"/>
        <w:pBdr>
          <w:bottom w:val="single" w:sz="24" w:space="6" w:color="FF6900" w:themeColor="accent4"/>
        </w:pBdr>
        <w:rPr>
          <w:rFonts w:eastAsia="Arial Unicode MS"/>
        </w:rPr>
      </w:pPr>
      <w:bookmarkStart w:id="10" w:name="_Toc5787536"/>
      <w:r>
        <w:rPr>
          <w:rFonts w:eastAsia="Arial Unicode MS"/>
        </w:rPr>
        <w:t>Other Details</w:t>
      </w:r>
      <w:bookmarkEnd w:id="10"/>
      <w:r w:rsidR="00881F98">
        <w:rPr>
          <w:rFonts w:eastAsia="Arial Unicode MS"/>
        </w:rPr>
        <w:tab/>
      </w:r>
    </w:p>
    <w:p w14:paraId="3C0E296B" w14:textId="562FA5F9" w:rsidR="00425538" w:rsidRPr="00425538" w:rsidRDefault="00425538" w:rsidP="00063471">
      <w:pPr>
        <w:pStyle w:val="Heading3"/>
        <w:numPr>
          <w:ilvl w:val="0"/>
          <w:numId w:val="0"/>
        </w:numPr>
        <w:rPr>
          <w:rFonts w:eastAsia="Arial Unicode MS"/>
        </w:rPr>
      </w:pPr>
      <w:bookmarkStart w:id="11" w:name="_Toc5787537"/>
      <w:bookmarkStart w:id="12" w:name="_Hlk5794484"/>
      <w:r w:rsidRPr="00425538">
        <w:rPr>
          <w:rFonts w:eastAsia="Arial Unicode MS"/>
        </w:rPr>
        <w:t>Future Improvements</w:t>
      </w:r>
      <w:bookmarkEnd w:id="11"/>
    </w:p>
    <w:bookmarkEnd w:id="12"/>
    <w:p w14:paraId="216CDD5D" w14:textId="562FA5F9" w:rsidR="00740E70" w:rsidRPr="00740E70" w:rsidRDefault="00740E70" w:rsidP="00740E70">
      <w:pPr>
        <w:pStyle w:val="NormalWeb"/>
        <w:numPr>
          <w:ilvl w:val="0"/>
          <w:numId w:val="14"/>
        </w:numPr>
        <w:shd w:val="clear" w:color="auto" w:fill="FFFFFF"/>
        <w:spacing w:before="0" w:beforeAutospacing="0" w:after="0" w:afterAutospacing="0"/>
        <w:jc w:val="both"/>
        <w:rPr>
          <w:rFonts w:eastAsia="Arial Unicode MS"/>
          <w:lang w:val="en-RO"/>
        </w:rPr>
      </w:pPr>
      <w:r w:rsidRPr="00740E70">
        <w:rPr>
          <w:rFonts w:eastAsia="Arial Unicode MS"/>
          <w:b/>
          <w:bCs/>
          <w:lang w:val="en-RO"/>
        </w:rPr>
        <w:t>Implement Proxy Rotation:</w:t>
      </w:r>
      <w:r w:rsidRPr="00740E70">
        <w:rPr>
          <w:rFonts w:eastAsia="Arial Unicode MS"/>
          <w:lang w:val="en-RO"/>
        </w:rPr>
        <w:t xml:space="preserve"> Integrate a proxy management service to rotate IP addresses between transactions, preventing the host machine from being soft-banned by Google Scholar during high-volume processing.</w:t>
      </w:r>
    </w:p>
    <w:p w14:paraId="6874FA7F" w14:textId="01A03725" w:rsidR="00740E70" w:rsidRPr="00740E70" w:rsidRDefault="00740E70" w:rsidP="00740E70">
      <w:pPr>
        <w:pStyle w:val="NormalWeb"/>
        <w:numPr>
          <w:ilvl w:val="0"/>
          <w:numId w:val="14"/>
        </w:numPr>
        <w:shd w:val="clear" w:color="auto" w:fill="FFFFFF"/>
        <w:spacing w:before="0" w:beforeAutospacing="0" w:after="0" w:afterAutospacing="0"/>
        <w:jc w:val="both"/>
        <w:rPr>
          <w:rFonts w:eastAsia="Arial Unicode MS"/>
          <w:lang w:val="en-RO"/>
        </w:rPr>
      </w:pPr>
      <w:r w:rsidRPr="00740E70">
        <w:rPr>
          <w:rFonts w:eastAsia="Arial Unicode MS"/>
          <w:b/>
          <w:bCs/>
          <w:lang w:val="en-RO"/>
        </w:rPr>
        <w:t>CAPTCHA Integration:</w:t>
      </w:r>
      <w:r w:rsidRPr="00740E70">
        <w:rPr>
          <w:rFonts w:eastAsia="Arial Unicode MS"/>
          <w:lang w:val="en-RO"/>
        </w:rPr>
        <w:t xml:space="preserve"> Add an API integration (e.g., 2Captcha or Anti-Captcha) to automatically solve "I am not a robot" challenges if they appear, allowing the process to recover without human intervention.</w:t>
      </w:r>
    </w:p>
    <w:p w14:paraId="6ABABF70" w14:textId="7A703C03" w:rsidR="00740E70" w:rsidRPr="00740E70" w:rsidRDefault="00740E70" w:rsidP="00740E70">
      <w:pPr>
        <w:pStyle w:val="NormalWeb"/>
        <w:numPr>
          <w:ilvl w:val="0"/>
          <w:numId w:val="14"/>
        </w:numPr>
        <w:shd w:val="clear" w:color="auto" w:fill="FFFFFF"/>
        <w:spacing w:before="0" w:beforeAutospacing="0" w:after="0" w:afterAutospacing="0"/>
        <w:jc w:val="both"/>
        <w:rPr>
          <w:rFonts w:eastAsia="Arial Unicode MS"/>
          <w:lang w:val="en-RO"/>
        </w:rPr>
      </w:pPr>
      <w:r w:rsidRPr="00740E70">
        <w:rPr>
          <w:rFonts w:eastAsia="Arial Unicode MS"/>
          <w:b/>
          <w:bCs/>
          <w:lang w:val="en-RO"/>
        </w:rPr>
        <w:t>Decouple Architecture:</w:t>
      </w:r>
      <w:r w:rsidRPr="00740E70">
        <w:rPr>
          <w:rFonts w:eastAsia="Arial Unicode MS"/>
          <w:lang w:val="en-RO"/>
        </w:rPr>
        <w:t xml:space="preserve"> Split the current "Process.xaml" logic into two distinct UiPath Projects (a dedicated </w:t>
      </w:r>
      <w:r w:rsidRPr="00740E70">
        <w:rPr>
          <w:rFonts w:eastAsia="Arial Unicode MS"/>
          <w:b/>
          <w:bCs/>
          <w:lang w:val="en-RO"/>
        </w:rPr>
        <w:t>Dispatcher</w:t>
      </w:r>
      <w:r w:rsidRPr="00740E70">
        <w:rPr>
          <w:rFonts w:eastAsia="Arial Unicode MS"/>
          <w:lang w:val="en-RO"/>
        </w:rPr>
        <w:t xml:space="preserve"> to scrape the list and a dedicated </w:t>
      </w:r>
      <w:r w:rsidRPr="00740E70">
        <w:rPr>
          <w:rFonts w:eastAsia="Arial Unicode MS"/>
          <w:b/>
          <w:bCs/>
          <w:lang w:val="en-RO"/>
        </w:rPr>
        <w:t>Performer</w:t>
      </w:r>
      <w:r w:rsidRPr="00740E70">
        <w:rPr>
          <w:rFonts w:eastAsia="Arial Unicode MS"/>
          <w:lang w:val="en-RO"/>
        </w:rPr>
        <w:t xml:space="preserve"> to process items). This would allow multiple robots to process the queue simultaneously.</w:t>
      </w:r>
    </w:p>
    <w:p w14:paraId="194F1BB5" w14:textId="3EBB3A6C" w:rsidR="00740E70" w:rsidRPr="00740E70" w:rsidRDefault="00740E70" w:rsidP="00740E70">
      <w:pPr>
        <w:pStyle w:val="NormalWeb"/>
        <w:numPr>
          <w:ilvl w:val="0"/>
          <w:numId w:val="14"/>
        </w:numPr>
        <w:shd w:val="clear" w:color="auto" w:fill="FFFFFF"/>
        <w:spacing w:before="0" w:beforeAutospacing="0" w:after="0" w:afterAutospacing="0"/>
        <w:jc w:val="both"/>
        <w:rPr>
          <w:rFonts w:eastAsia="Arial Unicode MS"/>
          <w:lang w:val="en-RO"/>
        </w:rPr>
      </w:pPr>
      <w:r w:rsidRPr="00740E70">
        <w:rPr>
          <w:rFonts w:eastAsia="Arial Unicode MS"/>
          <w:b/>
          <w:bCs/>
          <w:lang w:val="en-RO"/>
        </w:rPr>
        <w:t>Automated Email Reporting:</w:t>
      </w:r>
      <w:r w:rsidRPr="00740E70">
        <w:rPr>
          <w:rFonts w:eastAsia="Arial Unicode MS"/>
          <w:lang w:val="en-RO"/>
        </w:rPr>
        <w:t xml:space="preserve"> Add an SMTP Send Mail activity at the End Process state to automatically email the generated Excel report to the research team.</w:t>
      </w:r>
    </w:p>
    <w:p w14:paraId="0AE6B770" w14:textId="2FBD25DD" w:rsidR="00740E70" w:rsidRPr="00740E70" w:rsidRDefault="00740E70" w:rsidP="00740E70">
      <w:pPr>
        <w:pStyle w:val="NormalWeb"/>
        <w:numPr>
          <w:ilvl w:val="0"/>
          <w:numId w:val="14"/>
        </w:numPr>
        <w:shd w:val="clear" w:color="auto" w:fill="FFFFFF"/>
        <w:spacing w:before="0" w:beforeAutospacing="0" w:after="0" w:afterAutospacing="0"/>
        <w:jc w:val="both"/>
        <w:rPr>
          <w:rFonts w:eastAsia="Arial Unicode MS"/>
          <w:lang w:val="en-RO"/>
        </w:rPr>
      </w:pPr>
      <w:r w:rsidRPr="00740E70">
        <w:rPr>
          <w:rFonts w:eastAsia="Arial Unicode MS"/>
          <w:b/>
          <w:bCs/>
          <w:lang w:val="en-RO"/>
        </w:rPr>
        <w:t>Date Filtering:</w:t>
      </w:r>
      <w:r w:rsidRPr="00740E70">
        <w:rPr>
          <w:rFonts w:eastAsia="Arial Unicode MS"/>
          <w:lang w:val="en-RO"/>
        </w:rPr>
        <w:t xml:space="preserve"> Add a configuration parameter to only process papers published within the last X years, optimizing the runtime for active researchers.</w:t>
      </w:r>
    </w:p>
    <w:p w14:paraId="7683D4A4"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3A817E3B" w14:textId="77777777" w:rsidR="00425538" w:rsidRPr="00425538" w:rsidRDefault="00425538" w:rsidP="00063471">
      <w:pPr>
        <w:pStyle w:val="Heading3"/>
        <w:numPr>
          <w:ilvl w:val="0"/>
          <w:numId w:val="0"/>
        </w:numPr>
        <w:rPr>
          <w:rFonts w:eastAsia="Arial Unicode MS"/>
        </w:rPr>
      </w:pPr>
      <w:bookmarkStart w:id="13" w:name="_Toc5787538"/>
      <w:r w:rsidRPr="00425538">
        <w:rPr>
          <w:rFonts w:eastAsia="Arial Unicode MS"/>
        </w:rPr>
        <w:t>Other Remarks</w:t>
      </w:r>
      <w:bookmarkEnd w:id="13"/>
    </w:p>
    <w:p w14:paraId="3017A83D" w14:textId="7C321973" w:rsidR="00D62C9B" w:rsidRPr="00D62C9B" w:rsidRDefault="00D62C9B" w:rsidP="00D62C9B">
      <w:pPr>
        <w:pStyle w:val="ListParagraph"/>
        <w:numPr>
          <w:ilvl w:val="0"/>
          <w:numId w:val="15"/>
        </w:numPr>
        <w:spacing w:before="100" w:beforeAutospacing="1" w:after="100" w:afterAutospacing="1" w:line="240" w:lineRule="auto"/>
        <w:jc w:val="both"/>
        <w:rPr>
          <w:rFonts w:cstheme="minorHAnsi"/>
          <w:szCs w:val="20"/>
          <w:lang w:val="en-RO" w:eastAsia="ko-KR"/>
        </w:rPr>
      </w:pPr>
      <w:bookmarkStart w:id="14" w:name="_Toc5787539"/>
      <w:r>
        <w:rPr>
          <w:rFonts w:eastAsia="Arial Unicode MS"/>
          <w:b/>
          <w:bCs/>
          <w:lang w:val="en-RO"/>
        </w:rPr>
        <w:t>Rate Limit Warning</w:t>
      </w:r>
      <w:r w:rsidRPr="00D62C9B">
        <w:rPr>
          <w:rFonts w:cstheme="minorHAnsi"/>
          <w:b/>
          <w:bCs/>
          <w:szCs w:val="20"/>
          <w:lang w:val="en-RO" w:eastAsia="ko-KR"/>
        </w:rPr>
        <w:t>:</w:t>
      </w:r>
      <w:r w:rsidRPr="00D62C9B">
        <w:rPr>
          <w:rFonts w:cstheme="minorHAnsi"/>
          <w:szCs w:val="20"/>
          <w:lang w:val="en-RO" w:eastAsia="ko-KR"/>
        </w:rPr>
        <w:t xml:space="preserve"> Google Scholar has strict anti-bot mechanisms. The workflow includes intentional delays (2–5 seconds) between page navigations to mimic human behavior. </w:t>
      </w:r>
      <w:r w:rsidRPr="00D62C9B">
        <w:rPr>
          <w:rFonts w:cstheme="minorHAnsi"/>
          <w:b/>
          <w:bCs/>
          <w:szCs w:val="20"/>
          <w:lang w:val="en-RO" w:eastAsia="ko-KR"/>
        </w:rPr>
        <w:t>Do not remove these delays</w:t>
      </w:r>
      <w:r w:rsidRPr="00D62C9B">
        <w:rPr>
          <w:rFonts w:cstheme="minorHAnsi"/>
          <w:szCs w:val="20"/>
          <w:lang w:val="en-RO" w:eastAsia="ko-KR"/>
        </w:rPr>
        <w:t>, as doing so will likely result in an immediate IP ban.</w:t>
      </w:r>
    </w:p>
    <w:p w14:paraId="169DF7FE" w14:textId="46113921" w:rsidR="00D62C9B" w:rsidRPr="00D62C9B" w:rsidRDefault="00D62C9B" w:rsidP="00D62C9B">
      <w:pPr>
        <w:pStyle w:val="ListParagraph"/>
        <w:numPr>
          <w:ilvl w:val="0"/>
          <w:numId w:val="15"/>
        </w:numPr>
        <w:spacing w:before="100" w:beforeAutospacing="1" w:after="100" w:afterAutospacing="1" w:line="240" w:lineRule="auto"/>
        <w:jc w:val="both"/>
        <w:rPr>
          <w:rFonts w:cstheme="minorHAnsi"/>
          <w:szCs w:val="20"/>
          <w:lang w:val="en-RO" w:eastAsia="ko-KR"/>
        </w:rPr>
      </w:pPr>
      <w:r>
        <w:rPr>
          <w:rFonts w:eastAsia="Arial Unicode MS"/>
          <w:b/>
          <w:bCs/>
          <w:lang w:val="en-RO"/>
        </w:rPr>
        <w:t>Scheduling Recommendation</w:t>
      </w:r>
      <w:r w:rsidRPr="00D62C9B">
        <w:rPr>
          <w:rFonts w:cstheme="minorHAnsi"/>
          <w:b/>
          <w:bCs/>
          <w:szCs w:val="20"/>
          <w:lang w:val="en-RO" w:eastAsia="ko-KR"/>
        </w:rPr>
        <w:t>:</w:t>
      </w:r>
      <w:r w:rsidRPr="00D62C9B">
        <w:rPr>
          <w:rFonts w:cstheme="minorHAnsi"/>
          <w:szCs w:val="20"/>
          <w:lang w:val="en-RO" w:eastAsia="ko-KR"/>
        </w:rPr>
        <w:t xml:space="preserve"> Citation metrics do not fluctuate hourly. It is recommended to schedule this process </w:t>
      </w:r>
      <w:r w:rsidRPr="00D62C9B">
        <w:rPr>
          <w:rFonts w:cstheme="minorHAnsi"/>
          <w:b/>
          <w:bCs/>
          <w:szCs w:val="20"/>
          <w:lang w:val="en-RO" w:eastAsia="ko-KR"/>
        </w:rPr>
        <w:t>Weekly</w:t>
      </w:r>
      <w:r w:rsidRPr="00D62C9B">
        <w:rPr>
          <w:rFonts w:cstheme="minorHAnsi"/>
          <w:szCs w:val="20"/>
          <w:lang w:val="en-RO" w:eastAsia="ko-KR"/>
        </w:rPr>
        <w:t xml:space="preserve"> (e.g., every Monday at 6:00 AM) rather than daily, to reduce server load and the risk of blocking.</w:t>
      </w:r>
    </w:p>
    <w:p w14:paraId="453F77DB" w14:textId="7DADCD36" w:rsidR="00D62C9B" w:rsidRPr="00D62C9B" w:rsidRDefault="00D62C9B" w:rsidP="00D62C9B">
      <w:pPr>
        <w:pStyle w:val="ListParagraph"/>
        <w:numPr>
          <w:ilvl w:val="0"/>
          <w:numId w:val="15"/>
        </w:numPr>
        <w:spacing w:before="100" w:beforeAutospacing="1" w:after="100" w:afterAutospacing="1" w:line="240" w:lineRule="auto"/>
        <w:jc w:val="both"/>
        <w:rPr>
          <w:rFonts w:cstheme="minorHAnsi"/>
          <w:szCs w:val="20"/>
          <w:lang w:val="en-RO" w:eastAsia="ko-KR"/>
        </w:rPr>
      </w:pPr>
      <w:r>
        <w:rPr>
          <w:rFonts w:eastAsia="Arial Unicode MS"/>
          <w:b/>
          <w:bCs/>
          <w:lang w:val="en-RO"/>
        </w:rPr>
        <w:t>Resolution Requirement</w:t>
      </w:r>
      <w:r w:rsidRPr="00D62C9B">
        <w:rPr>
          <w:rFonts w:cstheme="minorHAnsi"/>
          <w:b/>
          <w:bCs/>
          <w:szCs w:val="20"/>
          <w:lang w:val="en-RO" w:eastAsia="ko-KR"/>
        </w:rPr>
        <w:t>:</w:t>
      </w:r>
      <w:r w:rsidRPr="00D62C9B">
        <w:rPr>
          <w:rFonts w:cstheme="minorHAnsi"/>
          <w:szCs w:val="20"/>
          <w:lang w:val="en-RO" w:eastAsia="ko-KR"/>
        </w:rPr>
        <w:t xml:space="preserve"> The robot assumes a screen resolution of </w:t>
      </w:r>
      <w:r w:rsidRPr="00D62C9B">
        <w:rPr>
          <w:rFonts w:cstheme="minorHAnsi"/>
          <w:b/>
          <w:bCs/>
          <w:szCs w:val="20"/>
          <w:lang w:val="en-RO" w:eastAsia="ko-KR"/>
        </w:rPr>
        <w:t>1920x1080</w:t>
      </w:r>
      <w:r w:rsidRPr="00D62C9B">
        <w:rPr>
          <w:rFonts w:cstheme="minorHAnsi"/>
          <w:szCs w:val="20"/>
          <w:lang w:val="en-RO" w:eastAsia="ko-KR"/>
        </w:rPr>
        <w:t>. Ensure the Unattended Robot machine is configured to this resolution to ensure the "Next Page" and "Citation" selectors are visible.</w:t>
      </w:r>
    </w:p>
    <w:p w14:paraId="2EE5E952" w14:textId="3D5CD765" w:rsidR="00697338" w:rsidRDefault="00D62C9B" w:rsidP="00D62C9B">
      <w:pPr>
        <w:pStyle w:val="ListParagraph"/>
        <w:numPr>
          <w:ilvl w:val="0"/>
          <w:numId w:val="15"/>
        </w:numPr>
        <w:spacing w:before="100" w:beforeAutospacing="1" w:after="100" w:afterAutospacing="1" w:line="240" w:lineRule="auto"/>
        <w:jc w:val="both"/>
        <w:rPr>
          <w:rFonts w:cstheme="minorHAnsi"/>
          <w:szCs w:val="20"/>
          <w:lang w:val="en-RO" w:eastAsia="ko-KR"/>
        </w:rPr>
      </w:pPr>
      <w:r>
        <w:rPr>
          <w:rFonts w:eastAsia="Arial Unicode MS"/>
          <w:b/>
          <w:bCs/>
          <w:lang w:val="en-RO"/>
        </w:rPr>
        <w:t>Account dependency</w:t>
      </w:r>
      <w:r w:rsidRPr="00D62C9B">
        <w:rPr>
          <w:rFonts w:cstheme="minorHAnsi"/>
          <w:b/>
          <w:bCs/>
          <w:szCs w:val="20"/>
          <w:lang w:val="en-RO" w:eastAsia="ko-KR"/>
        </w:rPr>
        <w:t>:</w:t>
      </w:r>
      <w:r w:rsidRPr="00D62C9B">
        <w:rPr>
          <w:rFonts w:cstheme="minorHAnsi"/>
          <w:szCs w:val="20"/>
          <w:lang w:val="en-RO" w:eastAsia="ko-KR"/>
        </w:rPr>
        <w:t xml:space="preserve"> The process relies on a specific Google Account to view the profile. Ensure the credentials in Orchestrator do not have 2-Factor Authentication (2FA) enabled, or use an App-Specific Password if required.</w:t>
      </w:r>
    </w:p>
    <w:p w14:paraId="2DC017C2" w14:textId="77777777" w:rsidR="00697338" w:rsidRDefault="00697338">
      <w:pPr>
        <w:rPr>
          <w:rFonts w:cstheme="minorHAnsi"/>
          <w:szCs w:val="20"/>
          <w:lang w:val="en-RO" w:eastAsia="ko-KR"/>
        </w:rPr>
      </w:pPr>
      <w:r>
        <w:rPr>
          <w:rFonts w:cstheme="minorHAnsi"/>
          <w:szCs w:val="20"/>
          <w:lang w:val="en-RO" w:eastAsia="ko-KR"/>
        </w:rPr>
        <w:br w:type="page"/>
      </w:r>
    </w:p>
    <w:p w14:paraId="2A98A774" w14:textId="77777777" w:rsidR="00D62C9B" w:rsidRPr="00D62C9B" w:rsidRDefault="00D62C9B" w:rsidP="00697338">
      <w:pPr>
        <w:pStyle w:val="ListParagraph"/>
        <w:spacing w:before="100" w:beforeAutospacing="1" w:after="100" w:afterAutospacing="1" w:line="240" w:lineRule="auto"/>
        <w:jc w:val="both"/>
        <w:rPr>
          <w:rFonts w:cstheme="minorHAnsi"/>
          <w:szCs w:val="20"/>
          <w:lang w:val="en-RO" w:eastAsia="ko-KR"/>
        </w:rPr>
      </w:pPr>
    </w:p>
    <w:p w14:paraId="7CAC9BB8" w14:textId="1A40FBA0" w:rsidR="00881F98" w:rsidRDefault="00260200" w:rsidP="00545A46">
      <w:pPr>
        <w:pStyle w:val="Heading1"/>
        <w:pBdr>
          <w:bottom w:val="single" w:sz="24" w:space="6" w:color="FF6900" w:themeColor="accent4"/>
        </w:pBdr>
        <w:rPr>
          <w:rFonts w:eastAsia="Arial Unicode MS"/>
        </w:rPr>
      </w:pPr>
      <w:r>
        <w:rPr>
          <w:rFonts w:eastAsia="Arial Unicode MS"/>
        </w:rPr>
        <w:t>Glossary</w:t>
      </w:r>
      <w:bookmarkEnd w:id="14"/>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an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9746C7">
        <w:rPr>
          <w:rFonts w:eastAsia="Arial Unicode MS"/>
          <w:b/>
          <w:bCs/>
        </w:rPr>
        <w:t>Workflow</w:t>
      </w:r>
      <w:r w:rsidRPr="004F0CB8">
        <w:rPr>
          <w:rFonts w:eastAsia="Arial Unicode MS"/>
        </w:rPr>
        <w:t xml:space="preserve"> - a component of the package, the workflow encapsulates a part of the project logic. The workflow can be of type: sequence, flowchart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77A3BEFB">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lastRenderedPageBreak/>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7FCA6ACB" w14:textId="77777777" w:rsidR="004F0CB8" w:rsidRPr="004F0CB8" w:rsidRDefault="004F0CB8" w:rsidP="004F0CB8">
      <w:pPr>
        <w:rPr>
          <w:rFonts w:eastAsia="Arial Unicode MS"/>
        </w:rPr>
      </w:pPr>
      <w:r w:rsidRPr="004F0CB8">
        <w:rPr>
          <w:rFonts w:asciiTheme="majorHAnsi" w:eastAsia="Arial Unicode MS" w:hAnsiTheme="majorHAnsi" w:cstheme="majorHAnsi"/>
          <w:b/>
        </w:rPr>
        <w:t>State machine</w:t>
      </w:r>
      <w:r w:rsidRPr="004F0CB8">
        <w:rPr>
          <w:rFonts w:eastAsia="Arial Unicode MS"/>
        </w:rPr>
        <w:t xml:space="preserve"> - a more advanced way of organizing a workflow, similar to a flowchart.</w:t>
      </w:r>
    </w:p>
    <w:p w14:paraId="136FF25F" w14:textId="77777777" w:rsidR="004F0CB8" w:rsidRPr="004F0CB8" w:rsidRDefault="004F0CB8" w:rsidP="004F0CB8">
      <w:pPr>
        <w:rPr>
          <w:rFonts w:eastAsia="Arial Unicode MS"/>
        </w:rPr>
      </w:pPr>
      <w:r w:rsidRPr="004F0CB8">
        <w:rPr>
          <w:rFonts w:asciiTheme="majorHAnsi" w:eastAsia="Arial Unicode MS" w:hAnsiTheme="majorHAnsi" w:cstheme="majorHAnsi"/>
          <w:b/>
        </w:rPr>
        <w:t>BOR</w:t>
      </w:r>
      <w:r w:rsidRPr="004F0CB8">
        <w:rPr>
          <w:rFonts w:eastAsia="Arial Unicode MS"/>
        </w:rPr>
        <w:t xml:space="preserve"> - Back office robot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t>Orchestrator</w:t>
      </w:r>
      <w:r w:rsidRPr="004F0CB8">
        <w:rPr>
          <w:rFonts w:eastAsia="Arial Unicode MS"/>
        </w:rPr>
        <w:t xml:space="preserve"> – Enterprise architecture server platform </w:t>
      </w:r>
      <w:proofErr w:type="gramStart"/>
      <w:r w:rsidRPr="004F0CB8">
        <w:rPr>
          <w:rFonts w:eastAsia="Arial Unicode MS"/>
        </w:rPr>
        <w:t>supporting:</w:t>
      </w:r>
      <w:proofErr w:type="gramEnd"/>
      <w:r w:rsidRPr="004F0CB8">
        <w:rPr>
          <w:rFonts w:eastAsia="Arial Unicode MS"/>
        </w:rPr>
        <w:t xml:space="preserve"> release management, centralized logging, reporting, auditing and monitoring tools, remote control, centralized scheduling, queue/robot workload management, assets management.</w:t>
      </w:r>
    </w:p>
    <w:p w14:paraId="51343A14" w14:textId="5AE4C0E5" w:rsidR="00A363C5" w:rsidRPr="00A363C5" w:rsidRDefault="00A363C5" w:rsidP="00A363C5">
      <w:pPr>
        <w:rPr>
          <w:rFonts w:eastAsia="Arial Unicode MS"/>
          <w:lang w:val="en-RO"/>
        </w:rPr>
      </w:pPr>
      <w:r>
        <w:rPr>
          <w:rFonts w:asciiTheme="majorHAnsi" w:eastAsia="Arial Unicode MS" w:hAnsiTheme="majorHAnsi" w:cstheme="majorHAnsi"/>
          <w:b/>
        </w:rPr>
        <w:t>REFramework (Robotic Enterprise Framework)</w:t>
      </w:r>
      <w:r w:rsidRPr="004F0CB8">
        <w:rPr>
          <w:rFonts w:eastAsia="Arial Unicode MS"/>
        </w:rPr>
        <w:t xml:space="preserve"> </w:t>
      </w:r>
      <w:r w:rsidRPr="00A363C5">
        <w:rPr>
          <w:rFonts w:eastAsia="Arial Unicode MS"/>
          <w:lang w:val="en-RO"/>
        </w:rPr>
        <w:t>– A standard, high-quality template provided by UiPath based on State Machines. It provides a robust structure for exception handling, logging, and transaction processing, serving as the backbone of this Master Project.</w:t>
      </w:r>
    </w:p>
    <w:p w14:paraId="5BA5022E" w14:textId="06C4CFA8" w:rsidR="00A363C5" w:rsidRPr="00A363C5" w:rsidRDefault="00A363C5" w:rsidP="00A363C5">
      <w:pPr>
        <w:rPr>
          <w:rFonts w:eastAsia="Arial Unicode MS"/>
          <w:lang w:val="en-RO"/>
        </w:rPr>
      </w:pPr>
      <w:r>
        <w:rPr>
          <w:rFonts w:asciiTheme="majorHAnsi" w:eastAsia="Arial Unicode MS" w:hAnsiTheme="majorHAnsi" w:cstheme="majorHAnsi"/>
          <w:b/>
        </w:rPr>
        <w:t>Dispatcher (Producer)</w:t>
      </w:r>
      <w:r w:rsidRPr="00A363C5">
        <w:rPr>
          <w:rFonts w:eastAsia="Arial Unicode MS"/>
          <w:lang w:val="en-RO"/>
        </w:rPr>
        <w:t xml:space="preserve"> – The logical component of the process responsible for extracting data from a source system (in this case, scraping the list of papers from Google Scholar) and uploading it to an Orchestrator Queue.</w:t>
      </w:r>
    </w:p>
    <w:p w14:paraId="645194A5" w14:textId="1D71D6DF" w:rsidR="00A363C5" w:rsidRPr="00A363C5" w:rsidRDefault="00A363C5" w:rsidP="00A363C5">
      <w:pPr>
        <w:rPr>
          <w:rFonts w:eastAsia="Arial Unicode MS"/>
          <w:lang w:val="en-RO"/>
        </w:rPr>
      </w:pPr>
      <w:r>
        <w:rPr>
          <w:rFonts w:asciiTheme="majorHAnsi" w:eastAsia="Arial Unicode MS" w:hAnsiTheme="majorHAnsi" w:cstheme="majorHAnsi"/>
          <w:b/>
        </w:rPr>
        <w:t>Performer (Consumer)</w:t>
      </w:r>
      <w:r w:rsidRPr="00A363C5">
        <w:rPr>
          <w:rFonts w:eastAsia="Arial Unicode MS"/>
          <w:lang w:val="en-RO"/>
        </w:rPr>
        <w:t xml:space="preserve"> – The logical component of the process responsible for retrieving items from the Orchestrator Queue and processing them one by one (in this case, navigating to the paper URL and validating the score).</w:t>
      </w:r>
    </w:p>
    <w:p w14:paraId="28C07A66" w14:textId="5E73EC64" w:rsidR="00A363C5" w:rsidRPr="00A363C5" w:rsidRDefault="00A363C5" w:rsidP="00A363C5">
      <w:pPr>
        <w:rPr>
          <w:rFonts w:eastAsia="Arial Unicode MS"/>
          <w:lang w:val="en-RO"/>
        </w:rPr>
      </w:pPr>
      <w:r>
        <w:rPr>
          <w:rFonts w:asciiTheme="majorHAnsi" w:eastAsia="Arial Unicode MS" w:hAnsiTheme="majorHAnsi" w:cstheme="majorHAnsi"/>
          <w:b/>
        </w:rPr>
        <w:t>Transaction Item</w:t>
      </w:r>
      <w:r w:rsidRPr="004F0CB8">
        <w:rPr>
          <w:rFonts w:eastAsia="Arial Unicode MS"/>
        </w:rPr>
        <w:t xml:space="preserve"> </w:t>
      </w:r>
      <w:r w:rsidRPr="00A363C5">
        <w:rPr>
          <w:rFonts w:eastAsia="Arial Unicode MS"/>
          <w:lang w:val="en-RO"/>
        </w:rPr>
        <w:t>– The smallest unit of data that is processed by the robot. In this project, a Transaction Item represents a single academic paper (containing the Title and URL) retrieved from the Orchestrator Queue.</w:t>
      </w:r>
    </w:p>
    <w:p w14:paraId="7B246994" w14:textId="77215AED" w:rsidR="00A363C5" w:rsidRPr="00A363C5" w:rsidRDefault="00A363C5" w:rsidP="00A363C5">
      <w:pPr>
        <w:rPr>
          <w:rFonts w:eastAsia="Arial Unicode MS"/>
          <w:lang w:val="en-RO"/>
        </w:rPr>
      </w:pPr>
      <w:r>
        <w:rPr>
          <w:rFonts w:asciiTheme="majorHAnsi" w:eastAsia="Arial Unicode MS" w:hAnsiTheme="majorHAnsi" w:cstheme="majorHAnsi"/>
          <w:b/>
        </w:rPr>
        <w:t>Queue</w:t>
      </w:r>
      <w:r w:rsidRPr="004F0CB8">
        <w:rPr>
          <w:rFonts w:eastAsia="Arial Unicode MS"/>
        </w:rPr>
        <w:t xml:space="preserve"> </w:t>
      </w:r>
      <w:r w:rsidRPr="00A363C5">
        <w:rPr>
          <w:rFonts w:eastAsia="Arial Unicode MS"/>
          <w:lang w:val="en-RO"/>
        </w:rPr>
        <w:t>– A container in UiPath Orchestrator that holds Transaction Items. It acts as a buffer between the Dispatcher and Performer, allowing for workload management and scalability.</w:t>
      </w:r>
    </w:p>
    <w:p w14:paraId="3EF33A64" w14:textId="3EF851FA" w:rsidR="00A363C5" w:rsidRPr="00A363C5" w:rsidRDefault="00A363C5" w:rsidP="00A363C5">
      <w:pPr>
        <w:rPr>
          <w:rFonts w:eastAsia="Arial Unicode MS"/>
          <w:lang w:val="en-RO"/>
        </w:rPr>
      </w:pPr>
      <w:r>
        <w:rPr>
          <w:rFonts w:asciiTheme="majorHAnsi" w:eastAsia="Arial Unicode MS" w:hAnsiTheme="majorHAnsi" w:cstheme="majorHAnsi"/>
          <w:b/>
        </w:rPr>
        <w:t>Asset</w:t>
      </w:r>
      <w:r w:rsidRPr="004F0CB8">
        <w:rPr>
          <w:rFonts w:eastAsia="Arial Unicode MS"/>
        </w:rPr>
        <w:t xml:space="preserve"> </w:t>
      </w:r>
      <w:r w:rsidRPr="00A363C5">
        <w:rPr>
          <w:rFonts w:eastAsia="Arial Unicode MS"/>
          <w:lang w:val="en-RO"/>
        </w:rPr>
        <w:t>– A shared variable stored in UiPath Orchestrator (e.g., "UserEmail", "UserPassword") used to securely manage configuration data and credentials without hardcoding them in the workflow.</w:t>
      </w:r>
    </w:p>
    <w:p w14:paraId="3F922245" w14:textId="3B25334E" w:rsidR="00881F98" w:rsidRPr="00881F98" w:rsidRDefault="00881F98" w:rsidP="00F64072">
      <w:pPr>
        <w:rPr>
          <w:rFonts w:eastAsia="Arial Unicode MS"/>
        </w:rPr>
      </w:pPr>
    </w:p>
    <w:sectPr w:rsidR="00881F98" w:rsidRPr="00881F98" w:rsidSect="00984C9F">
      <w:headerReference w:type="default" r:id="rId16"/>
      <w:footerReference w:type="default" r:id="rId17"/>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A677C" w14:textId="77777777" w:rsidR="000D5E4F" w:rsidRDefault="000D5E4F">
      <w:r>
        <w:separator/>
      </w:r>
    </w:p>
  </w:endnote>
  <w:endnote w:type="continuationSeparator" w:id="0">
    <w:p w14:paraId="7AE63A23" w14:textId="77777777" w:rsidR="000D5E4F" w:rsidRDefault="000D5E4F">
      <w:r>
        <w:continuationSeparator/>
      </w:r>
    </w:p>
  </w:endnote>
  <w:endnote w:type="continuationNotice" w:id="1">
    <w:p w14:paraId="606F7D96" w14:textId="77777777" w:rsidR="000D5E4F" w:rsidRDefault="000D5E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Light">
    <w:altName w:val="Calibri"/>
    <w:panose1 w:val="020B03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Calibri"/>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54673" w14:textId="77777777" w:rsidR="000D5E4F" w:rsidRDefault="000D5E4F">
      <w:r>
        <w:separator/>
      </w:r>
    </w:p>
  </w:footnote>
  <w:footnote w:type="continuationSeparator" w:id="0">
    <w:p w14:paraId="594049EA" w14:textId="77777777" w:rsidR="000D5E4F" w:rsidRDefault="000D5E4F">
      <w:r>
        <w:continuationSeparator/>
      </w:r>
    </w:p>
  </w:footnote>
  <w:footnote w:type="continuationNotice" w:id="1">
    <w:p w14:paraId="180EB0C0" w14:textId="77777777" w:rsidR="000D5E4F" w:rsidRDefault="000D5E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7CD3E" id="Rectangle 6" o:spid="_x0000_s102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5"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469B9"/>
    <w:multiLevelType w:val="multilevel"/>
    <w:tmpl w:val="764A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920"/>
      <w:numFmt w:val="bullet"/>
      <w:lvlText w:val="-"/>
      <w:lvlJc w:val="left"/>
      <w:pPr>
        <w:ind w:left="2880" w:hanging="360"/>
      </w:pPr>
      <w:rPr>
        <w:rFonts w:ascii="Open Sans Light" w:eastAsia="Arial Unicode MS" w:hAnsi="Open Sans Light" w:cs="Open Sans Light"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C717E0"/>
    <w:multiLevelType w:val="hybridMultilevel"/>
    <w:tmpl w:val="21C4C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2C074A"/>
    <w:multiLevelType w:val="hybridMultilevel"/>
    <w:tmpl w:val="8BACC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0278356">
    <w:abstractNumId w:val="4"/>
  </w:num>
  <w:num w:numId="2" w16cid:durableId="621349429">
    <w:abstractNumId w:val="8"/>
  </w:num>
  <w:num w:numId="3" w16cid:durableId="852304953">
    <w:abstractNumId w:val="1"/>
  </w:num>
  <w:num w:numId="4" w16cid:durableId="372266119">
    <w:abstractNumId w:val="4"/>
  </w:num>
  <w:num w:numId="5" w16cid:durableId="585918063">
    <w:abstractNumId w:val="5"/>
  </w:num>
  <w:num w:numId="6" w16cid:durableId="700516099">
    <w:abstractNumId w:val="11"/>
  </w:num>
  <w:num w:numId="7" w16cid:durableId="1417168835">
    <w:abstractNumId w:val="3"/>
  </w:num>
  <w:num w:numId="8" w16cid:durableId="216399998">
    <w:abstractNumId w:val="7"/>
  </w:num>
  <w:num w:numId="9" w16cid:durableId="982661987">
    <w:abstractNumId w:val="10"/>
  </w:num>
  <w:num w:numId="10" w16cid:durableId="320084838">
    <w:abstractNumId w:val="2"/>
  </w:num>
  <w:num w:numId="11" w16cid:durableId="461272172">
    <w:abstractNumId w:val="9"/>
  </w:num>
  <w:num w:numId="12" w16cid:durableId="643043402">
    <w:abstractNumId w:val="0"/>
  </w:num>
  <w:num w:numId="13" w16cid:durableId="714307363">
    <w:abstractNumId w:val="6"/>
  </w:num>
  <w:num w:numId="14" w16cid:durableId="733236695">
    <w:abstractNumId w:val="13"/>
  </w:num>
  <w:num w:numId="15" w16cid:durableId="1923878074">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35D0E"/>
    <w:rsid w:val="00047EDA"/>
    <w:rsid w:val="00063471"/>
    <w:rsid w:val="00066B54"/>
    <w:rsid w:val="0007766A"/>
    <w:rsid w:val="000833E6"/>
    <w:rsid w:val="00085C06"/>
    <w:rsid w:val="00097C7F"/>
    <w:rsid w:val="000A20DF"/>
    <w:rsid w:val="000B1B5D"/>
    <w:rsid w:val="000C4FA5"/>
    <w:rsid w:val="000D5E4F"/>
    <w:rsid w:val="00125397"/>
    <w:rsid w:val="00125725"/>
    <w:rsid w:val="00140A62"/>
    <w:rsid w:val="001616EA"/>
    <w:rsid w:val="00191AFD"/>
    <w:rsid w:val="001C37EC"/>
    <w:rsid w:val="001F28C8"/>
    <w:rsid w:val="00236F3E"/>
    <w:rsid w:val="002471BC"/>
    <w:rsid w:val="00260200"/>
    <w:rsid w:val="00270BD9"/>
    <w:rsid w:val="002A58B4"/>
    <w:rsid w:val="002D0B3B"/>
    <w:rsid w:val="00301A98"/>
    <w:rsid w:val="00315B16"/>
    <w:rsid w:val="0034456C"/>
    <w:rsid w:val="00385EDF"/>
    <w:rsid w:val="00393372"/>
    <w:rsid w:val="003A34BD"/>
    <w:rsid w:val="003B1698"/>
    <w:rsid w:val="003D7760"/>
    <w:rsid w:val="003E47AF"/>
    <w:rsid w:val="00414E4F"/>
    <w:rsid w:val="00425538"/>
    <w:rsid w:val="004536EC"/>
    <w:rsid w:val="004647A0"/>
    <w:rsid w:val="00473644"/>
    <w:rsid w:val="00474BE1"/>
    <w:rsid w:val="004B5874"/>
    <w:rsid w:val="004D1FC2"/>
    <w:rsid w:val="004F0CB8"/>
    <w:rsid w:val="004F191F"/>
    <w:rsid w:val="0052353B"/>
    <w:rsid w:val="00545A46"/>
    <w:rsid w:val="005777ED"/>
    <w:rsid w:val="00577B2F"/>
    <w:rsid w:val="005A1FA1"/>
    <w:rsid w:val="005E0122"/>
    <w:rsid w:val="005F105C"/>
    <w:rsid w:val="006019D9"/>
    <w:rsid w:val="006147A9"/>
    <w:rsid w:val="006525A9"/>
    <w:rsid w:val="00663594"/>
    <w:rsid w:val="006712B6"/>
    <w:rsid w:val="006718C7"/>
    <w:rsid w:val="00674B7D"/>
    <w:rsid w:val="00684D1E"/>
    <w:rsid w:val="006926A1"/>
    <w:rsid w:val="00697338"/>
    <w:rsid w:val="006D619D"/>
    <w:rsid w:val="006E72C4"/>
    <w:rsid w:val="00740E70"/>
    <w:rsid w:val="007445B3"/>
    <w:rsid w:val="007469DA"/>
    <w:rsid w:val="00791D26"/>
    <w:rsid w:val="007946D6"/>
    <w:rsid w:val="007B27F3"/>
    <w:rsid w:val="007B4A66"/>
    <w:rsid w:val="007D08C1"/>
    <w:rsid w:val="007D2257"/>
    <w:rsid w:val="007E0859"/>
    <w:rsid w:val="007F48F8"/>
    <w:rsid w:val="008003A9"/>
    <w:rsid w:val="0081664F"/>
    <w:rsid w:val="00857C13"/>
    <w:rsid w:val="00881F98"/>
    <w:rsid w:val="00884DFC"/>
    <w:rsid w:val="008C3A13"/>
    <w:rsid w:val="008D79B5"/>
    <w:rsid w:val="00906C7D"/>
    <w:rsid w:val="0091489B"/>
    <w:rsid w:val="00920607"/>
    <w:rsid w:val="00935DA0"/>
    <w:rsid w:val="00937521"/>
    <w:rsid w:val="009632CE"/>
    <w:rsid w:val="009746C7"/>
    <w:rsid w:val="00984C9F"/>
    <w:rsid w:val="0098573D"/>
    <w:rsid w:val="0099665E"/>
    <w:rsid w:val="009A72B4"/>
    <w:rsid w:val="009C4969"/>
    <w:rsid w:val="009E3B27"/>
    <w:rsid w:val="00A06F8F"/>
    <w:rsid w:val="00A214C9"/>
    <w:rsid w:val="00A24367"/>
    <w:rsid w:val="00A248BF"/>
    <w:rsid w:val="00A363C5"/>
    <w:rsid w:val="00AB15FE"/>
    <w:rsid w:val="00AB595E"/>
    <w:rsid w:val="00AC6887"/>
    <w:rsid w:val="00AD4F83"/>
    <w:rsid w:val="00AD6395"/>
    <w:rsid w:val="00AD7186"/>
    <w:rsid w:val="00AF3089"/>
    <w:rsid w:val="00AF5437"/>
    <w:rsid w:val="00B07742"/>
    <w:rsid w:val="00B231D1"/>
    <w:rsid w:val="00B333A9"/>
    <w:rsid w:val="00B35DAB"/>
    <w:rsid w:val="00B6267F"/>
    <w:rsid w:val="00B658D4"/>
    <w:rsid w:val="00BC3227"/>
    <w:rsid w:val="00C115AB"/>
    <w:rsid w:val="00C16626"/>
    <w:rsid w:val="00C24C54"/>
    <w:rsid w:val="00C4543D"/>
    <w:rsid w:val="00C554DA"/>
    <w:rsid w:val="00C557F1"/>
    <w:rsid w:val="00C55AF6"/>
    <w:rsid w:val="00C60995"/>
    <w:rsid w:val="00C709D8"/>
    <w:rsid w:val="00C90693"/>
    <w:rsid w:val="00C97AC4"/>
    <w:rsid w:val="00CA2F01"/>
    <w:rsid w:val="00CA695B"/>
    <w:rsid w:val="00CB63D2"/>
    <w:rsid w:val="00CC4F63"/>
    <w:rsid w:val="00CD19E1"/>
    <w:rsid w:val="00CD5234"/>
    <w:rsid w:val="00D02427"/>
    <w:rsid w:val="00D12348"/>
    <w:rsid w:val="00D21902"/>
    <w:rsid w:val="00D62C9B"/>
    <w:rsid w:val="00DA00F5"/>
    <w:rsid w:val="00DC35E4"/>
    <w:rsid w:val="00DE580C"/>
    <w:rsid w:val="00DF7204"/>
    <w:rsid w:val="00E25830"/>
    <w:rsid w:val="00E44FF3"/>
    <w:rsid w:val="00EC6F15"/>
    <w:rsid w:val="00ED69C3"/>
    <w:rsid w:val="00F02099"/>
    <w:rsid w:val="00F17B68"/>
    <w:rsid w:val="00F22DF1"/>
    <w:rsid w:val="00F3135B"/>
    <w:rsid w:val="00F3670A"/>
    <w:rsid w:val="00F64072"/>
    <w:rsid w:val="00F67BD5"/>
    <w:rsid w:val="00F73870"/>
    <w:rsid w:val="00F833A7"/>
    <w:rsid w:val="00F915E0"/>
    <w:rsid w:val="00F96CB1"/>
    <w:rsid w:val="00FB1A52"/>
    <w:rsid w:val="00FD64EF"/>
    <w:rsid w:val="00FF2DDE"/>
    <w:rsid w:val="00FF42FB"/>
    <w:rsid w:val="00FF5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60447622">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150685023">
      <w:bodyDiv w:val="1"/>
      <w:marLeft w:val="0"/>
      <w:marRight w:val="0"/>
      <w:marTop w:val="0"/>
      <w:marBottom w:val="0"/>
      <w:divBdr>
        <w:top w:val="none" w:sz="0" w:space="0" w:color="auto"/>
        <w:left w:val="none" w:sz="0" w:space="0" w:color="auto"/>
        <w:bottom w:val="none" w:sz="0" w:space="0" w:color="auto"/>
        <w:right w:val="none" w:sz="0" w:space="0" w:color="auto"/>
      </w:divBdr>
    </w:div>
    <w:div w:id="159544726">
      <w:bodyDiv w:val="1"/>
      <w:marLeft w:val="0"/>
      <w:marRight w:val="0"/>
      <w:marTop w:val="0"/>
      <w:marBottom w:val="0"/>
      <w:divBdr>
        <w:top w:val="none" w:sz="0" w:space="0" w:color="auto"/>
        <w:left w:val="none" w:sz="0" w:space="0" w:color="auto"/>
        <w:bottom w:val="none" w:sz="0" w:space="0" w:color="auto"/>
        <w:right w:val="none" w:sz="0" w:space="0" w:color="auto"/>
      </w:divBdr>
    </w:div>
    <w:div w:id="186335653">
      <w:bodyDiv w:val="1"/>
      <w:marLeft w:val="0"/>
      <w:marRight w:val="0"/>
      <w:marTop w:val="0"/>
      <w:marBottom w:val="0"/>
      <w:divBdr>
        <w:top w:val="none" w:sz="0" w:space="0" w:color="auto"/>
        <w:left w:val="none" w:sz="0" w:space="0" w:color="auto"/>
        <w:bottom w:val="none" w:sz="0" w:space="0" w:color="auto"/>
        <w:right w:val="none" w:sz="0" w:space="0" w:color="auto"/>
      </w:divBdr>
    </w:div>
    <w:div w:id="205337090">
      <w:bodyDiv w:val="1"/>
      <w:marLeft w:val="0"/>
      <w:marRight w:val="0"/>
      <w:marTop w:val="0"/>
      <w:marBottom w:val="0"/>
      <w:divBdr>
        <w:top w:val="none" w:sz="0" w:space="0" w:color="auto"/>
        <w:left w:val="none" w:sz="0" w:space="0" w:color="auto"/>
        <w:bottom w:val="none" w:sz="0" w:space="0" w:color="auto"/>
        <w:right w:val="none" w:sz="0" w:space="0" w:color="auto"/>
      </w:divBdr>
    </w:div>
    <w:div w:id="219249857">
      <w:bodyDiv w:val="1"/>
      <w:marLeft w:val="0"/>
      <w:marRight w:val="0"/>
      <w:marTop w:val="0"/>
      <w:marBottom w:val="0"/>
      <w:divBdr>
        <w:top w:val="none" w:sz="0" w:space="0" w:color="auto"/>
        <w:left w:val="none" w:sz="0" w:space="0" w:color="auto"/>
        <w:bottom w:val="none" w:sz="0" w:space="0" w:color="auto"/>
        <w:right w:val="none" w:sz="0" w:space="0" w:color="auto"/>
      </w:divBdr>
    </w:div>
    <w:div w:id="231819427">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39364322">
      <w:bodyDiv w:val="1"/>
      <w:marLeft w:val="0"/>
      <w:marRight w:val="0"/>
      <w:marTop w:val="0"/>
      <w:marBottom w:val="0"/>
      <w:divBdr>
        <w:top w:val="none" w:sz="0" w:space="0" w:color="auto"/>
        <w:left w:val="none" w:sz="0" w:space="0" w:color="auto"/>
        <w:bottom w:val="none" w:sz="0" w:space="0" w:color="auto"/>
        <w:right w:val="none" w:sz="0" w:space="0" w:color="auto"/>
      </w:divBdr>
    </w:div>
    <w:div w:id="24715650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02270047">
      <w:bodyDiv w:val="1"/>
      <w:marLeft w:val="0"/>
      <w:marRight w:val="0"/>
      <w:marTop w:val="0"/>
      <w:marBottom w:val="0"/>
      <w:divBdr>
        <w:top w:val="none" w:sz="0" w:space="0" w:color="auto"/>
        <w:left w:val="none" w:sz="0" w:space="0" w:color="auto"/>
        <w:bottom w:val="none" w:sz="0" w:space="0" w:color="auto"/>
        <w:right w:val="none" w:sz="0" w:space="0" w:color="auto"/>
      </w:divBdr>
    </w:div>
    <w:div w:id="319508801">
      <w:bodyDiv w:val="1"/>
      <w:marLeft w:val="0"/>
      <w:marRight w:val="0"/>
      <w:marTop w:val="0"/>
      <w:marBottom w:val="0"/>
      <w:divBdr>
        <w:top w:val="none" w:sz="0" w:space="0" w:color="auto"/>
        <w:left w:val="none" w:sz="0" w:space="0" w:color="auto"/>
        <w:bottom w:val="none" w:sz="0" w:space="0" w:color="auto"/>
        <w:right w:val="none" w:sz="0" w:space="0" w:color="auto"/>
      </w:divBdr>
    </w:div>
    <w:div w:id="321738817">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4966608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460535266">
      <w:bodyDiv w:val="1"/>
      <w:marLeft w:val="0"/>
      <w:marRight w:val="0"/>
      <w:marTop w:val="0"/>
      <w:marBottom w:val="0"/>
      <w:divBdr>
        <w:top w:val="none" w:sz="0" w:space="0" w:color="auto"/>
        <w:left w:val="none" w:sz="0" w:space="0" w:color="auto"/>
        <w:bottom w:val="none" w:sz="0" w:space="0" w:color="auto"/>
        <w:right w:val="none" w:sz="0" w:space="0" w:color="auto"/>
      </w:divBdr>
    </w:div>
    <w:div w:id="475025356">
      <w:bodyDiv w:val="1"/>
      <w:marLeft w:val="0"/>
      <w:marRight w:val="0"/>
      <w:marTop w:val="0"/>
      <w:marBottom w:val="0"/>
      <w:divBdr>
        <w:top w:val="none" w:sz="0" w:space="0" w:color="auto"/>
        <w:left w:val="none" w:sz="0" w:space="0" w:color="auto"/>
        <w:bottom w:val="none" w:sz="0" w:space="0" w:color="auto"/>
        <w:right w:val="none" w:sz="0" w:space="0" w:color="auto"/>
      </w:divBdr>
    </w:div>
    <w:div w:id="483545766">
      <w:bodyDiv w:val="1"/>
      <w:marLeft w:val="0"/>
      <w:marRight w:val="0"/>
      <w:marTop w:val="0"/>
      <w:marBottom w:val="0"/>
      <w:divBdr>
        <w:top w:val="none" w:sz="0" w:space="0" w:color="auto"/>
        <w:left w:val="none" w:sz="0" w:space="0" w:color="auto"/>
        <w:bottom w:val="none" w:sz="0" w:space="0" w:color="auto"/>
        <w:right w:val="none" w:sz="0" w:space="0" w:color="auto"/>
      </w:divBdr>
    </w:div>
    <w:div w:id="497426187">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01433746">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2635564">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682786412">
      <w:bodyDiv w:val="1"/>
      <w:marLeft w:val="0"/>
      <w:marRight w:val="0"/>
      <w:marTop w:val="0"/>
      <w:marBottom w:val="0"/>
      <w:divBdr>
        <w:top w:val="none" w:sz="0" w:space="0" w:color="auto"/>
        <w:left w:val="none" w:sz="0" w:space="0" w:color="auto"/>
        <w:bottom w:val="none" w:sz="0" w:space="0" w:color="auto"/>
        <w:right w:val="none" w:sz="0" w:space="0" w:color="auto"/>
      </w:divBdr>
    </w:div>
    <w:div w:id="707950166">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24452019">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44884219">
      <w:bodyDiv w:val="1"/>
      <w:marLeft w:val="0"/>
      <w:marRight w:val="0"/>
      <w:marTop w:val="0"/>
      <w:marBottom w:val="0"/>
      <w:divBdr>
        <w:top w:val="none" w:sz="0" w:space="0" w:color="auto"/>
        <w:left w:val="none" w:sz="0" w:space="0" w:color="auto"/>
        <w:bottom w:val="none" w:sz="0" w:space="0" w:color="auto"/>
        <w:right w:val="none" w:sz="0" w:space="0" w:color="auto"/>
      </w:divBdr>
    </w:div>
    <w:div w:id="745760659">
      <w:bodyDiv w:val="1"/>
      <w:marLeft w:val="0"/>
      <w:marRight w:val="0"/>
      <w:marTop w:val="0"/>
      <w:marBottom w:val="0"/>
      <w:divBdr>
        <w:top w:val="none" w:sz="0" w:space="0" w:color="auto"/>
        <w:left w:val="none" w:sz="0" w:space="0" w:color="auto"/>
        <w:bottom w:val="none" w:sz="0" w:space="0" w:color="auto"/>
        <w:right w:val="none" w:sz="0" w:space="0" w:color="auto"/>
      </w:divBdr>
    </w:div>
    <w:div w:id="750584028">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794637257">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893467085">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919484265">
      <w:bodyDiv w:val="1"/>
      <w:marLeft w:val="0"/>
      <w:marRight w:val="0"/>
      <w:marTop w:val="0"/>
      <w:marBottom w:val="0"/>
      <w:divBdr>
        <w:top w:val="none" w:sz="0" w:space="0" w:color="auto"/>
        <w:left w:val="none" w:sz="0" w:space="0" w:color="auto"/>
        <w:bottom w:val="none" w:sz="0" w:space="0" w:color="auto"/>
        <w:right w:val="none" w:sz="0" w:space="0" w:color="auto"/>
      </w:divBdr>
    </w:div>
    <w:div w:id="985285299">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38701875">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00833282">
      <w:bodyDiv w:val="1"/>
      <w:marLeft w:val="0"/>
      <w:marRight w:val="0"/>
      <w:marTop w:val="0"/>
      <w:marBottom w:val="0"/>
      <w:divBdr>
        <w:top w:val="none" w:sz="0" w:space="0" w:color="auto"/>
        <w:left w:val="none" w:sz="0" w:space="0" w:color="auto"/>
        <w:bottom w:val="none" w:sz="0" w:space="0" w:color="auto"/>
        <w:right w:val="none" w:sz="0" w:space="0" w:color="auto"/>
      </w:divBdr>
    </w:div>
    <w:div w:id="1101950861">
      <w:bodyDiv w:val="1"/>
      <w:marLeft w:val="0"/>
      <w:marRight w:val="0"/>
      <w:marTop w:val="0"/>
      <w:marBottom w:val="0"/>
      <w:divBdr>
        <w:top w:val="none" w:sz="0" w:space="0" w:color="auto"/>
        <w:left w:val="none" w:sz="0" w:space="0" w:color="auto"/>
        <w:bottom w:val="none" w:sz="0" w:space="0" w:color="auto"/>
        <w:right w:val="none" w:sz="0" w:space="0" w:color="auto"/>
      </w:divBdr>
    </w:div>
    <w:div w:id="1104762364">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32890850">
      <w:bodyDiv w:val="1"/>
      <w:marLeft w:val="0"/>
      <w:marRight w:val="0"/>
      <w:marTop w:val="0"/>
      <w:marBottom w:val="0"/>
      <w:divBdr>
        <w:top w:val="none" w:sz="0" w:space="0" w:color="auto"/>
        <w:left w:val="none" w:sz="0" w:space="0" w:color="auto"/>
        <w:bottom w:val="none" w:sz="0" w:space="0" w:color="auto"/>
        <w:right w:val="none" w:sz="0" w:space="0" w:color="auto"/>
      </w:divBdr>
    </w:div>
    <w:div w:id="1244727107">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01378073">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62241534">
      <w:bodyDiv w:val="1"/>
      <w:marLeft w:val="0"/>
      <w:marRight w:val="0"/>
      <w:marTop w:val="0"/>
      <w:marBottom w:val="0"/>
      <w:divBdr>
        <w:top w:val="none" w:sz="0" w:space="0" w:color="auto"/>
        <w:left w:val="none" w:sz="0" w:space="0" w:color="auto"/>
        <w:bottom w:val="none" w:sz="0" w:space="0" w:color="auto"/>
        <w:right w:val="none" w:sz="0" w:space="0" w:color="auto"/>
      </w:divBdr>
    </w:div>
    <w:div w:id="1379627881">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396078903">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1142827">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69128844">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493059984">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569265679">
      <w:bodyDiv w:val="1"/>
      <w:marLeft w:val="0"/>
      <w:marRight w:val="0"/>
      <w:marTop w:val="0"/>
      <w:marBottom w:val="0"/>
      <w:divBdr>
        <w:top w:val="none" w:sz="0" w:space="0" w:color="auto"/>
        <w:left w:val="none" w:sz="0" w:space="0" w:color="auto"/>
        <w:bottom w:val="none" w:sz="0" w:space="0" w:color="auto"/>
        <w:right w:val="none" w:sz="0" w:space="0" w:color="auto"/>
      </w:divBdr>
    </w:div>
    <w:div w:id="1592012322">
      <w:bodyDiv w:val="1"/>
      <w:marLeft w:val="0"/>
      <w:marRight w:val="0"/>
      <w:marTop w:val="0"/>
      <w:marBottom w:val="0"/>
      <w:divBdr>
        <w:top w:val="none" w:sz="0" w:space="0" w:color="auto"/>
        <w:left w:val="none" w:sz="0" w:space="0" w:color="auto"/>
        <w:bottom w:val="none" w:sz="0" w:space="0" w:color="auto"/>
        <w:right w:val="none" w:sz="0" w:space="0" w:color="auto"/>
      </w:divBdr>
    </w:div>
    <w:div w:id="1597396198">
      <w:bodyDiv w:val="1"/>
      <w:marLeft w:val="0"/>
      <w:marRight w:val="0"/>
      <w:marTop w:val="0"/>
      <w:marBottom w:val="0"/>
      <w:divBdr>
        <w:top w:val="none" w:sz="0" w:space="0" w:color="auto"/>
        <w:left w:val="none" w:sz="0" w:space="0" w:color="auto"/>
        <w:bottom w:val="none" w:sz="0" w:space="0" w:color="auto"/>
        <w:right w:val="none" w:sz="0" w:space="0" w:color="auto"/>
      </w:divBdr>
    </w:div>
    <w:div w:id="1598175852">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53212327">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768231350">
      <w:bodyDiv w:val="1"/>
      <w:marLeft w:val="0"/>
      <w:marRight w:val="0"/>
      <w:marTop w:val="0"/>
      <w:marBottom w:val="0"/>
      <w:divBdr>
        <w:top w:val="none" w:sz="0" w:space="0" w:color="auto"/>
        <w:left w:val="none" w:sz="0" w:space="0" w:color="auto"/>
        <w:bottom w:val="none" w:sz="0" w:space="0" w:color="auto"/>
        <w:right w:val="none" w:sz="0" w:space="0" w:color="auto"/>
      </w:divBdr>
    </w:div>
    <w:div w:id="1784153781">
      <w:bodyDiv w:val="1"/>
      <w:marLeft w:val="0"/>
      <w:marRight w:val="0"/>
      <w:marTop w:val="0"/>
      <w:marBottom w:val="0"/>
      <w:divBdr>
        <w:top w:val="none" w:sz="0" w:space="0" w:color="auto"/>
        <w:left w:val="none" w:sz="0" w:space="0" w:color="auto"/>
        <w:bottom w:val="none" w:sz="0" w:space="0" w:color="auto"/>
        <w:right w:val="none" w:sz="0" w:space="0" w:color="auto"/>
      </w:divBdr>
    </w:div>
    <w:div w:id="1847867423">
      <w:bodyDiv w:val="1"/>
      <w:marLeft w:val="0"/>
      <w:marRight w:val="0"/>
      <w:marTop w:val="0"/>
      <w:marBottom w:val="0"/>
      <w:divBdr>
        <w:top w:val="none" w:sz="0" w:space="0" w:color="auto"/>
        <w:left w:val="none" w:sz="0" w:space="0" w:color="auto"/>
        <w:bottom w:val="none" w:sz="0" w:space="0" w:color="auto"/>
        <w:right w:val="none" w:sz="0" w:space="0" w:color="auto"/>
      </w:divBdr>
    </w:div>
    <w:div w:id="1884560753">
      <w:bodyDiv w:val="1"/>
      <w:marLeft w:val="0"/>
      <w:marRight w:val="0"/>
      <w:marTop w:val="0"/>
      <w:marBottom w:val="0"/>
      <w:divBdr>
        <w:top w:val="none" w:sz="0" w:space="0" w:color="auto"/>
        <w:left w:val="none" w:sz="0" w:space="0" w:color="auto"/>
        <w:bottom w:val="none" w:sz="0" w:space="0" w:color="auto"/>
        <w:right w:val="none" w:sz="0" w:space="0" w:color="auto"/>
      </w:divBdr>
    </w:div>
    <w:div w:id="1924409731">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1943221161">
      <w:bodyDiv w:val="1"/>
      <w:marLeft w:val="0"/>
      <w:marRight w:val="0"/>
      <w:marTop w:val="0"/>
      <w:marBottom w:val="0"/>
      <w:divBdr>
        <w:top w:val="none" w:sz="0" w:space="0" w:color="auto"/>
        <w:left w:val="none" w:sz="0" w:space="0" w:color="auto"/>
        <w:bottom w:val="none" w:sz="0" w:space="0" w:color="auto"/>
        <w:right w:val="none" w:sz="0" w:space="0" w:color="auto"/>
      </w:divBdr>
    </w:div>
    <w:div w:id="1965844008">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54427415">
      <w:bodyDiv w:val="1"/>
      <w:marLeft w:val="0"/>
      <w:marRight w:val="0"/>
      <w:marTop w:val="0"/>
      <w:marBottom w:val="0"/>
      <w:divBdr>
        <w:top w:val="none" w:sz="0" w:space="0" w:color="auto"/>
        <w:left w:val="none" w:sz="0" w:space="0" w:color="auto"/>
        <w:bottom w:val="none" w:sz="0" w:space="0" w:color="auto"/>
        <w:right w:val="none" w:sz="0" w:space="0" w:color="auto"/>
      </w:divBdr>
    </w:div>
    <w:div w:id="2083748469">
      <w:bodyDiv w:val="1"/>
      <w:marLeft w:val="0"/>
      <w:marRight w:val="0"/>
      <w:marTop w:val="0"/>
      <w:marBottom w:val="0"/>
      <w:divBdr>
        <w:top w:val="none" w:sz="0" w:space="0" w:color="auto"/>
        <w:left w:val="none" w:sz="0" w:space="0" w:color="auto"/>
        <w:bottom w:val="none" w:sz="0" w:space="0" w:color="auto"/>
        <w:right w:val="none" w:sz="0" w:space="0" w:color="auto"/>
      </w:divBdr>
    </w:div>
    <w:div w:id="2098750810">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 w:id="214546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EB81612D7B92E4DB3A94A1E90640B51" ma:contentTypeVersion="0" ma:contentTypeDescription="Creați un document nou." ma:contentTypeScope="" ma:versionID="82dff7989ebc8a2065aa23bf701c400f">
  <xsd:schema xmlns:xsd="http://www.w3.org/2001/XMLSchema" xmlns:xs="http://www.w3.org/2001/XMLSchema" xmlns:p="http://schemas.microsoft.com/office/2006/metadata/properties" targetNamespace="http://schemas.microsoft.com/office/2006/metadata/properties" ma:root="true" ma:fieldsID="797d768d8ea98065030cef5954b0a8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5D741-7423-459D-9DA3-AD266EE1D9DE}">
  <ds:schemaRefs>
    <ds:schemaRef ds:uri="http://schemas.openxmlformats.org/officeDocument/2006/bibliography"/>
  </ds:schemaRefs>
</ds:datastoreItem>
</file>

<file path=customXml/itemProps2.xml><?xml version="1.0" encoding="utf-8"?>
<ds:datastoreItem xmlns:ds="http://schemas.openxmlformats.org/officeDocument/2006/customXml" ds:itemID="{1E34586C-C046-45FB-A2B3-968474F2E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0CA62AC-B0B4-47DC-9250-A8E4D3EF24DD}">
  <ds:schemaRefs>
    <ds:schemaRef ds:uri="http://schemas.microsoft.com/sharepoint/v3/contenttype/forms"/>
  </ds:schemaRefs>
</ds:datastoreItem>
</file>

<file path=customXml/itemProps4.xml><?xml version="1.0" encoding="utf-8"?>
<ds:datastoreItem xmlns:ds="http://schemas.openxmlformats.org/officeDocument/2006/customXml" ds:itemID="{85EF3322-C328-4A50-A19F-D92CCC19D9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2281</Words>
  <Characters>13004</Characters>
  <Application>Microsoft Office Word</Application>
  <DocSecurity>0</DocSecurity>
  <Lines>108</Lines>
  <Paragraphs>30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Paul Hiticas</cp:lastModifiedBy>
  <cp:revision>21</cp:revision>
  <cp:lastPrinted>2019-04-10T11:03:00Z</cp:lastPrinted>
  <dcterms:created xsi:type="dcterms:W3CDTF">2020-05-21T10:25:00Z</dcterms:created>
  <dcterms:modified xsi:type="dcterms:W3CDTF">2026-01-14T13:10:00Z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0x010100EEB81612D7B92E4DB3A94A1E90640B51</vt:lpwstr>
  </property>
</Properties>
</file>