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45" w:rsidRDefault="0067115E">
      <w:r>
        <w:t>UC1 – Nome do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Objetivo:</w:t>
            </w:r>
          </w:p>
        </w:tc>
        <w:tc>
          <w:tcPr>
            <w:tcW w:w="6268" w:type="dxa"/>
          </w:tcPr>
          <w:p w:rsidR="008B3D45" w:rsidRDefault="002A664C">
            <w:r>
              <w:t>Breve relato do objetivo do UC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Requisitos:</w:t>
            </w:r>
          </w:p>
        </w:tc>
        <w:tc>
          <w:tcPr>
            <w:tcW w:w="6268" w:type="dxa"/>
          </w:tcPr>
          <w:p w:rsidR="008B3D45" w:rsidRDefault="002A664C">
            <w:r>
              <w:t>Indica qual requisito o caso de uso está relacionado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Atores</w:t>
            </w:r>
          </w:p>
        </w:tc>
        <w:tc>
          <w:tcPr>
            <w:tcW w:w="6268" w:type="dxa"/>
          </w:tcPr>
          <w:p w:rsidR="008B3D45" w:rsidRDefault="002A664C">
            <w:r>
              <w:t>Lista de atores para aquele UC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Prioridade:</w:t>
            </w:r>
          </w:p>
        </w:tc>
        <w:tc>
          <w:tcPr>
            <w:tcW w:w="6268" w:type="dxa"/>
          </w:tcPr>
          <w:p w:rsidR="008B3D45" w:rsidRDefault="002A664C">
            <w:r>
              <w:t>A prioridade de construção da funcionalidade sobre a perspectiva do cliente.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Pré-condições:</w:t>
            </w:r>
          </w:p>
        </w:tc>
        <w:tc>
          <w:tcPr>
            <w:tcW w:w="6268" w:type="dxa"/>
          </w:tcPr>
          <w:p w:rsidR="008B3D45" w:rsidRDefault="002A664C">
            <w:r>
              <w:t>Condições para que aquela funcionalidade seja executada.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Frequência de uso:</w:t>
            </w:r>
          </w:p>
        </w:tc>
        <w:tc>
          <w:tcPr>
            <w:tcW w:w="6268" w:type="dxa"/>
          </w:tcPr>
          <w:p w:rsidR="008B3D45" w:rsidRDefault="002A664C">
            <w:r>
              <w:t>Indica quão normal é trabalhar com aquela funcionalidade no dia-a-dia da organização.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Criticalidade:</w:t>
            </w:r>
          </w:p>
        </w:tc>
        <w:tc>
          <w:tcPr>
            <w:tcW w:w="6268" w:type="dxa"/>
          </w:tcPr>
          <w:p w:rsidR="008B3D45" w:rsidRDefault="002A664C">
            <w:r>
              <w:t>O quanto este caso é crítico ou não.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Condição de Entrada:</w:t>
            </w:r>
          </w:p>
        </w:tc>
        <w:tc>
          <w:tcPr>
            <w:tcW w:w="6268" w:type="dxa"/>
          </w:tcPr>
          <w:p w:rsidR="008B3D45" w:rsidRDefault="002A664C" w:rsidP="002A664C">
            <w:r>
              <w:t>É a condição, ou ação, do ator que irá disparar a interação entre o ator e sistema descrita através do fluxo principal do UC.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Fluxo Principal:</w:t>
            </w:r>
          </w:p>
        </w:tc>
        <w:tc>
          <w:tcPr>
            <w:tcW w:w="6268" w:type="dxa"/>
          </w:tcPr>
          <w:p w:rsidR="008B3D45" w:rsidRDefault="002A664C" w:rsidP="002A664C">
            <w:r>
              <w:t>1.</w:t>
            </w:r>
          </w:p>
          <w:p w:rsidR="002A664C" w:rsidRDefault="002A664C" w:rsidP="002A664C">
            <w:r>
              <w:t xml:space="preserve">    - 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Fluxo Alternativo:</w:t>
            </w:r>
          </w:p>
        </w:tc>
        <w:tc>
          <w:tcPr>
            <w:tcW w:w="6268" w:type="dxa"/>
          </w:tcPr>
          <w:p w:rsidR="008B3D45" w:rsidRDefault="002A664C">
            <w:r>
              <w:t>[A1]</w:t>
            </w:r>
          </w:p>
          <w:p w:rsidR="002A664C" w:rsidRDefault="002A664C" w:rsidP="002A664C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Extensões:</w:t>
            </w:r>
          </w:p>
        </w:tc>
        <w:tc>
          <w:tcPr>
            <w:tcW w:w="6268" w:type="dxa"/>
          </w:tcPr>
          <w:p w:rsidR="008B3D45" w:rsidRDefault="002A664C">
            <w:r>
              <w:t>Extensões ao caso de uso.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Pós-condições:</w:t>
            </w:r>
          </w:p>
        </w:tc>
        <w:tc>
          <w:tcPr>
            <w:tcW w:w="6268" w:type="dxa"/>
          </w:tcPr>
          <w:p w:rsidR="008B3D45" w:rsidRDefault="002A664C">
            <w:r>
              <w:t>Indica tudo aquilo que é verdade após o término do UC.</w:t>
            </w:r>
          </w:p>
        </w:tc>
      </w:tr>
      <w:tr w:rsidR="008B3D45" w:rsidTr="008B3D45">
        <w:tc>
          <w:tcPr>
            <w:tcW w:w="2376" w:type="dxa"/>
            <w:shd w:val="clear" w:color="auto" w:fill="9CC2E5" w:themeFill="accent1" w:themeFillTint="99"/>
          </w:tcPr>
          <w:p w:rsidR="008B3D45" w:rsidRDefault="008B3D45">
            <w:r>
              <w:t>Regras de Negócio:</w:t>
            </w:r>
          </w:p>
        </w:tc>
        <w:tc>
          <w:tcPr>
            <w:tcW w:w="6268" w:type="dxa"/>
          </w:tcPr>
          <w:p w:rsidR="008B3D45" w:rsidRDefault="002A664C">
            <w:r>
              <w:t>Associadas</w:t>
            </w:r>
            <w:bookmarkStart w:id="0" w:name="_GoBack"/>
            <w:bookmarkEnd w:id="0"/>
            <w:r>
              <w:t xml:space="preserve"> as funcionalidades do UC.</w:t>
            </w:r>
          </w:p>
        </w:tc>
      </w:tr>
    </w:tbl>
    <w:p w:rsidR="00A94995" w:rsidRDefault="00A94995"/>
    <w:sectPr w:rsidR="00A94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33AB6"/>
    <w:rsid w:val="00166F29"/>
    <w:rsid w:val="002A664C"/>
    <w:rsid w:val="0067115E"/>
    <w:rsid w:val="00896AB0"/>
    <w:rsid w:val="008B3D45"/>
    <w:rsid w:val="00A94995"/>
    <w:rsid w:val="00B7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3</cp:revision>
  <dcterms:created xsi:type="dcterms:W3CDTF">2013-08-30T19:51:00Z</dcterms:created>
  <dcterms:modified xsi:type="dcterms:W3CDTF">2013-08-30T20:08:00Z</dcterms:modified>
</cp:coreProperties>
</file>