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9FE80" w14:textId="4C3714CE" w:rsidR="00B8019D" w:rsidRDefault="00021024" w:rsidP="00021024">
      <w:pPr>
        <w:jc w:val="center"/>
        <w:rPr>
          <w:rFonts w:ascii="Times New Roman" w:hAnsi="Times New Roman" w:cs="Times New Roman"/>
          <w:sz w:val="28"/>
          <w:szCs w:val="28"/>
          <w:lang w:val="en-US"/>
        </w:rPr>
      </w:pPr>
      <w:r>
        <w:rPr>
          <w:rFonts w:ascii="Times New Roman" w:hAnsi="Times New Roman" w:cs="Times New Roman"/>
          <w:sz w:val="28"/>
          <w:szCs w:val="28"/>
          <w:lang w:val="en-US"/>
        </w:rPr>
        <w:t>Conference Management System</w:t>
      </w:r>
    </w:p>
    <w:p w14:paraId="78260BCF" w14:textId="55209BF0" w:rsidR="00E1225C" w:rsidRDefault="00E1225C" w:rsidP="00E1225C">
      <w:pPr>
        <w:rPr>
          <w:rFonts w:ascii="Times New Roman" w:hAnsi="Times New Roman" w:cs="Times New Roman"/>
          <w:lang w:val="en-US"/>
        </w:rPr>
      </w:pPr>
    </w:p>
    <w:p w14:paraId="5F0B2379" w14:textId="283378FA" w:rsidR="00E1225C" w:rsidRDefault="00E50F92" w:rsidP="00A80B9C">
      <w:pPr>
        <w:spacing w:line="300" w:lineRule="auto"/>
        <w:jc w:val="both"/>
        <w:rPr>
          <w:rFonts w:ascii="Times New Roman" w:hAnsi="Times New Roman" w:cs="Times New Roman"/>
          <w:sz w:val="24"/>
          <w:szCs w:val="24"/>
          <w:lang w:val="en-US"/>
        </w:rPr>
      </w:pPr>
      <w:r w:rsidRPr="00262A6C">
        <w:rPr>
          <w:rFonts w:ascii="Times New Roman" w:hAnsi="Times New Roman" w:cs="Times New Roman"/>
          <w:sz w:val="24"/>
          <w:szCs w:val="24"/>
          <w:lang w:val="en-US"/>
        </w:rPr>
        <w:t xml:space="preserve">The Conference management systems allows users to manage, organize and participate in their own scientific conference. </w:t>
      </w:r>
      <w:r w:rsidR="000A3DBF" w:rsidRPr="00262A6C">
        <w:rPr>
          <w:rFonts w:ascii="Times New Roman" w:hAnsi="Times New Roman" w:cs="Times New Roman"/>
          <w:sz w:val="24"/>
          <w:szCs w:val="24"/>
          <w:lang w:val="en-US"/>
        </w:rPr>
        <w:t>In other words, this system stores every information about an</w:t>
      </w:r>
      <w:r w:rsidR="00262A6C" w:rsidRPr="00262A6C">
        <w:rPr>
          <w:rFonts w:ascii="Times New Roman" w:hAnsi="Times New Roman" w:cs="Times New Roman"/>
          <w:sz w:val="24"/>
          <w:szCs w:val="24"/>
          <w:lang w:val="en-US"/>
        </w:rPr>
        <w:t>y</w:t>
      </w:r>
      <w:r w:rsidR="000A3DBF" w:rsidRPr="00262A6C">
        <w:rPr>
          <w:rFonts w:ascii="Times New Roman" w:hAnsi="Times New Roman" w:cs="Times New Roman"/>
          <w:sz w:val="24"/>
          <w:szCs w:val="24"/>
          <w:lang w:val="en-US"/>
        </w:rPr>
        <w:t xml:space="preserve"> given conference; its participants with their unique roles, </w:t>
      </w:r>
      <w:r w:rsidR="00262A6C" w:rsidRPr="00262A6C">
        <w:rPr>
          <w:rFonts w:ascii="Times New Roman" w:hAnsi="Times New Roman" w:cs="Times New Roman"/>
          <w:sz w:val="24"/>
          <w:szCs w:val="24"/>
          <w:lang w:val="en-US"/>
        </w:rPr>
        <w:t xml:space="preserve">the papers proposed and the reviews given for each paper. </w:t>
      </w:r>
      <w:r w:rsidR="004C4B1F">
        <w:rPr>
          <w:rFonts w:ascii="Times New Roman" w:hAnsi="Times New Roman" w:cs="Times New Roman"/>
          <w:sz w:val="24"/>
          <w:szCs w:val="24"/>
          <w:lang w:val="en-US"/>
        </w:rPr>
        <w:t xml:space="preserve">Each </w:t>
      </w:r>
      <w:r w:rsidR="003A7E2C">
        <w:rPr>
          <w:rFonts w:ascii="Times New Roman" w:hAnsi="Times New Roman" w:cs="Times New Roman"/>
          <w:sz w:val="24"/>
          <w:szCs w:val="24"/>
          <w:lang w:val="en-US"/>
        </w:rPr>
        <w:t xml:space="preserve">conference is split up in four phases: registering to a session and sending abstract/paper, bidding to the submitted papers, reviewing the chosen papers and presenting. </w:t>
      </w:r>
    </w:p>
    <w:p w14:paraId="2286CEFD" w14:textId="175293EF" w:rsidR="00C27780" w:rsidRDefault="00FF3547" w:rsidP="00A80B9C">
      <w:pPr>
        <w:spacing w:line="30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steering committee needs to contact the admin of the site so that they can create a conference and after that all the information about it is posted on the website. </w:t>
      </w:r>
      <w:r w:rsidR="00EB06F8">
        <w:rPr>
          <w:rFonts w:ascii="Times New Roman" w:hAnsi="Times New Roman" w:cs="Times New Roman"/>
          <w:sz w:val="24"/>
          <w:szCs w:val="24"/>
          <w:lang w:val="en-US"/>
        </w:rPr>
        <w:t>On the “Conferences” page you can consult all the details, the name, the location, the starting date and the ending date.</w:t>
      </w:r>
      <w:r w:rsidR="00401AD1">
        <w:rPr>
          <w:rFonts w:ascii="Times New Roman" w:hAnsi="Times New Roman" w:cs="Times New Roman"/>
          <w:sz w:val="24"/>
          <w:szCs w:val="24"/>
          <w:lang w:val="en-US"/>
        </w:rPr>
        <w:t xml:space="preserve"> Along with this information you can see all the sessions, rooms and papers for each conference, if their appropriate phase started. After the conference is all set up, people can </w:t>
      </w:r>
      <w:r w:rsidR="00BE4B97">
        <w:rPr>
          <w:rFonts w:ascii="Times New Roman" w:hAnsi="Times New Roman" w:cs="Times New Roman"/>
          <w:sz w:val="24"/>
          <w:szCs w:val="24"/>
          <w:lang w:val="en-US"/>
        </w:rPr>
        <w:t xml:space="preserve">create an account in the “Sign up” page by completing their information, website username, a password for the account, email, full name, affiliation phone and optionally their website. After they log in into their </w:t>
      </w:r>
      <w:r w:rsidR="00C27780">
        <w:rPr>
          <w:rFonts w:ascii="Times New Roman" w:hAnsi="Times New Roman" w:cs="Times New Roman"/>
          <w:sz w:val="24"/>
          <w:szCs w:val="24"/>
          <w:lang w:val="en-US"/>
        </w:rPr>
        <w:t>account,</w:t>
      </w:r>
      <w:r w:rsidR="00BE4B97">
        <w:rPr>
          <w:rFonts w:ascii="Times New Roman" w:hAnsi="Times New Roman" w:cs="Times New Roman"/>
          <w:sz w:val="24"/>
          <w:szCs w:val="24"/>
          <w:lang w:val="en-US"/>
        </w:rPr>
        <w:t xml:space="preserve"> </w:t>
      </w:r>
      <w:r w:rsidR="00C27780">
        <w:rPr>
          <w:rFonts w:ascii="Times New Roman" w:hAnsi="Times New Roman" w:cs="Times New Roman"/>
          <w:sz w:val="24"/>
          <w:szCs w:val="24"/>
          <w:lang w:val="en-US"/>
        </w:rPr>
        <w:t xml:space="preserve">they can register to be an author at a conference or they are invited to be chair of the conference. All people that registered as authors can </w:t>
      </w:r>
      <w:r w:rsidR="004878DD">
        <w:rPr>
          <w:rFonts w:ascii="Times New Roman" w:hAnsi="Times New Roman" w:cs="Times New Roman"/>
          <w:sz w:val="24"/>
          <w:szCs w:val="24"/>
          <w:lang w:val="en-US"/>
        </w:rPr>
        <w:t xml:space="preserve">submit the abstract or the full paper after the submitting phase started. </w:t>
      </w:r>
    </w:p>
    <w:p w14:paraId="5601F929" w14:textId="109F9007" w:rsidR="004878DD" w:rsidRDefault="000B7B45" w:rsidP="00A80B9C">
      <w:pPr>
        <w:spacing w:line="30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the </w:t>
      </w:r>
      <w:r w:rsidR="006B15A0">
        <w:rPr>
          <w:rFonts w:ascii="Times New Roman" w:hAnsi="Times New Roman" w:cs="Times New Roman"/>
          <w:sz w:val="24"/>
          <w:szCs w:val="24"/>
          <w:lang w:val="en-US"/>
        </w:rPr>
        <w:t>bidding</w:t>
      </w:r>
      <w:r>
        <w:rPr>
          <w:rFonts w:ascii="Times New Roman" w:hAnsi="Times New Roman" w:cs="Times New Roman"/>
          <w:sz w:val="24"/>
          <w:szCs w:val="24"/>
          <w:lang w:val="en-US"/>
        </w:rPr>
        <w:t xml:space="preserve"> phase start</w:t>
      </w:r>
      <w:r w:rsidR="006B15A0">
        <w:rPr>
          <w:rFonts w:ascii="Times New Roman" w:hAnsi="Times New Roman" w:cs="Times New Roman"/>
          <w:sz w:val="24"/>
          <w:szCs w:val="24"/>
          <w:lang w:val="en-US"/>
        </w:rPr>
        <w:t>s</w:t>
      </w:r>
      <w:r>
        <w:rPr>
          <w:rFonts w:ascii="Times New Roman" w:hAnsi="Times New Roman" w:cs="Times New Roman"/>
          <w:sz w:val="24"/>
          <w:szCs w:val="24"/>
          <w:lang w:val="en-US"/>
        </w:rPr>
        <w:t>, t</w:t>
      </w:r>
      <w:r w:rsidR="004878DD">
        <w:rPr>
          <w:rFonts w:ascii="Times New Roman" w:hAnsi="Times New Roman" w:cs="Times New Roman"/>
          <w:sz w:val="24"/>
          <w:szCs w:val="24"/>
          <w:lang w:val="en-US"/>
        </w:rPr>
        <w:t xml:space="preserve">he chair </w:t>
      </w:r>
      <w:r>
        <w:rPr>
          <w:rFonts w:ascii="Times New Roman" w:hAnsi="Times New Roman" w:cs="Times New Roman"/>
          <w:sz w:val="24"/>
          <w:szCs w:val="24"/>
          <w:lang w:val="en-US"/>
        </w:rPr>
        <w:t>of</w:t>
      </w:r>
      <w:r w:rsidR="004878DD">
        <w:rPr>
          <w:rFonts w:ascii="Times New Roman" w:hAnsi="Times New Roman" w:cs="Times New Roman"/>
          <w:sz w:val="24"/>
          <w:szCs w:val="24"/>
          <w:lang w:val="en-US"/>
        </w:rPr>
        <w:t xml:space="preserve"> a given conference can </w:t>
      </w:r>
      <w:r>
        <w:rPr>
          <w:rFonts w:ascii="Times New Roman" w:hAnsi="Times New Roman" w:cs="Times New Roman"/>
          <w:sz w:val="24"/>
          <w:szCs w:val="24"/>
          <w:lang w:val="en-US"/>
        </w:rPr>
        <w:t>choose from the program committee members to review the final papers</w:t>
      </w:r>
      <w:r w:rsidR="004B486A">
        <w:rPr>
          <w:rFonts w:ascii="Times New Roman" w:hAnsi="Times New Roman" w:cs="Times New Roman"/>
          <w:sz w:val="24"/>
          <w:szCs w:val="24"/>
          <w:lang w:val="en-US"/>
        </w:rPr>
        <w:t>. They now become reviewers and can choose which papers they want to review and can rate each paper from “Strong Reject”, “Reject”, “Weak Reject”, “Borderline”, “Weak Accept”, “Accept” and “Strong Accept”. Then, they can leave a recommendation or feedback on the paper in order for the authors to improve their papers</w:t>
      </w:r>
      <w:r w:rsidR="006B15A0">
        <w:rPr>
          <w:rFonts w:ascii="Times New Roman" w:hAnsi="Times New Roman" w:cs="Times New Roman"/>
          <w:sz w:val="24"/>
          <w:szCs w:val="24"/>
          <w:lang w:val="en-US"/>
        </w:rPr>
        <w:t xml:space="preserve">. After sending their evaluation, the reviewer can see the rest of the grades given on the paper. </w:t>
      </w:r>
    </w:p>
    <w:p w14:paraId="33CE5A82" w14:textId="77777777" w:rsidR="004440F6" w:rsidRDefault="00A80B9C" w:rsidP="00A80B9C">
      <w:pPr>
        <w:spacing w:line="30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best part about this system that you can manage the whole conference from start to finish, customizing every little detail. When everything is set, the accepted papers will have the chance to be presented at the conference by a speaker. The authors of the accepted papers can now update their work based on the feedback received. Now other people can register as listeners a</w:t>
      </w:r>
      <w:r w:rsidR="004440F6">
        <w:rPr>
          <w:rFonts w:ascii="Times New Roman" w:hAnsi="Times New Roman" w:cs="Times New Roman"/>
          <w:sz w:val="24"/>
          <w:szCs w:val="24"/>
          <w:lang w:val="en-US"/>
        </w:rPr>
        <w:t xml:space="preserve">t the conference, but they are required to pay a fee. Based on how many people are interested in a specific section, the chair of the conference can choose the rooms in which they will take place based on the capacity. </w:t>
      </w:r>
    </w:p>
    <w:p w14:paraId="54651650" w14:textId="611042BB" w:rsidR="00A80B9C" w:rsidRPr="00262A6C" w:rsidRDefault="004440F6" w:rsidP="00A80B9C">
      <w:pPr>
        <w:spacing w:line="30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Everything is very easy because the site is compact and direct, the buttons state very clearly the</w:t>
      </w:r>
      <w:r w:rsidR="00705203">
        <w:rPr>
          <w:rFonts w:ascii="Times New Roman" w:hAnsi="Times New Roman" w:cs="Times New Roman"/>
          <w:sz w:val="24"/>
          <w:szCs w:val="24"/>
          <w:lang w:val="en-US"/>
        </w:rPr>
        <w:t>ir</w:t>
      </w:r>
      <w:r>
        <w:rPr>
          <w:rFonts w:ascii="Times New Roman" w:hAnsi="Times New Roman" w:cs="Times New Roman"/>
          <w:sz w:val="24"/>
          <w:szCs w:val="24"/>
          <w:lang w:val="en-US"/>
        </w:rPr>
        <w:t xml:space="preserve"> purpose (“Add”, “Edit”)</w:t>
      </w:r>
      <w:r w:rsidR="00574BDC">
        <w:rPr>
          <w:rFonts w:ascii="Times New Roman" w:hAnsi="Times New Roman" w:cs="Times New Roman"/>
          <w:sz w:val="24"/>
          <w:szCs w:val="24"/>
          <w:lang w:val="en-US"/>
        </w:rPr>
        <w:t>. Y</w:t>
      </w:r>
      <w:r>
        <w:rPr>
          <w:rFonts w:ascii="Times New Roman" w:hAnsi="Times New Roman" w:cs="Times New Roman"/>
          <w:sz w:val="24"/>
          <w:szCs w:val="24"/>
          <w:lang w:val="en-US"/>
        </w:rPr>
        <w:t xml:space="preserve">ou can imagine how it will look in the end from day one using the “Gallery” and “Support” pages. There you can </w:t>
      </w:r>
      <w:r w:rsidR="00705203">
        <w:rPr>
          <w:rFonts w:ascii="Times New Roman" w:hAnsi="Times New Roman" w:cs="Times New Roman"/>
          <w:sz w:val="24"/>
          <w:szCs w:val="24"/>
          <w:lang w:val="en-US"/>
        </w:rPr>
        <w:t xml:space="preserve">see how other conferences looked and what other people felt after using this website. We value simplicity and work well done. </w:t>
      </w:r>
    </w:p>
    <w:sectPr w:rsidR="00A80B9C" w:rsidRPr="00262A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E94"/>
    <w:rsid w:val="00021024"/>
    <w:rsid w:val="000A3DBF"/>
    <w:rsid w:val="000B7B45"/>
    <w:rsid w:val="001712AA"/>
    <w:rsid w:val="00262A6C"/>
    <w:rsid w:val="003140DA"/>
    <w:rsid w:val="00347E94"/>
    <w:rsid w:val="003A7E2C"/>
    <w:rsid w:val="00401AD1"/>
    <w:rsid w:val="004440F6"/>
    <w:rsid w:val="004878DD"/>
    <w:rsid w:val="004B486A"/>
    <w:rsid w:val="004C4B1F"/>
    <w:rsid w:val="00574BDC"/>
    <w:rsid w:val="006B15A0"/>
    <w:rsid w:val="00705203"/>
    <w:rsid w:val="00A80B9C"/>
    <w:rsid w:val="00BE4B97"/>
    <w:rsid w:val="00C27780"/>
    <w:rsid w:val="00DF3D7B"/>
    <w:rsid w:val="00E1225C"/>
    <w:rsid w:val="00E50F92"/>
    <w:rsid w:val="00EB06F8"/>
    <w:rsid w:val="00FF35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F50AE"/>
  <w15:chartTrackingRefBased/>
  <w15:docId w15:val="{F22562EA-4C9E-4BB4-B6CE-B6E53DFDF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Mierlă</dc:creator>
  <cp:keywords/>
  <dc:description/>
  <cp:lastModifiedBy>Cristina Mierlă</cp:lastModifiedBy>
  <cp:revision>3</cp:revision>
  <dcterms:created xsi:type="dcterms:W3CDTF">2021-05-24T21:30:00Z</dcterms:created>
  <dcterms:modified xsi:type="dcterms:W3CDTF">2021-05-24T21:32:00Z</dcterms:modified>
</cp:coreProperties>
</file>