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6881B" w14:textId="77777777" w:rsidR="003822FD" w:rsidRDefault="003822FD" w:rsidP="003822FD">
      <w:r>
        <w:t>ACADEMIA DE STUDII ECONOMICE</w:t>
      </w:r>
    </w:p>
    <w:p w14:paraId="5EC033F2" w14:textId="77777777" w:rsidR="003822FD" w:rsidRDefault="003822FD" w:rsidP="003822FD">
      <w:proofErr w:type="spellStart"/>
      <w:r>
        <w:t>Facultatea</w:t>
      </w:r>
      <w:proofErr w:type="spellEnd"/>
      <w:r>
        <w:t xml:space="preserve">: </w:t>
      </w:r>
      <w:proofErr w:type="spellStart"/>
      <w:r>
        <w:t>Cibernetică</w:t>
      </w:r>
      <w:proofErr w:type="spellEnd"/>
      <w:r>
        <w:t xml:space="preserve">, </w:t>
      </w:r>
      <w:proofErr w:type="spellStart"/>
      <w:r>
        <w:t>Statistică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Economică</w:t>
      </w:r>
      <w:proofErr w:type="spellEnd"/>
    </w:p>
    <w:p w14:paraId="0E95B757" w14:textId="77777777" w:rsidR="003822FD" w:rsidRDefault="003822FD" w:rsidP="003822FD">
      <w:proofErr w:type="spellStart"/>
      <w:r>
        <w:t>Specializarea</w:t>
      </w:r>
      <w:proofErr w:type="spellEnd"/>
      <w:r>
        <w:t xml:space="preserve">: </w:t>
      </w:r>
      <w:proofErr w:type="spellStart"/>
      <w:r>
        <w:t>Cibernetică</w:t>
      </w:r>
      <w:proofErr w:type="spellEnd"/>
      <w:r>
        <w:t xml:space="preserve"> </w:t>
      </w:r>
      <w:proofErr w:type="spellStart"/>
      <w:r>
        <w:t>Economică</w:t>
      </w:r>
      <w:proofErr w:type="spellEnd"/>
    </w:p>
    <w:p w14:paraId="20A731B7" w14:textId="77777777" w:rsidR="003822FD" w:rsidRDefault="003822FD" w:rsidP="003822FD"/>
    <w:p w14:paraId="492AFA4B" w14:textId="77777777" w:rsidR="003822FD" w:rsidRDefault="003822FD" w:rsidP="003822FD"/>
    <w:p w14:paraId="10D0EDA9" w14:textId="77777777" w:rsidR="003822FD" w:rsidRDefault="003822FD" w:rsidP="003822FD">
      <w:pPr>
        <w:jc w:val="center"/>
      </w:pPr>
      <w:r>
        <w:rPr>
          <w:noProof/>
        </w:rPr>
        <w:drawing>
          <wp:inline distT="0" distB="0" distL="0" distR="0" wp14:anchorId="3128CDDB" wp14:editId="056E2826">
            <wp:extent cx="3170103" cy="2466575"/>
            <wp:effectExtent l="19050" t="0" r="0" b="0"/>
            <wp:docPr id="2" name="Picture 1" descr="Imagini pentru 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s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32" cy="247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A1AC7" w14:textId="77777777" w:rsidR="003822FD" w:rsidRDefault="003822FD" w:rsidP="003822FD">
      <w:pPr>
        <w:jc w:val="center"/>
      </w:pPr>
    </w:p>
    <w:p w14:paraId="6222087A" w14:textId="77777777" w:rsidR="003822FD" w:rsidRPr="009F5D32" w:rsidRDefault="003822FD" w:rsidP="003822FD">
      <w:pPr>
        <w:jc w:val="center"/>
        <w:rPr>
          <w:b/>
          <w:sz w:val="48"/>
          <w:szCs w:val="48"/>
        </w:rPr>
      </w:pPr>
      <w:proofErr w:type="spellStart"/>
      <w:r w:rsidRPr="009F5D32">
        <w:rPr>
          <w:b/>
          <w:sz w:val="48"/>
          <w:szCs w:val="48"/>
        </w:rPr>
        <w:t>Proiect</w:t>
      </w:r>
      <w:proofErr w:type="spellEnd"/>
      <w:r w:rsidRPr="009F5D32">
        <w:rPr>
          <w:b/>
          <w:sz w:val="48"/>
          <w:szCs w:val="48"/>
        </w:rPr>
        <w:t xml:space="preserve"> </w:t>
      </w:r>
      <w:proofErr w:type="spellStart"/>
      <w:r w:rsidRPr="009F5D32">
        <w:rPr>
          <w:b/>
          <w:sz w:val="48"/>
          <w:szCs w:val="48"/>
        </w:rPr>
        <w:t>Analiza</w:t>
      </w:r>
      <w:proofErr w:type="spellEnd"/>
      <w:r w:rsidRPr="009F5D32">
        <w:rPr>
          <w:b/>
          <w:sz w:val="48"/>
          <w:szCs w:val="48"/>
        </w:rPr>
        <w:t xml:space="preserve"> </w:t>
      </w:r>
      <w:proofErr w:type="spellStart"/>
      <w:r w:rsidRPr="009F5D32">
        <w:rPr>
          <w:b/>
          <w:sz w:val="48"/>
          <w:szCs w:val="48"/>
        </w:rPr>
        <w:t>Datelor</w:t>
      </w:r>
      <w:proofErr w:type="spellEnd"/>
    </w:p>
    <w:p w14:paraId="4EAC1566" w14:textId="77777777" w:rsidR="003822FD" w:rsidRDefault="003822FD" w:rsidP="003822FD"/>
    <w:p w14:paraId="3ABDC52B" w14:textId="77777777" w:rsidR="003822FD" w:rsidRDefault="003822FD" w:rsidP="003822FD"/>
    <w:p w14:paraId="1D41D7AB" w14:textId="77777777" w:rsidR="003822FD" w:rsidRDefault="003822FD" w:rsidP="003822FD"/>
    <w:p w14:paraId="01FB74D2" w14:textId="77777777" w:rsidR="003822FD" w:rsidRDefault="003822FD" w:rsidP="003822FD"/>
    <w:p w14:paraId="26BD4A86" w14:textId="77777777" w:rsidR="003822FD" w:rsidRDefault="003822FD" w:rsidP="003822FD"/>
    <w:p w14:paraId="46E0ACEE" w14:textId="77777777" w:rsidR="003822FD" w:rsidRPr="009F5D32" w:rsidRDefault="003822FD" w:rsidP="003822FD">
      <w:pPr>
        <w:jc w:val="right"/>
        <w:rPr>
          <w:sz w:val="32"/>
          <w:szCs w:val="32"/>
        </w:rPr>
      </w:pPr>
      <w:proofErr w:type="spellStart"/>
      <w:r w:rsidRPr="009F5D32">
        <w:rPr>
          <w:sz w:val="32"/>
          <w:szCs w:val="32"/>
        </w:rPr>
        <w:t>Studenți</w:t>
      </w:r>
      <w:proofErr w:type="spellEnd"/>
      <w:r w:rsidRPr="009F5D32">
        <w:rPr>
          <w:sz w:val="32"/>
          <w:szCs w:val="32"/>
        </w:rPr>
        <w:t xml:space="preserve">: </w:t>
      </w:r>
      <w:proofErr w:type="spellStart"/>
      <w:r w:rsidRPr="009F5D32">
        <w:rPr>
          <w:sz w:val="32"/>
          <w:szCs w:val="32"/>
        </w:rPr>
        <w:t>Ivasișin</w:t>
      </w:r>
      <w:proofErr w:type="spellEnd"/>
      <w:r w:rsidRPr="009F5D32">
        <w:rPr>
          <w:sz w:val="32"/>
          <w:szCs w:val="32"/>
        </w:rPr>
        <w:t xml:space="preserve"> Andrei, </w:t>
      </w:r>
      <w:proofErr w:type="spellStart"/>
      <w:r w:rsidRPr="009F5D32">
        <w:rPr>
          <w:sz w:val="32"/>
          <w:szCs w:val="32"/>
        </w:rPr>
        <w:t>Murgeanu</w:t>
      </w:r>
      <w:proofErr w:type="spellEnd"/>
      <w:r w:rsidRPr="009F5D32">
        <w:rPr>
          <w:sz w:val="32"/>
          <w:szCs w:val="32"/>
        </w:rPr>
        <w:t xml:space="preserve"> Andrei</w:t>
      </w:r>
    </w:p>
    <w:p w14:paraId="3457046C" w14:textId="77777777" w:rsidR="003822FD" w:rsidRPr="009F5D32" w:rsidRDefault="003822FD" w:rsidP="003822FD">
      <w:pPr>
        <w:jc w:val="right"/>
        <w:rPr>
          <w:sz w:val="32"/>
          <w:szCs w:val="32"/>
        </w:rPr>
      </w:pPr>
      <w:proofErr w:type="spellStart"/>
      <w:r w:rsidRPr="009F5D32">
        <w:rPr>
          <w:sz w:val="32"/>
          <w:szCs w:val="32"/>
        </w:rPr>
        <w:t>Grupa</w:t>
      </w:r>
      <w:proofErr w:type="spellEnd"/>
      <w:r w:rsidRPr="009F5D32">
        <w:rPr>
          <w:sz w:val="32"/>
          <w:szCs w:val="32"/>
        </w:rPr>
        <w:t>: 1062</w:t>
      </w:r>
    </w:p>
    <w:p w14:paraId="09517489" w14:textId="6ABD4BCE" w:rsidR="003822FD" w:rsidRDefault="003822FD" w:rsidP="003822FD">
      <w:pPr>
        <w:jc w:val="right"/>
        <w:rPr>
          <w:sz w:val="32"/>
          <w:szCs w:val="32"/>
        </w:rPr>
      </w:pPr>
      <w:proofErr w:type="spellStart"/>
      <w:r w:rsidRPr="009F5D32">
        <w:rPr>
          <w:sz w:val="32"/>
          <w:szCs w:val="32"/>
        </w:rPr>
        <w:t>Profesor</w:t>
      </w:r>
      <w:proofErr w:type="spellEnd"/>
      <w:r w:rsidRPr="009F5D32">
        <w:rPr>
          <w:sz w:val="32"/>
          <w:szCs w:val="32"/>
        </w:rPr>
        <w:t xml:space="preserve"> </w:t>
      </w:r>
      <w:proofErr w:type="spellStart"/>
      <w:r w:rsidRPr="009F5D32">
        <w:rPr>
          <w:sz w:val="32"/>
          <w:szCs w:val="32"/>
        </w:rPr>
        <w:t>îndrumător</w:t>
      </w:r>
      <w:proofErr w:type="spellEnd"/>
      <w:r w:rsidRPr="009F5D32">
        <w:rPr>
          <w:sz w:val="32"/>
          <w:szCs w:val="32"/>
        </w:rPr>
        <w:t xml:space="preserve">: </w:t>
      </w:r>
      <w:proofErr w:type="spellStart"/>
      <w:r w:rsidRPr="009F5D32">
        <w:rPr>
          <w:sz w:val="32"/>
          <w:szCs w:val="32"/>
        </w:rPr>
        <w:t>Matei</w:t>
      </w:r>
      <w:proofErr w:type="spellEnd"/>
      <w:r w:rsidRPr="009F5D32">
        <w:rPr>
          <w:sz w:val="32"/>
          <w:szCs w:val="32"/>
        </w:rPr>
        <w:t xml:space="preserve"> Monica Mihaela</w:t>
      </w:r>
    </w:p>
    <w:p w14:paraId="14F06252" w14:textId="77777777" w:rsidR="003822FD" w:rsidRDefault="003822FD" w:rsidP="003822FD">
      <w:pPr>
        <w:rPr>
          <w:sz w:val="32"/>
          <w:szCs w:val="32"/>
        </w:rPr>
      </w:pPr>
    </w:p>
    <w:p w14:paraId="4FD8C559" w14:textId="3AD2E3DF" w:rsidR="003822FD" w:rsidRDefault="006D3D84" w:rsidP="00AC4A5D">
      <w:pPr>
        <w:jc w:val="center"/>
        <w:rPr>
          <w:b/>
          <w:sz w:val="24"/>
          <w:szCs w:val="24"/>
        </w:rPr>
      </w:pPr>
      <w:proofErr w:type="spellStart"/>
      <w:r w:rsidRPr="00AC4A5D">
        <w:rPr>
          <w:b/>
          <w:sz w:val="24"/>
          <w:szCs w:val="24"/>
        </w:rPr>
        <w:lastRenderedPageBreak/>
        <w:t>Analiza</w:t>
      </w:r>
      <w:proofErr w:type="spellEnd"/>
      <w:r w:rsidRPr="00AC4A5D">
        <w:rPr>
          <w:b/>
          <w:sz w:val="24"/>
          <w:szCs w:val="24"/>
        </w:rPr>
        <w:t xml:space="preserve"> Cluster</w:t>
      </w:r>
    </w:p>
    <w:p w14:paraId="477CC272" w14:textId="77777777" w:rsidR="00AC4A5D" w:rsidRPr="00AC4A5D" w:rsidRDefault="00AC4A5D" w:rsidP="00AC4A5D">
      <w:pPr>
        <w:jc w:val="center"/>
        <w:rPr>
          <w:b/>
          <w:sz w:val="24"/>
          <w:szCs w:val="24"/>
        </w:rPr>
      </w:pPr>
    </w:p>
    <w:p w14:paraId="0E51E94D" w14:textId="183C607D" w:rsidR="006D3D84" w:rsidRDefault="006D3D84" w:rsidP="00AC4A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Cluster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standardizate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le-am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>.</w:t>
      </w:r>
    </w:p>
    <w:p w14:paraId="5F4E636A" w14:textId="77777777" w:rsidR="00AC4A5D" w:rsidRDefault="00AC4A5D" w:rsidP="00AC4A5D">
      <w:pPr>
        <w:rPr>
          <w:sz w:val="24"/>
          <w:szCs w:val="24"/>
        </w:rPr>
      </w:pPr>
    </w:p>
    <w:p w14:paraId="4F854DAF" w14:textId="29DFA9B1" w:rsidR="003524F2" w:rsidRDefault="003524F2" w:rsidP="00AC4A5D">
      <w:pPr>
        <w:ind w:firstLine="720"/>
        <w:rPr>
          <w:b/>
          <w:sz w:val="24"/>
          <w:szCs w:val="24"/>
        </w:rPr>
      </w:pPr>
      <w:proofErr w:type="spellStart"/>
      <w:r w:rsidRPr="00046493">
        <w:rPr>
          <w:b/>
          <w:sz w:val="24"/>
          <w:szCs w:val="24"/>
        </w:rPr>
        <w:t>Analiza</w:t>
      </w:r>
      <w:proofErr w:type="spellEnd"/>
      <w:r w:rsidRPr="00046493">
        <w:rPr>
          <w:b/>
          <w:sz w:val="24"/>
          <w:szCs w:val="24"/>
        </w:rPr>
        <w:t xml:space="preserve"> cluster </w:t>
      </w:r>
      <w:proofErr w:type="spellStart"/>
      <w:r w:rsidRPr="00046493">
        <w:rPr>
          <w:b/>
          <w:sz w:val="24"/>
          <w:szCs w:val="24"/>
        </w:rPr>
        <w:t>folosind</w:t>
      </w:r>
      <w:proofErr w:type="spellEnd"/>
      <w:r w:rsidRPr="00046493">
        <w:rPr>
          <w:b/>
          <w:sz w:val="24"/>
          <w:szCs w:val="24"/>
        </w:rPr>
        <w:t xml:space="preserve"> </w:t>
      </w:r>
      <w:proofErr w:type="spellStart"/>
      <w:r w:rsidRPr="00046493">
        <w:rPr>
          <w:b/>
          <w:sz w:val="24"/>
          <w:szCs w:val="24"/>
        </w:rPr>
        <w:t>metoda</w:t>
      </w:r>
      <w:proofErr w:type="spellEnd"/>
      <w:r w:rsidRPr="00046493">
        <w:rPr>
          <w:b/>
          <w:sz w:val="24"/>
          <w:szCs w:val="24"/>
        </w:rPr>
        <w:t xml:space="preserve"> CENTROID</w:t>
      </w:r>
    </w:p>
    <w:p w14:paraId="047DB974" w14:textId="04B794D1" w:rsidR="00046493" w:rsidRPr="00046493" w:rsidRDefault="00046493" w:rsidP="003822FD">
      <w:pPr>
        <w:rPr>
          <w:sz w:val="24"/>
          <w:szCs w:val="24"/>
        </w:rPr>
      </w:pPr>
      <w:proofErr w:type="spellStart"/>
      <w:r w:rsidRPr="00046493">
        <w:rPr>
          <w:sz w:val="24"/>
          <w:szCs w:val="24"/>
        </w:rPr>
        <w:t>Distantele</w:t>
      </w:r>
      <w:proofErr w:type="spellEnd"/>
      <w:r w:rsidRPr="00046493">
        <w:rPr>
          <w:sz w:val="24"/>
          <w:szCs w:val="24"/>
        </w:rPr>
        <w:t xml:space="preserve"> de </w:t>
      </w:r>
      <w:proofErr w:type="spellStart"/>
      <w:r w:rsidRPr="00046493">
        <w:rPr>
          <w:sz w:val="24"/>
          <w:szCs w:val="24"/>
        </w:rPr>
        <w:t>agregare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dintre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tarile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alese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reprezentat</w:t>
      </w:r>
      <w:r>
        <w:rPr>
          <w:sz w:val="24"/>
          <w:szCs w:val="24"/>
        </w:rPr>
        <w:t>e</w:t>
      </w:r>
      <w:proofErr w:type="spellEnd"/>
      <w:r w:rsidRPr="00046493">
        <w:rPr>
          <w:sz w:val="24"/>
          <w:szCs w:val="24"/>
        </w:rPr>
        <w:t xml:space="preserve"> in </w:t>
      </w:r>
      <w:proofErr w:type="spellStart"/>
      <w:r w:rsidRPr="00046493">
        <w:rPr>
          <w:sz w:val="24"/>
          <w:szCs w:val="24"/>
        </w:rPr>
        <w:t>tabelul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urmator</w:t>
      </w:r>
      <w:proofErr w:type="spellEnd"/>
      <w:r w:rsidRPr="00046493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941F6" w14:paraId="7A8F3FEA" w14:textId="77777777" w:rsidTr="006941F6">
        <w:tc>
          <w:tcPr>
            <w:tcW w:w="1558" w:type="dxa"/>
          </w:tcPr>
          <w:p w14:paraId="76A44F3F" w14:textId="40356ED2" w:rsidR="006941F6" w:rsidRDefault="00D81E57">
            <w:r w:rsidRPr="00D81E57">
              <w:t>0.1213700</w:t>
            </w:r>
          </w:p>
        </w:tc>
        <w:tc>
          <w:tcPr>
            <w:tcW w:w="1558" w:type="dxa"/>
          </w:tcPr>
          <w:p w14:paraId="1881152E" w14:textId="1E8211EB" w:rsidR="006941F6" w:rsidRDefault="00D81E57">
            <w:r w:rsidRPr="00D81E57">
              <w:t>0.2168050</w:t>
            </w:r>
          </w:p>
        </w:tc>
        <w:tc>
          <w:tcPr>
            <w:tcW w:w="1558" w:type="dxa"/>
          </w:tcPr>
          <w:p w14:paraId="2B1651C4" w14:textId="7D9AF23E" w:rsidR="006941F6" w:rsidRDefault="00D81E57">
            <w:r w:rsidRPr="00D81E57">
              <w:t>0.2186337</w:t>
            </w:r>
          </w:p>
        </w:tc>
        <w:tc>
          <w:tcPr>
            <w:tcW w:w="1558" w:type="dxa"/>
          </w:tcPr>
          <w:p w14:paraId="124B8DB2" w14:textId="384157D3" w:rsidR="006941F6" w:rsidRDefault="00D81E57">
            <w:r w:rsidRPr="00D81E57">
              <w:t>0.2374967</w:t>
            </w:r>
          </w:p>
        </w:tc>
        <w:tc>
          <w:tcPr>
            <w:tcW w:w="1559" w:type="dxa"/>
          </w:tcPr>
          <w:p w14:paraId="77878FB2" w14:textId="4B52277D" w:rsidR="006941F6" w:rsidRDefault="00D81E57">
            <w:r w:rsidRPr="00D81E57">
              <w:t>0.3395045</w:t>
            </w:r>
          </w:p>
        </w:tc>
        <w:tc>
          <w:tcPr>
            <w:tcW w:w="1559" w:type="dxa"/>
          </w:tcPr>
          <w:p w14:paraId="26A09C0C" w14:textId="73E976CF" w:rsidR="006941F6" w:rsidRDefault="00D81E57">
            <w:r w:rsidRPr="00D81E57">
              <w:t>0.3814964</w:t>
            </w:r>
          </w:p>
        </w:tc>
      </w:tr>
      <w:tr w:rsidR="006941F6" w14:paraId="6C6B5D3D" w14:textId="77777777" w:rsidTr="006941F6">
        <w:tc>
          <w:tcPr>
            <w:tcW w:w="1558" w:type="dxa"/>
          </w:tcPr>
          <w:p w14:paraId="6493DFC1" w14:textId="34223313" w:rsidR="006941F6" w:rsidRDefault="00D81E57">
            <w:r w:rsidRPr="00D81E57">
              <w:t>0.4113762</w:t>
            </w:r>
          </w:p>
        </w:tc>
        <w:tc>
          <w:tcPr>
            <w:tcW w:w="1558" w:type="dxa"/>
          </w:tcPr>
          <w:p w14:paraId="17FBD0BF" w14:textId="58CB056B" w:rsidR="006941F6" w:rsidRDefault="00D81E57">
            <w:r w:rsidRPr="00D81E57">
              <w:t>0.4429113</w:t>
            </w:r>
          </w:p>
        </w:tc>
        <w:tc>
          <w:tcPr>
            <w:tcW w:w="1558" w:type="dxa"/>
          </w:tcPr>
          <w:p w14:paraId="3283FCDD" w14:textId="21E43CA3" w:rsidR="006941F6" w:rsidRDefault="00D81E57">
            <w:r w:rsidRPr="00D81E57">
              <w:t>0.5497690</w:t>
            </w:r>
          </w:p>
        </w:tc>
        <w:tc>
          <w:tcPr>
            <w:tcW w:w="1558" w:type="dxa"/>
          </w:tcPr>
          <w:p w14:paraId="0C887D16" w14:textId="4D666B8B" w:rsidR="006941F6" w:rsidRDefault="00D81E57">
            <w:r w:rsidRPr="00D81E57">
              <w:t>0.6153749</w:t>
            </w:r>
          </w:p>
        </w:tc>
        <w:tc>
          <w:tcPr>
            <w:tcW w:w="1559" w:type="dxa"/>
          </w:tcPr>
          <w:p w14:paraId="6B335D73" w14:textId="023CEE96" w:rsidR="006941F6" w:rsidRDefault="00D81E57">
            <w:r w:rsidRPr="00D81E57">
              <w:t>0.6892364</w:t>
            </w:r>
          </w:p>
        </w:tc>
        <w:tc>
          <w:tcPr>
            <w:tcW w:w="1559" w:type="dxa"/>
          </w:tcPr>
          <w:p w14:paraId="2C950847" w14:textId="17CCDBAE" w:rsidR="006941F6" w:rsidRDefault="00D81E57">
            <w:r w:rsidRPr="00D81E57">
              <w:t>0.7376444</w:t>
            </w:r>
          </w:p>
        </w:tc>
      </w:tr>
      <w:tr w:rsidR="006941F6" w14:paraId="69FA87B1" w14:textId="77777777" w:rsidTr="006941F6">
        <w:tc>
          <w:tcPr>
            <w:tcW w:w="1558" w:type="dxa"/>
          </w:tcPr>
          <w:p w14:paraId="6DE4D801" w14:textId="73D6ACCF" w:rsidR="006941F6" w:rsidRDefault="00D81E57">
            <w:r w:rsidRPr="00D81E57">
              <w:t>0.7592100</w:t>
            </w:r>
          </w:p>
        </w:tc>
        <w:tc>
          <w:tcPr>
            <w:tcW w:w="1558" w:type="dxa"/>
          </w:tcPr>
          <w:p w14:paraId="7F3F9F76" w14:textId="7CD8C89A" w:rsidR="006941F6" w:rsidRDefault="00D81E57">
            <w:r w:rsidRPr="00D81E57">
              <w:t>0.6699737</w:t>
            </w:r>
          </w:p>
        </w:tc>
        <w:tc>
          <w:tcPr>
            <w:tcW w:w="1558" w:type="dxa"/>
          </w:tcPr>
          <w:p w14:paraId="46D570DF" w14:textId="199E1CD2" w:rsidR="006941F6" w:rsidRDefault="00D81E57">
            <w:r w:rsidRPr="00D81E57">
              <w:t>0.9474148</w:t>
            </w:r>
          </w:p>
        </w:tc>
        <w:tc>
          <w:tcPr>
            <w:tcW w:w="1558" w:type="dxa"/>
          </w:tcPr>
          <w:p w14:paraId="0557F05C" w14:textId="0CCB5407" w:rsidR="006941F6" w:rsidRDefault="00D81E57">
            <w:r w:rsidRPr="00D81E57">
              <w:t>1.0187514</w:t>
            </w:r>
          </w:p>
        </w:tc>
        <w:tc>
          <w:tcPr>
            <w:tcW w:w="1559" w:type="dxa"/>
          </w:tcPr>
          <w:p w14:paraId="19ACA8A1" w14:textId="4AB613EF" w:rsidR="006941F6" w:rsidRDefault="00D81E57">
            <w:r w:rsidRPr="00D81E57">
              <w:t>1.0848237</w:t>
            </w:r>
          </w:p>
        </w:tc>
        <w:tc>
          <w:tcPr>
            <w:tcW w:w="1559" w:type="dxa"/>
          </w:tcPr>
          <w:p w14:paraId="0FCDEC9A" w14:textId="1C36B9D9" w:rsidR="006941F6" w:rsidRDefault="00D81E57">
            <w:r w:rsidRPr="00D81E57">
              <w:t>0.9904400</w:t>
            </w:r>
          </w:p>
        </w:tc>
      </w:tr>
      <w:tr w:rsidR="006941F6" w14:paraId="1288C9E3" w14:textId="77777777" w:rsidTr="006941F6">
        <w:tc>
          <w:tcPr>
            <w:tcW w:w="1558" w:type="dxa"/>
          </w:tcPr>
          <w:p w14:paraId="4B347089" w14:textId="1788FAD4" w:rsidR="006941F6" w:rsidRDefault="00D81E57">
            <w:r w:rsidRPr="00D81E57">
              <w:t>1.2124455</w:t>
            </w:r>
          </w:p>
        </w:tc>
        <w:tc>
          <w:tcPr>
            <w:tcW w:w="1558" w:type="dxa"/>
          </w:tcPr>
          <w:p w14:paraId="35CE0C70" w14:textId="77F6A06A" w:rsidR="006941F6" w:rsidRDefault="00D81E57">
            <w:r w:rsidRPr="00D81E57">
              <w:t>1.4907374</w:t>
            </w:r>
          </w:p>
        </w:tc>
        <w:tc>
          <w:tcPr>
            <w:tcW w:w="1558" w:type="dxa"/>
          </w:tcPr>
          <w:p w14:paraId="3CC00845" w14:textId="6A2704F5" w:rsidR="006941F6" w:rsidRDefault="00D81E57">
            <w:r w:rsidRPr="00D81E57">
              <w:t>1.8909066</w:t>
            </w:r>
          </w:p>
        </w:tc>
        <w:tc>
          <w:tcPr>
            <w:tcW w:w="1558" w:type="dxa"/>
          </w:tcPr>
          <w:p w14:paraId="2E0A01E7" w14:textId="7AA6B77E" w:rsidR="006941F6" w:rsidRDefault="00D81E57">
            <w:r w:rsidRPr="00D81E57">
              <w:t>1.9740983</w:t>
            </w:r>
          </w:p>
        </w:tc>
        <w:tc>
          <w:tcPr>
            <w:tcW w:w="1559" w:type="dxa"/>
          </w:tcPr>
          <w:p w14:paraId="50F7D5A8" w14:textId="4BAB0C20" w:rsidR="006941F6" w:rsidRDefault="00D81E57">
            <w:r w:rsidRPr="00D81E57">
              <w:t>3.4037879</w:t>
            </w:r>
          </w:p>
        </w:tc>
        <w:tc>
          <w:tcPr>
            <w:tcW w:w="1559" w:type="dxa"/>
          </w:tcPr>
          <w:p w14:paraId="4ECC6699" w14:textId="64B71BCD" w:rsidR="006941F6" w:rsidRDefault="00D81E57">
            <w:r w:rsidRPr="00D81E57">
              <w:t>5.1435178</w:t>
            </w:r>
          </w:p>
        </w:tc>
      </w:tr>
    </w:tbl>
    <w:p w14:paraId="7A5D255E" w14:textId="5FB27F48" w:rsidR="00AB4A67" w:rsidRDefault="00AB4A67"/>
    <w:p w14:paraId="4B6B75CE" w14:textId="2E85BABF" w:rsidR="0043633A" w:rsidRDefault="0043633A">
      <w:r>
        <w:t xml:space="preserve">Prima </w:t>
      </w:r>
      <w:proofErr w:type="spellStart"/>
      <w:r>
        <w:t>grupare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Estonia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Lituania</w:t>
      </w:r>
      <w:proofErr w:type="spellEnd"/>
      <w:r>
        <w:t xml:space="preserve"> </w:t>
      </w:r>
      <w:proofErr w:type="spellStart"/>
      <w:r>
        <w:t>inregistreaza</w:t>
      </w:r>
      <w:proofErr w:type="spellEnd"/>
      <w:r>
        <w:t xml:space="preserve"> o </w:t>
      </w:r>
      <w:proofErr w:type="spellStart"/>
      <w:r>
        <w:t>distanta</w:t>
      </w:r>
      <w:proofErr w:type="spellEnd"/>
      <w:r>
        <w:t xml:space="preserve"> de 0.12137.</w:t>
      </w:r>
    </w:p>
    <w:p w14:paraId="3DA005B6" w14:textId="2F079EC2" w:rsidR="0043633A" w:rsidRDefault="0043633A">
      <w:proofErr w:type="spellStart"/>
      <w:r>
        <w:t>Cea</w:t>
      </w:r>
      <w:proofErr w:type="spellEnd"/>
      <w:r>
        <w:t xml:space="preserve"> de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grupare</w:t>
      </w:r>
      <w:proofErr w:type="spellEnd"/>
      <w:r>
        <w:t xml:space="preserve">, </w:t>
      </w:r>
      <w:proofErr w:type="spellStart"/>
      <w:r>
        <w:t>dintre</w:t>
      </w:r>
      <w:proofErr w:type="spellEnd"/>
      <w:r>
        <w:t xml:space="preserve"> Slovenia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Cipru</w:t>
      </w:r>
      <w:proofErr w:type="spellEnd"/>
      <w:r>
        <w:t xml:space="preserve"> </w:t>
      </w:r>
      <w:proofErr w:type="spellStart"/>
      <w:r>
        <w:t>inregistreaza</w:t>
      </w:r>
      <w:proofErr w:type="spellEnd"/>
      <w:r>
        <w:t xml:space="preserve"> o </w:t>
      </w:r>
      <w:proofErr w:type="spellStart"/>
      <w:r>
        <w:t>distanta</w:t>
      </w:r>
      <w:proofErr w:type="spellEnd"/>
      <w:r>
        <w:t xml:space="preserve"> de 0.</w:t>
      </w:r>
      <w:r w:rsidRPr="00D81E57">
        <w:t>2168050</w:t>
      </w:r>
    </w:p>
    <w:p w14:paraId="5DC9D801" w14:textId="0556455C" w:rsidR="00D81E57" w:rsidRDefault="00AC4A5D">
      <w:r>
        <w:rPr>
          <w:noProof/>
        </w:rPr>
        <w:drawing>
          <wp:anchor distT="0" distB="0" distL="114300" distR="114300" simplePos="0" relativeHeight="251658240" behindDoc="0" locked="0" layoutInCell="1" allowOverlap="1" wp14:anchorId="7BE842EE" wp14:editId="59AF9EFB">
            <wp:simplePos x="0" y="0"/>
            <wp:positionH relativeFrom="margin">
              <wp:align>left</wp:align>
            </wp:positionH>
            <wp:positionV relativeFrom="paragraph">
              <wp:posOffset>534697</wp:posOffset>
            </wp:positionV>
            <wp:extent cx="5271135" cy="3365500"/>
            <wp:effectExtent l="0" t="0" r="571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81E57">
        <w:t>Putem</w:t>
      </w:r>
      <w:proofErr w:type="spellEnd"/>
      <w:r w:rsidR="00D81E57">
        <w:t xml:space="preserve"> </w:t>
      </w:r>
      <w:proofErr w:type="spellStart"/>
      <w:r w:rsidR="00D81E57">
        <w:t>observa</w:t>
      </w:r>
      <w:proofErr w:type="spellEnd"/>
      <w:r w:rsidR="00D81E57">
        <w:t xml:space="preserve"> </w:t>
      </w:r>
      <w:proofErr w:type="spellStart"/>
      <w:r w:rsidR="00D81E57">
        <w:t>diferente</w:t>
      </w:r>
      <w:proofErr w:type="spellEnd"/>
      <w:r w:rsidR="00D81E57">
        <w:t xml:space="preserve"> </w:t>
      </w:r>
      <w:proofErr w:type="spellStart"/>
      <w:r w:rsidR="00D81E57">
        <w:t>mari</w:t>
      </w:r>
      <w:proofErr w:type="spellEnd"/>
      <w:r w:rsidR="00D81E57">
        <w:t xml:space="preserve"> </w:t>
      </w:r>
      <w:proofErr w:type="spellStart"/>
      <w:r w:rsidR="003524F2">
        <w:t>inregistrate</w:t>
      </w:r>
      <w:proofErr w:type="spellEnd"/>
      <w:r w:rsidR="003524F2">
        <w:t xml:space="preserve"> </w:t>
      </w:r>
      <w:proofErr w:type="spellStart"/>
      <w:r w:rsidR="00D81E57">
        <w:t>intre</w:t>
      </w:r>
      <w:proofErr w:type="spellEnd"/>
      <w:r w:rsidR="00D81E57">
        <w:t xml:space="preserve"> </w:t>
      </w:r>
      <w:r w:rsidR="003524F2">
        <w:t xml:space="preserve">3.40 </w:t>
      </w:r>
      <w:proofErr w:type="spellStart"/>
      <w:r w:rsidR="003524F2">
        <w:t>si</w:t>
      </w:r>
      <w:proofErr w:type="spellEnd"/>
      <w:r w:rsidR="003524F2">
        <w:t xml:space="preserve"> 5.14, </w:t>
      </w:r>
      <w:proofErr w:type="spellStart"/>
      <w:r w:rsidR="003524F2">
        <w:t>dar</w:t>
      </w:r>
      <w:proofErr w:type="spellEnd"/>
      <w:r w:rsidR="003524F2">
        <w:t xml:space="preserve"> </w:t>
      </w:r>
      <w:proofErr w:type="spellStart"/>
      <w:r w:rsidR="003524F2">
        <w:t>si</w:t>
      </w:r>
      <w:proofErr w:type="spellEnd"/>
      <w:r w:rsidR="003524F2">
        <w:t xml:space="preserve"> </w:t>
      </w:r>
      <w:proofErr w:type="spellStart"/>
      <w:r w:rsidR="003524F2">
        <w:t>diferente</w:t>
      </w:r>
      <w:proofErr w:type="spellEnd"/>
      <w:r w:rsidR="003524F2">
        <w:t xml:space="preserve"> </w:t>
      </w:r>
      <w:proofErr w:type="spellStart"/>
      <w:r w:rsidR="003524F2">
        <w:t>medii</w:t>
      </w:r>
      <w:proofErr w:type="spellEnd"/>
      <w:r w:rsidR="003524F2">
        <w:t xml:space="preserve"> </w:t>
      </w:r>
      <w:proofErr w:type="spellStart"/>
      <w:r w:rsidR="003524F2">
        <w:t>precum</w:t>
      </w:r>
      <w:proofErr w:type="spellEnd"/>
      <w:r w:rsidR="003524F2">
        <w:t xml:space="preserve"> 1.49-1.89 </w:t>
      </w:r>
      <w:proofErr w:type="spellStart"/>
      <w:r w:rsidR="003524F2">
        <w:t>sau</w:t>
      </w:r>
      <w:proofErr w:type="spellEnd"/>
      <w:r w:rsidR="003524F2">
        <w:t xml:space="preserve"> 0.12-0.21.</w:t>
      </w:r>
    </w:p>
    <w:p w14:paraId="3A04F7CE" w14:textId="2F4F03EC" w:rsidR="0043633A" w:rsidRDefault="00E06F5F" w:rsidP="0043633A">
      <w:pPr>
        <w:ind w:firstLine="720"/>
      </w:pPr>
      <w:r>
        <w:lastRenderedPageBreak/>
        <w:t xml:space="preserve">Din </w:t>
      </w:r>
      <w:proofErr w:type="spellStart"/>
      <w:r>
        <w:t>dendrograma</w:t>
      </w:r>
      <w:proofErr w:type="spellEnd"/>
      <w:r>
        <w:t xml:space="preserve"> </w:t>
      </w:r>
      <w:proofErr w:type="spellStart"/>
      <w:r>
        <w:t>observam</w:t>
      </w:r>
      <w:proofErr w:type="spellEnd"/>
      <w:r>
        <w:t xml:space="preserve"> </w:t>
      </w:r>
      <w:proofErr w:type="spellStart"/>
      <w:r w:rsidR="0043633A">
        <w:t>clasele</w:t>
      </w:r>
      <w:proofErr w:type="spellEnd"/>
      <w:r w:rsidR="0043633A">
        <w:t xml:space="preserve"> care s-au </w:t>
      </w:r>
      <w:proofErr w:type="spellStart"/>
      <w:r w:rsidR="0043633A">
        <w:t>realizat</w:t>
      </w:r>
      <w:proofErr w:type="spellEnd"/>
      <w:r w:rsidR="0043633A">
        <w:t xml:space="preserve"> </w:t>
      </w:r>
      <w:proofErr w:type="spellStart"/>
      <w:r w:rsidR="0043633A">
        <w:t>intre</w:t>
      </w:r>
      <w:proofErr w:type="spellEnd"/>
      <w:r w:rsidR="0043633A">
        <w:t xml:space="preserve"> </w:t>
      </w:r>
      <w:proofErr w:type="spellStart"/>
      <w:r w:rsidR="0043633A">
        <w:t>tarile</w:t>
      </w:r>
      <w:proofErr w:type="spellEnd"/>
      <w:r w:rsidR="0043633A">
        <w:t xml:space="preserve"> care la </w:t>
      </w:r>
      <w:proofErr w:type="spellStart"/>
      <w:r w:rsidR="0043633A">
        <w:t>momentul</w:t>
      </w:r>
      <w:proofErr w:type="spellEnd"/>
      <w:r w:rsidR="0043633A">
        <w:t xml:space="preserve"> </w:t>
      </w:r>
      <w:proofErr w:type="spellStart"/>
      <w:r w:rsidR="0043633A">
        <w:t>respectiv</w:t>
      </w:r>
      <w:proofErr w:type="spellEnd"/>
      <w:r w:rsidR="0043633A">
        <w:t xml:space="preserve"> </w:t>
      </w:r>
      <w:proofErr w:type="spellStart"/>
      <w:r w:rsidR="0043633A">
        <w:t>erau</w:t>
      </w:r>
      <w:proofErr w:type="spellEnd"/>
      <w:r w:rsidR="0043633A">
        <w:t xml:space="preserve"> </w:t>
      </w:r>
      <w:proofErr w:type="spellStart"/>
      <w:r w:rsidR="0043633A">
        <w:t>foarte</w:t>
      </w:r>
      <w:proofErr w:type="spellEnd"/>
      <w:r w:rsidR="0043633A">
        <w:t xml:space="preserve"> </w:t>
      </w:r>
      <w:proofErr w:type="spellStart"/>
      <w:r w:rsidR="0043633A">
        <w:t>asemanatoare</w:t>
      </w:r>
      <w:proofErr w:type="spellEnd"/>
      <w:r w:rsidR="0043633A">
        <w:t xml:space="preserve">. De </w:t>
      </w:r>
      <w:proofErr w:type="spellStart"/>
      <w:r w:rsidR="0043633A">
        <w:t>exemplu</w:t>
      </w:r>
      <w:proofErr w:type="spellEnd"/>
      <w:r w:rsidR="0043633A">
        <w:t xml:space="preserve">: Bulgaria cu </w:t>
      </w:r>
      <w:proofErr w:type="spellStart"/>
      <w:r w:rsidR="0043633A">
        <w:t>Ungaria</w:t>
      </w:r>
      <w:proofErr w:type="spellEnd"/>
      <w:r w:rsidR="0043633A">
        <w:t xml:space="preserve">, Estonia cu </w:t>
      </w:r>
      <w:proofErr w:type="spellStart"/>
      <w:r w:rsidR="0043633A">
        <w:t>Lituania</w:t>
      </w:r>
      <w:proofErr w:type="spellEnd"/>
      <w:r w:rsidR="0043633A">
        <w:t xml:space="preserve">, Croatia cu </w:t>
      </w:r>
      <w:proofErr w:type="spellStart"/>
      <w:r w:rsidR="0043633A">
        <w:t>Slovacia</w:t>
      </w:r>
      <w:proofErr w:type="spellEnd"/>
      <w:r w:rsidR="0043633A">
        <w:t xml:space="preserve">, </w:t>
      </w:r>
      <w:proofErr w:type="spellStart"/>
      <w:r w:rsidR="0043633A">
        <w:t>Belgia</w:t>
      </w:r>
      <w:proofErr w:type="spellEnd"/>
      <w:r w:rsidR="0043633A">
        <w:t xml:space="preserve"> cu </w:t>
      </w:r>
      <w:proofErr w:type="spellStart"/>
      <w:r w:rsidR="0043633A">
        <w:t>Suedia</w:t>
      </w:r>
      <w:proofErr w:type="spellEnd"/>
      <w:r w:rsidR="0043633A">
        <w:t xml:space="preserve">, </w:t>
      </w:r>
      <w:proofErr w:type="spellStart"/>
      <w:r w:rsidR="0043633A">
        <w:t>Spania</w:t>
      </w:r>
      <w:proofErr w:type="spellEnd"/>
      <w:r w:rsidR="0043633A">
        <w:t xml:space="preserve"> cu Italia, </w:t>
      </w:r>
      <w:proofErr w:type="spellStart"/>
      <w:r w:rsidR="0043633A">
        <w:t>Franta</w:t>
      </w:r>
      <w:proofErr w:type="spellEnd"/>
      <w:r w:rsidR="0043633A">
        <w:t xml:space="preserve"> cu </w:t>
      </w:r>
      <w:proofErr w:type="spellStart"/>
      <w:r w:rsidR="0043633A">
        <w:t>Regatul</w:t>
      </w:r>
      <w:proofErr w:type="spellEnd"/>
      <w:r w:rsidR="0043633A">
        <w:t xml:space="preserve"> Unit, </w:t>
      </w:r>
      <w:proofErr w:type="spellStart"/>
      <w:r w:rsidR="0043633A">
        <w:t>Irlanda</w:t>
      </w:r>
      <w:proofErr w:type="spellEnd"/>
      <w:r w:rsidR="0043633A">
        <w:t xml:space="preserve"> cu </w:t>
      </w:r>
      <w:proofErr w:type="spellStart"/>
      <w:r w:rsidR="0043633A">
        <w:t>Portugalia</w:t>
      </w:r>
      <w:proofErr w:type="spellEnd"/>
      <w:r w:rsidR="0043633A">
        <w:t>, etc.</w:t>
      </w:r>
    </w:p>
    <w:p w14:paraId="441DC356" w14:textId="1749F26C" w:rsidR="00B010E8" w:rsidRDefault="00B010E8" w:rsidP="0043633A">
      <w:pPr>
        <w:ind w:firstLine="720"/>
      </w:pPr>
      <w:proofErr w:type="spellStart"/>
      <w:r>
        <w:t>Distantele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s-au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centroizilor</w:t>
      </w:r>
      <w:proofErr w:type="spellEnd"/>
      <w:r>
        <w:t xml:space="preserve">,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s-au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centroizii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acestia</w:t>
      </w:r>
      <w:proofErr w:type="spellEnd"/>
      <w:r>
        <w:t>.</w:t>
      </w:r>
    </w:p>
    <w:p w14:paraId="5E18DF3D" w14:textId="617FC3AB" w:rsidR="00CF23F0" w:rsidRDefault="00CF23F0" w:rsidP="00CF23F0">
      <w:pPr>
        <w:ind w:firstLine="720"/>
      </w:pPr>
      <w:proofErr w:type="spellStart"/>
      <w:r>
        <w:t>Daca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taietura</w:t>
      </w:r>
      <w:proofErr w:type="spellEnd"/>
      <w:r>
        <w:t xml:space="preserve"> </w:t>
      </w:r>
      <w:proofErr w:type="spellStart"/>
      <w:proofErr w:type="gramStart"/>
      <w:r>
        <w:t>sus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3-5,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. Prima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tarile</w:t>
      </w:r>
      <w:proofErr w:type="spellEnd"/>
      <w:r>
        <w:t xml:space="preserve"> </w:t>
      </w:r>
      <w:bookmarkStart w:id="0" w:name="_GoBack"/>
      <w:bookmarkEnd w:id="0"/>
      <w:r>
        <w:t xml:space="preserve">Polonia,Romania,Cehia,Bulgaria,Ungaria,Letonia,Estonia,Lituania,Croatia,Slovacia,Grecia,Finlanda,Luxemburg,Cipru, </w:t>
      </w:r>
      <w:proofErr w:type="spellStart"/>
      <w:r>
        <w:t>Slovenia,Olanda,Austria,Belgia,Suedia,Irlanda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Portugalia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 w:rsidRPr="00CF23F0">
        <w:t xml:space="preserve"> </w:t>
      </w:r>
      <w:proofErr w:type="spellStart"/>
      <w:r>
        <w:t>Franta</w:t>
      </w:r>
      <w:proofErr w:type="spellEnd"/>
      <w:r>
        <w:t xml:space="preserve">, UK, </w:t>
      </w:r>
      <w:proofErr w:type="spellStart"/>
      <w:r>
        <w:t>Spania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Italia.</w:t>
      </w:r>
    </w:p>
    <w:p w14:paraId="1696E58F" w14:textId="77777777" w:rsidR="00B010E8" w:rsidRDefault="00B010E8" w:rsidP="00CF23F0"/>
    <w:p w14:paraId="2DA27E9D" w14:textId="64CA9AB4" w:rsidR="00B010E8" w:rsidRDefault="00B010E8" w:rsidP="00B010E8">
      <w:pPr>
        <w:rPr>
          <w:b/>
          <w:sz w:val="24"/>
          <w:szCs w:val="24"/>
        </w:rPr>
      </w:pPr>
      <w:proofErr w:type="spellStart"/>
      <w:r w:rsidRPr="00046493">
        <w:rPr>
          <w:b/>
          <w:sz w:val="24"/>
          <w:szCs w:val="24"/>
        </w:rPr>
        <w:t>Analiza</w:t>
      </w:r>
      <w:proofErr w:type="spellEnd"/>
      <w:r w:rsidRPr="00046493">
        <w:rPr>
          <w:b/>
          <w:sz w:val="24"/>
          <w:szCs w:val="24"/>
        </w:rPr>
        <w:t xml:space="preserve"> cluster </w:t>
      </w:r>
      <w:proofErr w:type="spellStart"/>
      <w:r w:rsidRPr="00046493">
        <w:rPr>
          <w:b/>
          <w:sz w:val="24"/>
          <w:szCs w:val="24"/>
        </w:rPr>
        <w:t>folosind</w:t>
      </w:r>
      <w:proofErr w:type="spellEnd"/>
      <w:r w:rsidRPr="00046493">
        <w:rPr>
          <w:b/>
          <w:sz w:val="24"/>
          <w:szCs w:val="24"/>
        </w:rPr>
        <w:t xml:space="preserve"> </w:t>
      </w:r>
      <w:proofErr w:type="spellStart"/>
      <w:r w:rsidRPr="00046493">
        <w:rPr>
          <w:b/>
          <w:sz w:val="24"/>
          <w:szCs w:val="24"/>
        </w:rPr>
        <w:t>metoda</w:t>
      </w:r>
      <w:proofErr w:type="spellEnd"/>
      <w:r w:rsidRPr="0004649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Ward</w:t>
      </w:r>
    </w:p>
    <w:p w14:paraId="18EC25B7" w14:textId="366FA27E" w:rsidR="0034593D" w:rsidRPr="005248BE" w:rsidRDefault="005248BE">
      <w:pPr>
        <w:rPr>
          <w:sz w:val="24"/>
          <w:szCs w:val="24"/>
        </w:rPr>
      </w:pPr>
      <w:proofErr w:type="spellStart"/>
      <w:r w:rsidRPr="00046493">
        <w:rPr>
          <w:sz w:val="24"/>
          <w:szCs w:val="24"/>
        </w:rPr>
        <w:t>Distantele</w:t>
      </w:r>
      <w:proofErr w:type="spellEnd"/>
      <w:r w:rsidRPr="00046493">
        <w:rPr>
          <w:sz w:val="24"/>
          <w:szCs w:val="24"/>
        </w:rPr>
        <w:t xml:space="preserve"> de </w:t>
      </w:r>
      <w:proofErr w:type="spellStart"/>
      <w:r w:rsidRPr="00046493">
        <w:rPr>
          <w:sz w:val="24"/>
          <w:szCs w:val="24"/>
        </w:rPr>
        <w:t>agregare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dintre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tarile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alese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reprezentat</w:t>
      </w:r>
      <w:r>
        <w:rPr>
          <w:sz w:val="24"/>
          <w:szCs w:val="24"/>
        </w:rPr>
        <w:t>e</w:t>
      </w:r>
      <w:proofErr w:type="spellEnd"/>
      <w:r w:rsidRPr="00046493">
        <w:rPr>
          <w:sz w:val="24"/>
          <w:szCs w:val="24"/>
        </w:rPr>
        <w:t xml:space="preserve"> in </w:t>
      </w:r>
      <w:proofErr w:type="spellStart"/>
      <w:r w:rsidRPr="00046493">
        <w:rPr>
          <w:sz w:val="24"/>
          <w:szCs w:val="24"/>
        </w:rPr>
        <w:t>tabelul</w:t>
      </w:r>
      <w:proofErr w:type="spellEnd"/>
      <w:r w:rsidRPr="00046493">
        <w:rPr>
          <w:sz w:val="24"/>
          <w:szCs w:val="24"/>
        </w:rPr>
        <w:t xml:space="preserve"> </w:t>
      </w:r>
      <w:proofErr w:type="spellStart"/>
      <w:r w:rsidRPr="00046493">
        <w:rPr>
          <w:sz w:val="24"/>
          <w:szCs w:val="24"/>
        </w:rPr>
        <w:t>urmator</w:t>
      </w:r>
      <w:proofErr w:type="spellEnd"/>
      <w:r w:rsidRPr="00046493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010E8" w14:paraId="13E30F80" w14:textId="77777777" w:rsidTr="0034593D">
        <w:tc>
          <w:tcPr>
            <w:tcW w:w="1558" w:type="dxa"/>
          </w:tcPr>
          <w:p w14:paraId="44C1B8C2" w14:textId="5E271961" w:rsidR="00B010E8" w:rsidRDefault="00B010E8" w:rsidP="0034593D">
            <w:r w:rsidRPr="00B010E8">
              <w:t>0.1213700</w:t>
            </w:r>
          </w:p>
        </w:tc>
        <w:tc>
          <w:tcPr>
            <w:tcW w:w="1558" w:type="dxa"/>
          </w:tcPr>
          <w:p w14:paraId="56D9D253" w14:textId="5BC5012A" w:rsidR="00B010E8" w:rsidRDefault="00B010E8" w:rsidP="0034593D">
            <w:r w:rsidRPr="00B010E8">
              <w:t>0.2168050</w:t>
            </w:r>
          </w:p>
        </w:tc>
        <w:tc>
          <w:tcPr>
            <w:tcW w:w="1558" w:type="dxa"/>
          </w:tcPr>
          <w:p w14:paraId="7D66B0E9" w14:textId="7FA96076" w:rsidR="00B010E8" w:rsidRDefault="00B010E8" w:rsidP="0034593D">
            <w:r w:rsidRPr="00B010E8">
              <w:t>0.2186337</w:t>
            </w:r>
          </w:p>
        </w:tc>
        <w:tc>
          <w:tcPr>
            <w:tcW w:w="1558" w:type="dxa"/>
          </w:tcPr>
          <w:p w14:paraId="679DD706" w14:textId="61202D33" w:rsidR="00B010E8" w:rsidRDefault="00B010E8" w:rsidP="0034593D">
            <w:r w:rsidRPr="00B010E8">
              <w:t>0.2374967</w:t>
            </w:r>
          </w:p>
        </w:tc>
        <w:tc>
          <w:tcPr>
            <w:tcW w:w="1559" w:type="dxa"/>
          </w:tcPr>
          <w:p w14:paraId="2D4EEF1A" w14:textId="6E73F49E" w:rsidR="00B010E8" w:rsidRDefault="00B010E8" w:rsidP="0034593D">
            <w:r w:rsidRPr="00B010E8">
              <w:t>0.3814964</w:t>
            </w:r>
          </w:p>
        </w:tc>
        <w:tc>
          <w:tcPr>
            <w:tcW w:w="1559" w:type="dxa"/>
          </w:tcPr>
          <w:p w14:paraId="48377DD4" w14:textId="1900760C" w:rsidR="00B010E8" w:rsidRDefault="00B010E8" w:rsidP="0034593D">
            <w:r w:rsidRPr="00B010E8">
              <w:t>0.4113762</w:t>
            </w:r>
          </w:p>
        </w:tc>
      </w:tr>
      <w:tr w:rsidR="00B010E8" w14:paraId="73BB4D86" w14:textId="77777777" w:rsidTr="0034593D">
        <w:tc>
          <w:tcPr>
            <w:tcW w:w="1558" w:type="dxa"/>
          </w:tcPr>
          <w:p w14:paraId="08D6610B" w14:textId="10787364" w:rsidR="00B010E8" w:rsidRDefault="00B010E8" w:rsidP="0034593D">
            <w:r w:rsidRPr="00B010E8">
              <w:t>0.4429113</w:t>
            </w:r>
          </w:p>
        </w:tc>
        <w:tc>
          <w:tcPr>
            <w:tcW w:w="1558" w:type="dxa"/>
          </w:tcPr>
          <w:p w14:paraId="235597AC" w14:textId="0496C22F" w:rsidR="00B010E8" w:rsidRDefault="00B010E8" w:rsidP="0034593D">
            <w:r w:rsidRPr="00B010E8">
              <w:t>0.5601334</w:t>
            </w:r>
          </w:p>
        </w:tc>
        <w:tc>
          <w:tcPr>
            <w:tcW w:w="1558" w:type="dxa"/>
          </w:tcPr>
          <w:p w14:paraId="25A86F90" w14:textId="6DBC6C8F" w:rsidR="00B010E8" w:rsidRDefault="00B010E8" w:rsidP="0034593D">
            <w:r w:rsidRPr="00B010E8">
              <w:t>0.6153749</w:t>
            </w:r>
          </w:p>
        </w:tc>
        <w:tc>
          <w:tcPr>
            <w:tcW w:w="1558" w:type="dxa"/>
          </w:tcPr>
          <w:p w14:paraId="49CCA521" w14:textId="1F13050E" w:rsidR="00B010E8" w:rsidRDefault="00B010E8" w:rsidP="0034593D">
            <w:r w:rsidRPr="00B010E8">
              <w:t>0.8728195</w:t>
            </w:r>
          </w:p>
        </w:tc>
        <w:tc>
          <w:tcPr>
            <w:tcW w:w="1559" w:type="dxa"/>
          </w:tcPr>
          <w:p w14:paraId="4AE7B735" w14:textId="22C3E2FB" w:rsidR="00B010E8" w:rsidRDefault="00B010E8" w:rsidP="0034593D">
            <w:r w:rsidRPr="00B010E8">
              <w:t>0.9389166</w:t>
            </w:r>
          </w:p>
        </w:tc>
        <w:tc>
          <w:tcPr>
            <w:tcW w:w="1559" w:type="dxa"/>
          </w:tcPr>
          <w:p w14:paraId="366C4C63" w14:textId="54022FD5" w:rsidR="00B010E8" w:rsidRDefault="00B010E8" w:rsidP="0034593D">
            <w:r w:rsidRPr="00B010E8">
              <w:t>0.9746842</w:t>
            </w:r>
          </w:p>
        </w:tc>
      </w:tr>
      <w:tr w:rsidR="00B010E8" w14:paraId="1A6DEB04" w14:textId="77777777" w:rsidTr="0034593D">
        <w:tc>
          <w:tcPr>
            <w:tcW w:w="1558" w:type="dxa"/>
          </w:tcPr>
          <w:p w14:paraId="739A0C88" w14:textId="45D2FC1B" w:rsidR="00B010E8" w:rsidRDefault="00B010E8" w:rsidP="0034593D">
            <w:r w:rsidRPr="00B010E8">
              <w:t>1.0187514</w:t>
            </w:r>
          </w:p>
        </w:tc>
        <w:tc>
          <w:tcPr>
            <w:tcW w:w="1558" w:type="dxa"/>
          </w:tcPr>
          <w:p w14:paraId="77DFAB2C" w14:textId="4FB05A25" w:rsidR="00B010E8" w:rsidRDefault="00B010E8" w:rsidP="0034593D">
            <w:r w:rsidRPr="00B010E8">
              <w:t>1.0643542</w:t>
            </w:r>
          </w:p>
        </w:tc>
        <w:tc>
          <w:tcPr>
            <w:tcW w:w="1558" w:type="dxa"/>
          </w:tcPr>
          <w:p w14:paraId="5AB6BB3B" w14:textId="56E07B4F" w:rsidR="00B010E8" w:rsidRDefault="00B010E8" w:rsidP="0034593D">
            <w:r w:rsidRPr="00B010E8">
              <w:t>1.5113953</w:t>
            </w:r>
          </w:p>
        </w:tc>
        <w:tc>
          <w:tcPr>
            <w:tcW w:w="1558" w:type="dxa"/>
          </w:tcPr>
          <w:p w14:paraId="2F39B734" w14:textId="5A93F719" w:rsidR="00B010E8" w:rsidRDefault="00B010E8" w:rsidP="0034593D">
            <w:r w:rsidRPr="00B010E8">
              <w:t>1.7172418</w:t>
            </w:r>
          </w:p>
        </w:tc>
        <w:tc>
          <w:tcPr>
            <w:tcW w:w="1559" w:type="dxa"/>
          </w:tcPr>
          <w:p w14:paraId="54360787" w14:textId="1D4ECA7B" w:rsidR="00B010E8" w:rsidRDefault="00B010E8" w:rsidP="0034593D">
            <w:r w:rsidRPr="00B010E8">
              <w:t>1.7244837</w:t>
            </w:r>
          </w:p>
        </w:tc>
        <w:tc>
          <w:tcPr>
            <w:tcW w:w="1559" w:type="dxa"/>
          </w:tcPr>
          <w:p w14:paraId="37CBA461" w14:textId="74C98BF4" w:rsidR="00B010E8" w:rsidRDefault="00B010E8" w:rsidP="0034593D">
            <w:r w:rsidRPr="00B010E8">
              <w:t>2.1265959</w:t>
            </w:r>
          </w:p>
        </w:tc>
      </w:tr>
      <w:tr w:rsidR="00B010E8" w14:paraId="7D58DD6C" w14:textId="77777777" w:rsidTr="0034593D">
        <w:tc>
          <w:tcPr>
            <w:tcW w:w="1558" w:type="dxa"/>
          </w:tcPr>
          <w:p w14:paraId="05DDC0C3" w14:textId="2352A6F6" w:rsidR="00B010E8" w:rsidRDefault="00B010E8" w:rsidP="0034593D">
            <w:r w:rsidRPr="00B010E8">
              <w:t>2.4836653</w:t>
            </w:r>
          </w:p>
        </w:tc>
        <w:tc>
          <w:tcPr>
            <w:tcW w:w="1558" w:type="dxa"/>
          </w:tcPr>
          <w:p w14:paraId="2738B72F" w14:textId="0F7BF6DA" w:rsidR="00B010E8" w:rsidRDefault="00B010E8" w:rsidP="0034593D">
            <w:r w:rsidRPr="00B010E8">
              <w:t>3.5355173</w:t>
            </w:r>
          </w:p>
        </w:tc>
        <w:tc>
          <w:tcPr>
            <w:tcW w:w="1558" w:type="dxa"/>
          </w:tcPr>
          <w:p w14:paraId="45D83E58" w14:textId="328B4BB5" w:rsidR="00B010E8" w:rsidRDefault="00B010E8" w:rsidP="0034593D">
            <w:r w:rsidRPr="00B010E8">
              <w:t>3.9538676</w:t>
            </w:r>
          </w:p>
        </w:tc>
        <w:tc>
          <w:tcPr>
            <w:tcW w:w="1558" w:type="dxa"/>
          </w:tcPr>
          <w:p w14:paraId="13DC9F9F" w14:textId="47CC0038" w:rsidR="00B010E8" w:rsidRDefault="00B010E8" w:rsidP="0034593D">
            <w:r w:rsidRPr="00B010E8">
              <w:t>5.3005065</w:t>
            </w:r>
          </w:p>
        </w:tc>
        <w:tc>
          <w:tcPr>
            <w:tcW w:w="1559" w:type="dxa"/>
          </w:tcPr>
          <w:p w14:paraId="11E44E96" w14:textId="6D03CBEC" w:rsidR="00B010E8" w:rsidRDefault="00B010E8" w:rsidP="0034593D">
            <w:r w:rsidRPr="00B010E8">
              <w:t>8.3648559</w:t>
            </w:r>
          </w:p>
        </w:tc>
        <w:tc>
          <w:tcPr>
            <w:tcW w:w="1559" w:type="dxa"/>
          </w:tcPr>
          <w:p w14:paraId="7EA79054" w14:textId="6524C872" w:rsidR="00B010E8" w:rsidRDefault="00B010E8" w:rsidP="0034593D">
            <w:r w:rsidRPr="00B010E8">
              <w:t>18.2449774</w:t>
            </w:r>
          </w:p>
        </w:tc>
      </w:tr>
    </w:tbl>
    <w:p w14:paraId="721DFAD2" w14:textId="125C712C" w:rsidR="00046493" w:rsidRDefault="00F54D97">
      <w:r>
        <w:rPr>
          <w:noProof/>
        </w:rPr>
        <w:lastRenderedPageBreak/>
        <w:drawing>
          <wp:inline distT="0" distB="0" distL="0" distR="0" wp14:anchorId="0221F9B8" wp14:editId="55898ED0">
            <wp:extent cx="5939790" cy="37928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9CBA" w14:textId="0F208D4D" w:rsidR="005248BE" w:rsidRDefault="00F54D97" w:rsidP="00F54D97">
      <w:pPr>
        <w:ind w:firstLine="720"/>
      </w:pPr>
      <w:r>
        <w:t xml:space="preserve">Din </w:t>
      </w:r>
      <w:proofErr w:type="spellStart"/>
      <w:r>
        <w:t>dendrograma</w:t>
      </w:r>
      <w:proofErr w:type="spellEnd"/>
      <w:r>
        <w:t xml:space="preserve">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care s-au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tarile</w:t>
      </w:r>
      <w:proofErr w:type="spellEnd"/>
      <w:r>
        <w:t xml:space="preserve"> care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asemanatoare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: </w:t>
      </w:r>
      <w:proofErr w:type="spellStart"/>
      <w:r>
        <w:t>Franta</w:t>
      </w:r>
      <w:proofErr w:type="spellEnd"/>
      <w:r>
        <w:t xml:space="preserve"> cu UK, </w:t>
      </w:r>
      <w:proofErr w:type="spellStart"/>
      <w:r>
        <w:t>Spania</w:t>
      </w:r>
      <w:proofErr w:type="spellEnd"/>
      <w:r>
        <w:t xml:space="preserve"> cu Italia, </w:t>
      </w:r>
      <w:proofErr w:type="spellStart"/>
      <w:r>
        <w:t>Irlanda</w:t>
      </w:r>
      <w:proofErr w:type="spellEnd"/>
      <w:r>
        <w:t xml:space="preserve"> cu </w:t>
      </w:r>
      <w:proofErr w:type="spellStart"/>
      <w:r>
        <w:t>portugalia</w:t>
      </w:r>
      <w:proofErr w:type="spellEnd"/>
      <w:r>
        <w:t xml:space="preserve">, </w:t>
      </w:r>
      <w:proofErr w:type="spellStart"/>
      <w:r>
        <w:t>Belgia</w:t>
      </w:r>
      <w:proofErr w:type="spellEnd"/>
      <w:r>
        <w:t xml:space="preserve"> cu </w:t>
      </w:r>
      <w:proofErr w:type="spellStart"/>
      <w:r>
        <w:t>Suedia</w:t>
      </w:r>
      <w:proofErr w:type="spellEnd"/>
      <w:r>
        <w:t xml:space="preserve">, </w:t>
      </w:r>
      <w:proofErr w:type="spellStart"/>
      <w:r>
        <w:t>Cipru</w:t>
      </w:r>
      <w:proofErr w:type="spellEnd"/>
      <w:r>
        <w:t xml:space="preserve"> cu </w:t>
      </w:r>
      <w:proofErr w:type="spellStart"/>
      <w:r>
        <w:t>Slovacia</w:t>
      </w:r>
      <w:proofErr w:type="spellEnd"/>
      <w:r>
        <w:t xml:space="preserve">, </w:t>
      </w:r>
      <w:proofErr w:type="spellStart"/>
      <w:r>
        <w:t>Grecia</w:t>
      </w:r>
      <w:proofErr w:type="spellEnd"/>
      <w:r>
        <w:t xml:space="preserve"> cu </w:t>
      </w:r>
      <w:proofErr w:type="spellStart"/>
      <w:r>
        <w:t>Finlanda</w:t>
      </w:r>
      <w:proofErr w:type="spellEnd"/>
      <w:r>
        <w:t xml:space="preserve">, Estonia cu </w:t>
      </w:r>
      <w:proofErr w:type="spellStart"/>
      <w:r>
        <w:t>lituania</w:t>
      </w:r>
      <w:proofErr w:type="spellEnd"/>
      <w:r>
        <w:t xml:space="preserve">, </w:t>
      </w:r>
      <w:proofErr w:type="spellStart"/>
      <w:r w:rsidR="00056B8A">
        <w:t>Letonia</w:t>
      </w:r>
      <w:proofErr w:type="spellEnd"/>
      <w:r>
        <w:t xml:space="preserve"> cu </w:t>
      </w:r>
      <w:proofErr w:type="spellStart"/>
      <w:r>
        <w:t>Coratia</w:t>
      </w:r>
      <w:proofErr w:type="spellEnd"/>
      <w:r>
        <w:t xml:space="preserve">, Bulgaria cu </w:t>
      </w:r>
      <w:proofErr w:type="spellStart"/>
      <w:r>
        <w:t>Ungaria</w:t>
      </w:r>
      <w:proofErr w:type="spellEnd"/>
      <w:r>
        <w:t>.</w:t>
      </w:r>
    </w:p>
    <w:p w14:paraId="56A46EB3" w14:textId="3B341E7D" w:rsidR="00F54D97" w:rsidRDefault="00056B8A"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taietura</w:t>
      </w:r>
      <w:proofErr w:type="spellEnd"/>
      <w:r>
        <w:t xml:space="preserve"> </w:t>
      </w:r>
      <w:proofErr w:type="spellStart"/>
      <w:proofErr w:type="gramStart"/>
      <w:r>
        <w:t>sus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10-15,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. Prima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tarile</w:t>
      </w:r>
      <w:proofErr w:type="spellEnd"/>
      <w:r>
        <w:t xml:space="preserve"> </w:t>
      </w:r>
      <w:proofErr w:type="spellStart"/>
      <w:r>
        <w:t>Franta</w:t>
      </w:r>
      <w:proofErr w:type="spellEnd"/>
      <w:r>
        <w:t xml:space="preserve">, UK, </w:t>
      </w:r>
      <w:proofErr w:type="spellStart"/>
      <w:r>
        <w:t>Spania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Italia, </w:t>
      </w:r>
      <w:proofErr w:type="spellStart"/>
      <w:r>
        <w:t>iar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Irlanda</w:t>
      </w:r>
      <w:proofErr w:type="spellEnd"/>
      <w:r>
        <w:t xml:space="preserve">, </w:t>
      </w:r>
      <w:proofErr w:type="spellStart"/>
      <w:r>
        <w:t>Portugalia</w:t>
      </w:r>
      <w:proofErr w:type="spellEnd"/>
      <w:r>
        <w:t xml:space="preserve">, </w:t>
      </w:r>
      <w:proofErr w:type="spellStart"/>
      <w:r>
        <w:t>Olanda</w:t>
      </w:r>
      <w:proofErr w:type="spellEnd"/>
      <w:r>
        <w:t xml:space="preserve">, </w:t>
      </w:r>
      <w:proofErr w:type="spellStart"/>
      <w:r>
        <w:t>Austria,Belgia</w:t>
      </w:r>
      <w:proofErr w:type="spellEnd"/>
      <w:r>
        <w:t xml:space="preserve">,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Ungaria</w:t>
      </w:r>
      <w:proofErr w:type="spellEnd"/>
      <w:r>
        <w:t>.</w:t>
      </w:r>
    </w:p>
    <w:p w14:paraId="0F45CB0C" w14:textId="77777777" w:rsidR="00056B8A" w:rsidRDefault="00056B8A"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taietura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,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valoriale</w:t>
      </w:r>
      <w:proofErr w:type="spellEnd"/>
      <w:r>
        <w:t xml:space="preserve"> 5 </w:t>
      </w:r>
      <w:proofErr w:type="spellStart"/>
      <w:r>
        <w:t>si</w:t>
      </w:r>
      <w:proofErr w:type="spellEnd"/>
      <w:r>
        <w:t xml:space="preserve"> 10,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clase.Prima</w:t>
      </w:r>
      <w:proofErr w:type="spellEnd"/>
      <w:r>
        <w:t xml:space="preserve"> se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>:</w:t>
      </w:r>
    </w:p>
    <w:p w14:paraId="73814CAC" w14:textId="2D6C7045" w:rsidR="00056B8A" w:rsidRDefault="00056B8A">
      <w:r>
        <w:t xml:space="preserve">-prima: </w:t>
      </w:r>
      <w:proofErr w:type="spellStart"/>
      <w:r>
        <w:t>Irlanda</w:t>
      </w:r>
      <w:proofErr w:type="spellEnd"/>
      <w:r>
        <w:t xml:space="preserve">, </w:t>
      </w:r>
      <w:proofErr w:type="spellStart"/>
      <w:r>
        <w:t>Portugalia</w:t>
      </w:r>
      <w:proofErr w:type="spellEnd"/>
      <w:r>
        <w:t xml:space="preserve">, </w:t>
      </w:r>
      <w:proofErr w:type="spellStart"/>
      <w:r>
        <w:t>Olanda</w:t>
      </w:r>
      <w:proofErr w:type="spellEnd"/>
      <w:r>
        <w:t xml:space="preserve">, Austria, </w:t>
      </w:r>
      <w:proofErr w:type="spellStart"/>
      <w:r>
        <w:t>Belgia</w:t>
      </w:r>
      <w:proofErr w:type="spellEnd"/>
      <w:r>
        <w:t xml:space="preserve">, </w:t>
      </w:r>
      <w:proofErr w:type="spellStart"/>
      <w:r>
        <w:t>Suedia</w:t>
      </w:r>
      <w:proofErr w:type="spellEnd"/>
    </w:p>
    <w:p w14:paraId="598285D0" w14:textId="1ECB703F" w:rsidR="00056B8A" w:rsidRDefault="00056B8A">
      <w:r>
        <w:t xml:space="preserve">- </w:t>
      </w:r>
      <w:proofErr w:type="spellStart"/>
      <w:r>
        <w:t>iar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clasa:Luxemburg</w:t>
      </w:r>
      <w:proofErr w:type="spellEnd"/>
      <w:r>
        <w:t xml:space="preserve">, </w:t>
      </w:r>
      <w:proofErr w:type="spellStart"/>
      <w:r>
        <w:t>Cipru</w:t>
      </w:r>
      <w:proofErr w:type="spellEnd"/>
      <w:r>
        <w:t xml:space="preserve">, Slovenia, </w:t>
      </w:r>
      <w:proofErr w:type="spellStart"/>
      <w:r>
        <w:t>Cehia</w:t>
      </w:r>
      <w:proofErr w:type="spellEnd"/>
      <w:r>
        <w:t xml:space="preserve">, </w:t>
      </w:r>
      <w:proofErr w:type="spellStart"/>
      <w:r>
        <w:t>Grecia</w:t>
      </w:r>
      <w:proofErr w:type="spellEnd"/>
      <w:r>
        <w:t xml:space="preserve">, </w:t>
      </w:r>
      <w:proofErr w:type="spellStart"/>
      <w:r>
        <w:t>Finlanda</w:t>
      </w:r>
      <w:proofErr w:type="spellEnd"/>
      <w:r>
        <w:t xml:space="preserve">, </w:t>
      </w:r>
      <w:proofErr w:type="spellStart"/>
      <w:r>
        <w:t>Polonia</w:t>
      </w:r>
      <w:proofErr w:type="spellEnd"/>
      <w:r>
        <w:t xml:space="preserve">, Estonia, </w:t>
      </w:r>
      <w:proofErr w:type="spellStart"/>
      <w:r>
        <w:t>Lituania</w:t>
      </w:r>
      <w:proofErr w:type="spellEnd"/>
      <w:r>
        <w:t xml:space="preserve">, </w:t>
      </w:r>
      <w:proofErr w:type="spellStart"/>
      <w:r>
        <w:t>Letonia</w:t>
      </w:r>
      <w:proofErr w:type="spellEnd"/>
      <w:r>
        <w:t xml:space="preserve">, Croatia, </w:t>
      </w:r>
      <w:proofErr w:type="spellStart"/>
      <w:r>
        <w:t>Slovacia</w:t>
      </w:r>
      <w:proofErr w:type="spellEnd"/>
      <w:r>
        <w:t xml:space="preserve">, Romania, Bulgaria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Ungaria</w:t>
      </w:r>
      <w:proofErr w:type="spellEnd"/>
      <w:r>
        <w:t>.</w:t>
      </w:r>
    </w:p>
    <w:p w14:paraId="2FFBD177" w14:textId="2744077C" w:rsidR="00C34FAF" w:rsidRDefault="00C34FAF"/>
    <w:p w14:paraId="126AB3AE" w14:textId="77777777" w:rsidR="00761A49" w:rsidRDefault="00761A49"/>
    <w:p w14:paraId="044676D4" w14:textId="77777777" w:rsidR="00761A49" w:rsidRDefault="00761A49"/>
    <w:p w14:paraId="7BF5AF0F" w14:textId="77777777" w:rsidR="00761A49" w:rsidRDefault="00761A49"/>
    <w:tbl>
      <w:tblPr>
        <w:tblStyle w:val="TableGrid"/>
        <w:tblpPr w:leftFromText="180" w:rightFromText="180" w:vertAnchor="text" w:horzAnchor="margin" w:tblpXSpec="right" w:tblpY="803"/>
        <w:tblW w:w="0" w:type="auto"/>
        <w:tblLook w:val="04A0" w:firstRow="1" w:lastRow="0" w:firstColumn="1" w:lastColumn="0" w:noHBand="0" w:noVBand="1"/>
      </w:tblPr>
      <w:tblGrid>
        <w:gridCol w:w="1216"/>
        <w:gridCol w:w="1214"/>
      </w:tblGrid>
      <w:tr w:rsidR="001C1F06" w14:paraId="5043685A" w14:textId="77777777" w:rsidTr="001C1F06">
        <w:trPr>
          <w:trHeight w:val="469"/>
        </w:trPr>
        <w:tc>
          <w:tcPr>
            <w:tcW w:w="1216" w:type="dxa"/>
          </w:tcPr>
          <w:p w14:paraId="71585F95" w14:textId="77777777" w:rsidR="001C1F06" w:rsidRDefault="001C1F06" w:rsidP="001C1F06">
            <w:r>
              <w:lastRenderedPageBreak/>
              <w:t>Tara</w:t>
            </w:r>
          </w:p>
        </w:tc>
        <w:tc>
          <w:tcPr>
            <w:tcW w:w="1214" w:type="dxa"/>
          </w:tcPr>
          <w:p w14:paraId="6657C592" w14:textId="341D7338" w:rsidR="0034593D" w:rsidRDefault="001C1F06" w:rsidP="001C1F06">
            <w:proofErr w:type="spellStart"/>
            <w:r>
              <w:t>Clasa</w:t>
            </w:r>
            <w:proofErr w:type="spellEnd"/>
          </w:p>
        </w:tc>
      </w:tr>
      <w:tr w:rsidR="001C1F06" w14:paraId="767F8C0B" w14:textId="77777777" w:rsidTr="001C1F06">
        <w:trPr>
          <w:trHeight w:val="480"/>
        </w:trPr>
        <w:tc>
          <w:tcPr>
            <w:tcW w:w="1216" w:type="dxa"/>
          </w:tcPr>
          <w:p w14:paraId="45071744" w14:textId="77777777" w:rsidR="001C1F06" w:rsidRDefault="001C1F06" w:rsidP="001C1F06">
            <w:proofErr w:type="spellStart"/>
            <w:r>
              <w:t>Belgia</w:t>
            </w:r>
            <w:proofErr w:type="spellEnd"/>
          </w:p>
        </w:tc>
        <w:tc>
          <w:tcPr>
            <w:tcW w:w="1214" w:type="dxa"/>
          </w:tcPr>
          <w:p w14:paraId="3C146BFD" w14:textId="77777777" w:rsidR="001C1F06" w:rsidRDefault="001C1F06" w:rsidP="001C1F06">
            <w:r>
              <w:t>1</w:t>
            </w:r>
          </w:p>
        </w:tc>
      </w:tr>
      <w:tr w:rsidR="001C1F06" w14:paraId="1AC15BC9" w14:textId="77777777" w:rsidTr="001C1F06">
        <w:trPr>
          <w:trHeight w:val="469"/>
        </w:trPr>
        <w:tc>
          <w:tcPr>
            <w:tcW w:w="1216" w:type="dxa"/>
          </w:tcPr>
          <w:p w14:paraId="162C789C" w14:textId="77777777" w:rsidR="001C1F06" w:rsidRDefault="001C1F06" w:rsidP="001C1F06">
            <w:r>
              <w:t>Bulgaria</w:t>
            </w:r>
          </w:p>
        </w:tc>
        <w:tc>
          <w:tcPr>
            <w:tcW w:w="1214" w:type="dxa"/>
          </w:tcPr>
          <w:p w14:paraId="431BC0D4" w14:textId="77777777" w:rsidR="001C1F06" w:rsidRDefault="001C1F06" w:rsidP="001C1F06">
            <w:r>
              <w:t>1</w:t>
            </w:r>
          </w:p>
        </w:tc>
      </w:tr>
      <w:tr w:rsidR="001C1F06" w14:paraId="59575590" w14:textId="77777777" w:rsidTr="001C1F06">
        <w:trPr>
          <w:trHeight w:val="480"/>
        </w:trPr>
        <w:tc>
          <w:tcPr>
            <w:tcW w:w="1216" w:type="dxa"/>
          </w:tcPr>
          <w:p w14:paraId="06EAEE89" w14:textId="77777777" w:rsidR="001C1F06" w:rsidRDefault="001C1F06" w:rsidP="001C1F06">
            <w:proofErr w:type="spellStart"/>
            <w:r>
              <w:t>Cehia</w:t>
            </w:r>
            <w:proofErr w:type="spellEnd"/>
          </w:p>
        </w:tc>
        <w:tc>
          <w:tcPr>
            <w:tcW w:w="1214" w:type="dxa"/>
          </w:tcPr>
          <w:p w14:paraId="7DCDC04D" w14:textId="77777777" w:rsidR="001C1F06" w:rsidRDefault="001C1F06" w:rsidP="001C1F06">
            <w:r>
              <w:t>1</w:t>
            </w:r>
          </w:p>
        </w:tc>
      </w:tr>
      <w:tr w:rsidR="001C1F06" w14:paraId="6981DF30" w14:textId="77777777" w:rsidTr="001C1F06">
        <w:trPr>
          <w:trHeight w:val="469"/>
        </w:trPr>
        <w:tc>
          <w:tcPr>
            <w:tcW w:w="1216" w:type="dxa"/>
          </w:tcPr>
          <w:p w14:paraId="067A5E71" w14:textId="77777777" w:rsidR="001C1F06" w:rsidRDefault="001C1F06" w:rsidP="001C1F06">
            <w:r>
              <w:t>Estonia</w:t>
            </w:r>
          </w:p>
        </w:tc>
        <w:tc>
          <w:tcPr>
            <w:tcW w:w="1214" w:type="dxa"/>
          </w:tcPr>
          <w:p w14:paraId="1F85C276" w14:textId="77777777" w:rsidR="001C1F06" w:rsidRDefault="001C1F06" w:rsidP="001C1F06">
            <w:r>
              <w:t>1</w:t>
            </w:r>
          </w:p>
        </w:tc>
      </w:tr>
      <w:tr w:rsidR="001C1F06" w14:paraId="13B73107" w14:textId="77777777" w:rsidTr="001C1F06">
        <w:trPr>
          <w:trHeight w:val="480"/>
        </w:trPr>
        <w:tc>
          <w:tcPr>
            <w:tcW w:w="1216" w:type="dxa"/>
          </w:tcPr>
          <w:p w14:paraId="365C28BA" w14:textId="77777777" w:rsidR="001C1F06" w:rsidRDefault="001C1F06" w:rsidP="001C1F06">
            <w:proofErr w:type="spellStart"/>
            <w:r>
              <w:t>Irlanda</w:t>
            </w:r>
            <w:proofErr w:type="spellEnd"/>
          </w:p>
        </w:tc>
        <w:tc>
          <w:tcPr>
            <w:tcW w:w="1214" w:type="dxa"/>
          </w:tcPr>
          <w:p w14:paraId="08933DD1" w14:textId="77777777" w:rsidR="001C1F06" w:rsidRDefault="001C1F06" w:rsidP="001C1F06">
            <w:r>
              <w:t>1</w:t>
            </w:r>
          </w:p>
        </w:tc>
      </w:tr>
      <w:tr w:rsidR="001C1F06" w14:paraId="5B5592B5" w14:textId="77777777" w:rsidTr="001C1F06">
        <w:trPr>
          <w:trHeight w:val="469"/>
        </w:trPr>
        <w:tc>
          <w:tcPr>
            <w:tcW w:w="1216" w:type="dxa"/>
          </w:tcPr>
          <w:p w14:paraId="75E0928F" w14:textId="77777777" w:rsidR="001C1F06" w:rsidRDefault="001C1F06" w:rsidP="001C1F06">
            <w:r>
              <w:t>Grecia</w:t>
            </w:r>
          </w:p>
        </w:tc>
        <w:tc>
          <w:tcPr>
            <w:tcW w:w="1214" w:type="dxa"/>
          </w:tcPr>
          <w:p w14:paraId="436380EB" w14:textId="77777777" w:rsidR="001C1F06" w:rsidRDefault="001C1F06" w:rsidP="001C1F06">
            <w:r>
              <w:t>1</w:t>
            </w:r>
          </w:p>
        </w:tc>
      </w:tr>
      <w:tr w:rsidR="001C1F06" w14:paraId="71C385C8" w14:textId="77777777" w:rsidTr="001C1F06">
        <w:trPr>
          <w:trHeight w:val="469"/>
        </w:trPr>
        <w:tc>
          <w:tcPr>
            <w:tcW w:w="1216" w:type="dxa"/>
          </w:tcPr>
          <w:p w14:paraId="7CEA13B3" w14:textId="77777777" w:rsidR="001C1F06" w:rsidRDefault="001C1F06" w:rsidP="001C1F06">
            <w:proofErr w:type="spellStart"/>
            <w:r>
              <w:t>Spania</w:t>
            </w:r>
            <w:proofErr w:type="spellEnd"/>
          </w:p>
        </w:tc>
        <w:tc>
          <w:tcPr>
            <w:tcW w:w="1214" w:type="dxa"/>
          </w:tcPr>
          <w:p w14:paraId="3B02B416" w14:textId="77777777" w:rsidR="001C1F06" w:rsidRDefault="001C1F06" w:rsidP="001C1F06">
            <w:r>
              <w:t>2</w:t>
            </w:r>
          </w:p>
        </w:tc>
      </w:tr>
      <w:tr w:rsidR="001C1F06" w14:paraId="372369E3" w14:textId="77777777" w:rsidTr="001C1F06">
        <w:trPr>
          <w:trHeight w:val="469"/>
        </w:trPr>
        <w:tc>
          <w:tcPr>
            <w:tcW w:w="1216" w:type="dxa"/>
          </w:tcPr>
          <w:p w14:paraId="74F04908" w14:textId="77777777" w:rsidR="001C1F06" w:rsidRDefault="001C1F06" w:rsidP="001C1F06">
            <w:proofErr w:type="spellStart"/>
            <w:r>
              <w:t>Franta</w:t>
            </w:r>
            <w:proofErr w:type="spellEnd"/>
          </w:p>
        </w:tc>
        <w:tc>
          <w:tcPr>
            <w:tcW w:w="1214" w:type="dxa"/>
          </w:tcPr>
          <w:p w14:paraId="412EB004" w14:textId="77777777" w:rsidR="001C1F06" w:rsidRDefault="001C1F06" w:rsidP="001C1F06">
            <w:r>
              <w:t>2</w:t>
            </w:r>
          </w:p>
        </w:tc>
      </w:tr>
      <w:tr w:rsidR="001C1F06" w14:paraId="0C7D55E9" w14:textId="77777777" w:rsidTr="001C1F06">
        <w:trPr>
          <w:trHeight w:val="469"/>
        </w:trPr>
        <w:tc>
          <w:tcPr>
            <w:tcW w:w="1216" w:type="dxa"/>
          </w:tcPr>
          <w:p w14:paraId="64A1FA89" w14:textId="77777777" w:rsidR="001C1F06" w:rsidRDefault="001C1F06" w:rsidP="001C1F06">
            <w:r>
              <w:t>Croatia</w:t>
            </w:r>
          </w:p>
        </w:tc>
        <w:tc>
          <w:tcPr>
            <w:tcW w:w="1214" w:type="dxa"/>
          </w:tcPr>
          <w:p w14:paraId="35154824" w14:textId="77777777" w:rsidR="001C1F06" w:rsidRDefault="001C1F06" w:rsidP="001C1F06">
            <w:r>
              <w:t>1</w:t>
            </w:r>
          </w:p>
        </w:tc>
      </w:tr>
      <w:tr w:rsidR="001C1F06" w14:paraId="780DB829" w14:textId="77777777" w:rsidTr="001C1F06">
        <w:trPr>
          <w:trHeight w:val="469"/>
        </w:trPr>
        <w:tc>
          <w:tcPr>
            <w:tcW w:w="1216" w:type="dxa"/>
          </w:tcPr>
          <w:p w14:paraId="3F559466" w14:textId="77777777" w:rsidR="001C1F06" w:rsidRDefault="001C1F06" w:rsidP="001C1F06">
            <w:r>
              <w:t>Italia</w:t>
            </w:r>
          </w:p>
        </w:tc>
        <w:tc>
          <w:tcPr>
            <w:tcW w:w="1214" w:type="dxa"/>
          </w:tcPr>
          <w:p w14:paraId="512AF534" w14:textId="77777777" w:rsidR="001C1F06" w:rsidRDefault="001C1F06" w:rsidP="001C1F06">
            <w:r>
              <w:t>2</w:t>
            </w:r>
          </w:p>
        </w:tc>
      </w:tr>
      <w:tr w:rsidR="001C1F06" w14:paraId="6061A222" w14:textId="77777777" w:rsidTr="001C1F06">
        <w:trPr>
          <w:trHeight w:val="469"/>
        </w:trPr>
        <w:tc>
          <w:tcPr>
            <w:tcW w:w="1216" w:type="dxa"/>
          </w:tcPr>
          <w:p w14:paraId="415EE8CB" w14:textId="77777777" w:rsidR="001C1F06" w:rsidRDefault="001C1F06" w:rsidP="001C1F06">
            <w:proofErr w:type="spellStart"/>
            <w:r>
              <w:t>Cipru</w:t>
            </w:r>
            <w:proofErr w:type="spellEnd"/>
          </w:p>
        </w:tc>
        <w:tc>
          <w:tcPr>
            <w:tcW w:w="1214" w:type="dxa"/>
          </w:tcPr>
          <w:p w14:paraId="71157CCC" w14:textId="77777777" w:rsidR="001C1F06" w:rsidRDefault="001C1F06" w:rsidP="001C1F06">
            <w:r>
              <w:t>1</w:t>
            </w:r>
          </w:p>
        </w:tc>
      </w:tr>
      <w:tr w:rsidR="001C1F06" w14:paraId="3C74A149" w14:textId="77777777" w:rsidTr="001C1F06">
        <w:trPr>
          <w:trHeight w:val="469"/>
        </w:trPr>
        <w:tc>
          <w:tcPr>
            <w:tcW w:w="1216" w:type="dxa"/>
          </w:tcPr>
          <w:p w14:paraId="1C95CE4B" w14:textId="77777777" w:rsidR="001C1F06" w:rsidRDefault="001C1F06" w:rsidP="001C1F06">
            <w:proofErr w:type="spellStart"/>
            <w:r>
              <w:t>Letonia</w:t>
            </w:r>
            <w:proofErr w:type="spellEnd"/>
          </w:p>
        </w:tc>
        <w:tc>
          <w:tcPr>
            <w:tcW w:w="1214" w:type="dxa"/>
          </w:tcPr>
          <w:p w14:paraId="3A17C1DA" w14:textId="77777777" w:rsidR="001C1F06" w:rsidRDefault="001C1F06" w:rsidP="001C1F06">
            <w:r>
              <w:t>1</w:t>
            </w:r>
          </w:p>
        </w:tc>
      </w:tr>
      <w:tr w:rsidR="001C1F06" w14:paraId="7B7B4BBF" w14:textId="77777777" w:rsidTr="001C1F06">
        <w:trPr>
          <w:trHeight w:val="469"/>
        </w:trPr>
        <w:tc>
          <w:tcPr>
            <w:tcW w:w="1216" w:type="dxa"/>
          </w:tcPr>
          <w:p w14:paraId="615C463C" w14:textId="77777777" w:rsidR="001C1F06" w:rsidRDefault="001C1F06" w:rsidP="001C1F06">
            <w:proofErr w:type="spellStart"/>
            <w:r>
              <w:t>Lituania</w:t>
            </w:r>
            <w:proofErr w:type="spellEnd"/>
          </w:p>
        </w:tc>
        <w:tc>
          <w:tcPr>
            <w:tcW w:w="1214" w:type="dxa"/>
          </w:tcPr>
          <w:p w14:paraId="2BFF4809" w14:textId="77777777" w:rsidR="001C1F06" w:rsidRDefault="001C1F06" w:rsidP="001C1F06">
            <w:r>
              <w:t>1</w:t>
            </w:r>
          </w:p>
        </w:tc>
      </w:tr>
      <w:tr w:rsidR="001C1F06" w14:paraId="62BE8973" w14:textId="77777777" w:rsidTr="001C1F06">
        <w:trPr>
          <w:trHeight w:val="469"/>
        </w:trPr>
        <w:tc>
          <w:tcPr>
            <w:tcW w:w="1216" w:type="dxa"/>
          </w:tcPr>
          <w:p w14:paraId="4415CD5B" w14:textId="77777777" w:rsidR="001C1F06" w:rsidRDefault="001C1F06" w:rsidP="001C1F06">
            <w:r>
              <w:t>Luxemburg</w:t>
            </w:r>
          </w:p>
        </w:tc>
        <w:tc>
          <w:tcPr>
            <w:tcW w:w="1214" w:type="dxa"/>
          </w:tcPr>
          <w:p w14:paraId="1373F65A" w14:textId="77777777" w:rsidR="001C1F06" w:rsidRDefault="001C1F06" w:rsidP="001C1F06">
            <w:r>
              <w:t>1</w:t>
            </w:r>
          </w:p>
        </w:tc>
      </w:tr>
      <w:tr w:rsidR="001C1F06" w14:paraId="1174A5B0" w14:textId="77777777" w:rsidTr="001C1F06">
        <w:trPr>
          <w:trHeight w:val="469"/>
        </w:trPr>
        <w:tc>
          <w:tcPr>
            <w:tcW w:w="1216" w:type="dxa"/>
          </w:tcPr>
          <w:p w14:paraId="42ABE7CE" w14:textId="77777777" w:rsidR="001C1F06" w:rsidRDefault="001C1F06" w:rsidP="001C1F06">
            <w:proofErr w:type="spellStart"/>
            <w:r>
              <w:t>Ungaria</w:t>
            </w:r>
            <w:proofErr w:type="spellEnd"/>
          </w:p>
        </w:tc>
        <w:tc>
          <w:tcPr>
            <w:tcW w:w="1214" w:type="dxa"/>
          </w:tcPr>
          <w:p w14:paraId="57E89A4F" w14:textId="77777777" w:rsidR="001C1F06" w:rsidRDefault="001C1F06" w:rsidP="001C1F06">
            <w:r>
              <w:t>1</w:t>
            </w:r>
          </w:p>
        </w:tc>
      </w:tr>
    </w:tbl>
    <w:p w14:paraId="77DFF370" w14:textId="05A83E2C" w:rsidR="00761A49" w:rsidRPr="00771338" w:rsidRDefault="00AC4A5D">
      <w:pPr>
        <w:rPr>
          <w:b/>
        </w:rPr>
      </w:pPr>
      <w:r w:rsidRPr="00771338">
        <w:rPr>
          <w:b/>
        </w:rPr>
        <w:t xml:space="preserve"> </w:t>
      </w:r>
      <w:r w:rsidR="00761A49" w:rsidRPr="00771338">
        <w:rPr>
          <w:b/>
        </w:rPr>
        <w:t xml:space="preserve">Solutia </w:t>
      </w:r>
      <w:proofErr w:type="spellStart"/>
      <w:r w:rsidR="00761A49" w:rsidRPr="00771338">
        <w:rPr>
          <w:b/>
        </w:rPr>
        <w:t>pentru</w:t>
      </w:r>
      <w:proofErr w:type="spellEnd"/>
      <w:r w:rsidR="00761A49" w:rsidRPr="00771338">
        <w:rPr>
          <w:b/>
        </w:rPr>
        <w:t xml:space="preserve"> </w:t>
      </w:r>
      <w:proofErr w:type="spellStart"/>
      <w:r w:rsidR="00761A49" w:rsidRPr="00771338">
        <w:rPr>
          <w:b/>
        </w:rPr>
        <w:t>analiza</w:t>
      </w:r>
      <w:proofErr w:type="spellEnd"/>
      <w:r w:rsidR="00761A49" w:rsidRPr="00771338">
        <w:rPr>
          <w:b/>
        </w:rPr>
        <w:t xml:space="preserve"> cluster cu </w:t>
      </w:r>
      <w:proofErr w:type="spellStart"/>
      <w:r w:rsidR="00761A49" w:rsidRPr="00771338">
        <w:rPr>
          <w:b/>
        </w:rPr>
        <w:t>metoda</w:t>
      </w:r>
      <w:proofErr w:type="spellEnd"/>
      <w:r w:rsidR="00761A49" w:rsidRPr="00771338">
        <w:rPr>
          <w:b/>
        </w:rPr>
        <w:t xml:space="preserve"> CENTROID</w:t>
      </w:r>
      <w:r w:rsidR="00AF6FAE">
        <w:rPr>
          <w:b/>
          <w:noProof/>
        </w:rPr>
        <w:drawing>
          <wp:inline distT="0" distB="0" distL="0" distR="0" wp14:anchorId="613EB6F8" wp14:editId="63218ACB">
            <wp:extent cx="4009712" cy="2560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630" cy="257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8526" w14:textId="70BC195B" w:rsidR="00761A49" w:rsidRDefault="00761A49">
      <w:proofErr w:type="spellStart"/>
      <w:r>
        <w:t>Frecventa</w:t>
      </w:r>
      <w:proofErr w:type="spellEnd"/>
      <w:r>
        <w:t xml:space="preserve"> </w:t>
      </w:r>
      <w:proofErr w:type="spellStart"/>
      <w:r>
        <w:t>tarilor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538"/>
      </w:tblGrid>
      <w:tr w:rsidR="00761A49" w14:paraId="1D3DE52F" w14:textId="77777777" w:rsidTr="00771338">
        <w:trPr>
          <w:trHeight w:val="464"/>
        </w:trPr>
        <w:tc>
          <w:tcPr>
            <w:tcW w:w="538" w:type="dxa"/>
          </w:tcPr>
          <w:p w14:paraId="2BBB66DE" w14:textId="272B4605" w:rsidR="00761A49" w:rsidRDefault="00761A49">
            <w:r>
              <w:t>1</w:t>
            </w:r>
          </w:p>
        </w:tc>
        <w:tc>
          <w:tcPr>
            <w:tcW w:w="538" w:type="dxa"/>
          </w:tcPr>
          <w:p w14:paraId="4F6628F3" w14:textId="4229F54C" w:rsidR="00761A49" w:rsidRDefault="00761A49">
            <w:r>
              <w:t>2</w:t>
            </w:r>
          </w:p>
        </w:tc>
      </w:tr>
      <w:tr w:rsidR="00761A49" w14:paraId="2CA73F11" w14:textId="77777777" w:rsidTr="00771338">
        <w:trPr>
          <w:trHeight w:val="476"/>
        </w:trPr>
        <w:tc>
          <w:tcPr>
            <w:tcW w:w="538" w:type="dxa"/>
          </w:tcPr>
          <w:p w14:paraId="6A8DF145" w14:textId="45704091" w:rsidR="00761A49" w:rsidRDefault="00761A49">
            <w:r>
              <w:t>21</w:t>
            </w:r>
          </w:p>
        </w:tc>
        <w:tc>
          <w:tcPr>
            <w:tcW w:w="538" w:type="dxa"/>
          </w:tcPr>
          <w:p w14:paraId="626DE2EB" w14:textId="7E69E033" w:rsidR="00761A49" w:rsidRDefault="00761A49">
            <w:r>
              <w:t>4</w:t>
            </w:r>
          </w:p>
        </w:tc>
      </w:tr>
    </w:tbl>
    <w:p w14:paraId="6E4094EF" w14:textId="29487974" w:rsidR="00761A49" w:rsidRDefault="00761A49">
      <w:r>
        <w:t xml:space="preserve">-21 de </w:t>
      </w:r>
      <w:proofErr w:type="spellStart"/>
      <w:r>
        <w:t>tari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prima </w:t>
      </w:r>
      <w:proofErr w:type="spellStart"/>
      <w:r>
        <w:t>clasa</w:t>
      </w:r>
      <w:proofErr w:type="spellEnd"/>
    </w:p>
    <w:p w14:paraId="5C68121C" w14:textId="3D9245DF" w:rsidR="00761A49" w:rsidRDefault="00761A49">
      <w:r>
        <w:t xml:space="preserve">-4 </w:t>
      </w:r>
      <w:proofErr w:type="spellStart"/>
      <w:r>
        <w:t>tari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clasa</w:t>
      </w:r>
      <w:proofErr w:type="spellEnd"/>
    </w:p>
    <w:p w14:paraId="64D259BB" w14:textId="59591AD5" w:rsidR="00771338" w:rsidRDefault="00761A49">
      <w:r>
        <w:t xml:space="preserve">-nu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ecilibrat</w:t>
      </w:r>
      <w:proofErr w:type="spellEnd"/>
    </w:p>
    <w:p w14:paraId="4A674B39" w14:textId="2890F62C" w:rsidR="00771338" w:rsidRDefault="00771338">
      <w:r>
        <w:t xml:space="preserve">Din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alaturat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4FD0C150" w14:textId="1AF951C8" w:rsidR="00771338" w:rsidRDefault="00771338">
      <w:proofErr w:type="spellStart"/>
      <w:r>
        <w:t>Belgia</w:t>
      </w:r>
      <w:proofErr w:type="spellEnd"/>
      <w:r>
        <w:t xml:space="preserve">, Bulgaria, </w:t>
      </w:r>
      <w:proofErr w:type="spellStart"/>
      <w:r>
        <w:t>Cehia</w:t>
      </w:r>
      <w:proofErr w:type="spellEnd"/>
      <w:r>
        <w:t xml:space="preserve">, Estonia, </w:t>
      </w:r>
      <w:proofErr w:type="spellStart"/>
      <w:r>
        <w:t>Irlanda</w:t>
      </w:r>
      <w:proofErr w:type="spellEnd"/>
      <w:r>
        <w:t xml:space="preserve">, </w:t>
      </w:r>
      <w:proofErr w:type="spellStart"/>
      <w:r>
        <w:t>Grecia</w:t>
      </w:r>
      <w:proofErr w:type="spellEnd"/>
      <w:r>
        <w:t xml:space="preserve">, Croatia, </w:t>
      </w:r>
      <w:proofErr w:type="spellStart"/>
      <w:r>
        <w:t>Cipru</w:t>
      </w:r>
      <w:proofErr w:type="spellEnd"/>
      <w:r>
        <w:t xml:space="preserve">, </w:t>
      </w:r>
      <w:proofErr w:type="spellStart"/>
      <w:r>
        <w:t>Letonia</w:t>
      </w:r>
      <w:proofErr w:type="spellEnd"/>
      <w:r>
        <w:t xml:space="preserve">, </w:t>
      </w:r>
      <w:proofErr w:type="spellStart"/>
      <w:r>
        <w:t>Lituania</w:t>
      </w:r>
      <w:proofErr w:type="spellEnd"/>
      <w:r>
        <w:t xml:space="preserve">, Luxemburg, </w:t>
      </w:r>
      <w:proofErr w:type="spellStart"/>
      <w:r>
        <w:t>Ungaria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prima </w:t>
      </w:r>
      <w:proofErr w:type="spellStart"/>
      <w:r>
        <w:t>clasa</w:t>
      </w:r>
      <w:proofErr w:type="spellEnd"/>
      <w:r>
        <w:t>.</w:t>
      </w:r>
    </w:p>
    <w:p w14:paraId="04AE5F56" w14:textId="0C64C9C2" w:rsidR="00761A49" w:rsidRDefault="00771338">
      <w:proofErr w:type="spellStart"/>
      <w:r>
        <w:t>Franta</w:t>
      </w:r>
      <w:proofErr w:type="spellEnd"/>
      <w:r>
        <w:t xml:space="preserve">, </w:t>
      </w:r>
      <w:proofErr w:type="spellStart"/>
      <w:r>
        <w:t>Spania</w:t>
      </w:r>
      <w:proofErr w:type="spellEnd"/>
      <w:r>
        <w:t xml:space="preserve">, Italia, UK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II-a.</w:t>
      </w:r>
    </w:p>
    <w:p w14:paraId="119CCF01" w14:textId="47BE08D5" w:rsidR="006C01A4" w:rsidRDefault="006C01A4"/>
    <w:p w14:paraId="6EAC5F0F" w14:textId="59874D85" w:rsidR="006C01A4" w:rsidRDefault="006C01A4"/>
    <w:p w14:paraId="36B5D6BC" w14:textId="43051460" w:rsidR="001C1F06" w:rsidRDefault="001C1F06"/>
    <w:p w14:paraId="34EB6CA2" w14:textId="46B360D0" w:rsidR="001C1F06" w:rsidRDefault="001C1F06"/>
    <w:p w14:paraId="6A95DCDC" w14:textId="1246C0D6" w:rsidR="001C1F06" w:rsidRDefault="001C1F06"/>
    <w:p w14:paraId="3F608E36" w14:textId="763C777E" w:rsidR="001C1F06" w:rsidRDefault="001C1F06"/>
    <w:p w14:paraId="08C120BA" w14:textId="77777777" w:rsidR="001C1F06" w:rsidRDefault="001C1F06"/>
    <w:p w14:paraId="07AB46C4" w14:textId="2A86836A" w:rsidR="006C01A4" w:rsidRPr="00AC4A5D" w:rsidRDefault="006C01A4">
      <w:pPr>
        <w:rPr>
          <w:b/>
        </w:rPr>
      </w:pPr>
      <w:r w:rsidRPr="00AC4A5D">
        <w:rPr>
          <w:b/>
        </w:rPr>
        <w:lastRenderedPageBreak/>
        <w:t>Silhouette plot</w:t>
      </w:r>
    </w:p>
    <w:p w14:paraId="3B2A3659" w14:textId="645D1C54" w:rsidR="006C01A4" w:rsidRDefault="006C01A4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proofErr w:type="gramStart"/>
      <w:r>
        <w:t>ele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, </w:t>
      </w:r>
      <w:proofErr w:type="spellStart"/>
      <w:r>
        <w:t>utilizam</w:t>
      </w:r>
      <w:proofErr w:type="spellEnd"/>
      <w:r>
        <w:t xml:space="preserve"> silhouette plot.  </w:t>
      </w:r>
    </w:p>
    <w:p w14:paraId="3D9701A5" w14:textId="6314B72D" w:rsidR="00771338" w:rsidRDefault="006C01A4">
      <w:r>
        <w:rPr>
          <w:noProof/>
        </w:rPr>
        <w:drawing>
          <wp:anchor distT="0" distB="0" distL="114300" distR="114300" simplePos="0" relativeHeight="251659264" behindDoc="0" locked="0" layoutInCell="1" allowOverlap="1" wp14:anchorId="53FEBD7D" wp14:editId="2CC4326F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4563745" cy="2914015"/>
            <wp:effectExtent l="0" t="0" r="825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4BB49" w14:textId="77777777" w:rsidR="006C01A4" w:rsidRDefault="006C01A4"/>
    <w:p w14:paraId="3CA802CB" w14:textId="14800BCD" w:rsidR="00771338" w:rsidRDefault="00771338"/>
    <w:p w14:paraId="0F517A16" w14:textId="1F7489F8" w:rsidR="00771338" w:rsidRDefault="00771338"/>
    <w:p w14:paraId="54DDC03D" w14:textId="5A24D97F" w:rsidR="006C01A4" w:rsidRDefault="006C01A4"/>
    <w:p w14:paraId="52B8C835" w14:textId="15E588C0" w:rsidR="006C01A4" w:rsidRDefault="006C01A4"/>
    <w:p w14:paraId="21BBEC05" w14:textId="415A2D1F" w:rsidR="006C01A4" w:rsidRDefault="006C01A4"/>
    <w:p w14:paraId="3B81C5AB" w14:textId="7C890EEE" w:rsidR="006C01A4" w:rsidRDefault="006C01A4"/>
    <w:p w14:paraId="310EAA30" w14:textId="1AA3B24E" w:rsidR="006C01A4" w:rsidRDefault="006C01A4"/>
    <w:p w14:paraId="14FC1D06" w14:textId="26F23BFC" w:rsidR="006C01A4" w:rsidRDefault="006C01A4"/>
    <w:p w14:paraId="69D799D2" w14:textId="0215D1A6" w:rsidR="006C01A4" w:rsidRDefault="006C01A4" w:rsidP="006C01A4">
      <w:r>
        <w:t xml:space="preserve">Media silhouette </w:t>
      </w:r>
      <w:proofErr w:type="spellStart"/>
      <w:r>
        <w:t>este</w:t>
      </w:r>
      <w:proofErr w:type="spellEnd"/>
      <w:r>
        <w:t xml:space="preserve"> de 0.67.</w:t>
      </w:r>
    </w:p>
    <w:p w14:paraId="4E5128CA" w14:textId="2873BD9B" w:rsidR="006C01A4" w:rsidRDefault="006C01A4" w:rsidP="006C01A4">
      <w:r>
        <w:rPr>
          <w:noProof/>
        </w:rPr>
        <w:drawing>
          <wp:anchor distT="0" distB="0" distL="114300" distR="114300" simplePos="0" relativeHeight="251660288" behindDoc="0" locked="0" layoutInCell="1" allowOverlap="1" wp14:anchorId="6E1C241E" wp14:editId="4CD4FB8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477135" cy="39592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370">
        <w:t xml:space="preserve">Nu </w:t>
      </w:r>
      <w:proofErr w:type="spellStart"/>
      <w:r w:rsidR="00B76370">
        <w:t>avem</w:t>
      </w:r>
      <w:proofErr w:type="spellEnd"/>
      <w:r w:rsidR="00B76370">
        <w:t xml:space="preserve"> </w:t>
      </w:r>
      <w:proofErr w:type="spellStart"/>
      <w:r w:rsidR="00B76370">
        <w:t>valori</w:t>
      </w:r>
      <w:proofErr w:type="spellEnd"/>
      <w:r w:rsidR="00B76370">
        <w:t xml:space="preserve"> negative.</w:t>
      </w:r>
    </w:p>
    <w:p w14:paraId="7B3DABFC" w14:textId="07FBEA19" w:rsidR="00FF5826" w:rsidRDefault="00FF5826" w:rsidP="006C01A4">
      <w:proofErr w:type="spellStart"/>
      <w:r>
        <w:t>Inseamna</w:t>
      </w:r>
      <w:proofErr w:type="spellEnd"/>
      <w:r>
        <w:t xml:space="preserve"> ca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>.</w:t>
      </w:r>
    </w:p>
    <w:p w14:paraId="52226D91" w14:textId="0DD23084" w:rsidR="001C1F06" w:rsidRDefault="001C1F06" w:rsidP="006C01A4"/>
    <w:p w14:paraId="539BED73" w14:textId="1FF14925" w:rsidR="001C1F06" w:rsidRDefault="001C1F06" w:rsidP="006C01A4"/>
    <w:p w14:paraId="068FC74B" w14:textId="54DD3A39" w:rsidR="001C1F06" w:rsidRDefault="001C1F06" w:rsidP="006C01A4"/>
    <w:p w14:paraId="460F7C77" w14:textId="5B26C050" w:rsidR="001C1F06" w:rsidRDefault="001C1F06" w:rsidP="006C01A4"/>
    <w:p w14:paraId="78ACAA28" w14:textId="1308AC5B" w:rsidR="001C1F06" w:rsidRDefault="001C1F06" w:rsidP="006C01A4"/>
    <w:p w14:paraId="4EC8E138" w14:textId="0B750A19" w:rsidR="001C1F06" w:rsidRDefault="001C1F06" w:rsidP="006C01A4"/>
    <w:p w14:paraId="24111203" w14:textId="3DECC805" w:rsidR="001C1F06" w:rsidRDefault="001C1F06" w:rsidP="006C01A4"/>
    <w:p w14:paraId="3FC233DE" w14:textId="184CB380" w:rsidR="001C1F06" w:rsidRDefault="001C1F06" w:rsidP="006C01A4"/>
    <w:p w14:paraId="518F05E6" w14:textId="76E21E92" w:rsidR="001C1F06" w:rsidRDefault="001C1F06" w:rsidP="006C01A4"/>
    <w:p w14:paraId="5BBBB4F5" w14:textId="4B1A06D3" w:rsidR="001C1F06" w:rsidRDefault="001C1F06" w:rsidP="006C0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1F06" w14:paraId="3B3D534B" w14:textId="77777777" w:rsidTr="001C1F06">
        <w:tc>
          <w:tcPr>
            <w:tcW w:w="3116" w:type="dxa"/>
          </w:tcPr>
          <w:p w14:paraId="4977ED69" w14:textId="44BA3858" w:rsidR="001C1F06" w:rsidRDefault="001C1F06" w:rsidP="006C01A4">
            <w:r>
              <w:lastRenderedPageBreak/>
              <w:t>Group</w:t>
            </w:r>
          </w:p>
        </w:tc>
        <w:tc>
          <w:tcPr>
            <w:tcW w:w="3117" w:type="dxa"/>
          </w:tcPr>
          <w:p w14:paraId="18DBAC11" w14:textId="26888A52" w:rsidR="001C1F06" w:rsidRDefault="001C1F06" w:rsidP="006C01A4">
            <w:r>
              <w:t>Componenta 1</w:t>
            </w:r>
          </w:p>
        </w:tc>
        <w:tc>
          <w:tcPr>
            <w:tcW w:w="3117" w:type="dxa"/>
          </w:tcPr>
          <w:p w14:paraId="3E64C744" w14:textId="64C02853" w:rsidR="001C1F06" w:rsidRDefault="001C1F06" w:rsidP="006C01A4">
            <w:r>
              <w:t>Componenta 2</w:t>
            </w:r>
          </w:p>
        </w:tc>
      </w:tr>
      <w:tr w:rsidR="001C1F06" w14:paraId="62D8D51B" w14:textId="77777777" w:rsidTr="001C1F06">
        <w:tc>
          <w:tcPr>
            <w:tcW w:w="3116" w:type="dxa"/>
          </w:tcPr>
          <w:p w14:paraId="3AB14B0C" w14:textId="3AD7EC38" w:rsidR="001C1F06" w:rsidRDefault="001C1F06" w:rsidP="006C01A4">
            <w:r>
              <w:t>1</w:t>
            </w:r>
          </w:p>
        </w:tc>
        <w:tc>
          <w:tcPr>
            <w:tcW w:w="3117" w:type="dxa"/>
          </w:tcPr>
          <w:p w14:paraId="3E98ED4B" w14:textId="1E421C4B" w:rsidR="001C1F06" w:rsidRDefault="001C1F06" w:rsidP="006C01A4">
            <w:r w:rsidRPr="001C1F06">
              <w:t>-1.124391</w:t>
            </w:r>
          </w:p>
        </w:tc>
        <w:tc>
          <w:tcPr>
            <w:tcW w:w="3117" w:type="dxa"/>
          </w:tcPr>
          <w:p w14:paraId="0BD4193C" w14:textId="07E023D9" w:rsidR="001C1F06" w:rsidRDefault="001C1F06" w:rsidP="006C01A4">
            <w:r w:rsidRPr="001C1F06">
              <w:t>-0.06210326</w:t>
            </w:r>
          </w:p>
        </w:tc>
      </w:tr>
      <w:tr w:rsidR="001C1F06" w14:paraId="273AEAE9" w14:textId="77777777" w:rsidTr="001C1F06">
        <w:tc>
          <w:tcPr>
            <w:tcW w:w="3116" w:type="dxa"/>
          </w:tcPr>
          <w:p w14:paraId="3374637F" w14:textId="088DE1AF" w:rsidR="001C1F06" w:rsidRDefault="001C1F06" w:rsidP="006C01A4">
            <w:r>
              <w:t>2</w:t>
            </w:r>
          </w:p>
        </w:tc>
        <w:tc>
          <w:tcPr>
            <w:tcW w:w="3117" w:type="dxa"/>
          </w:tcPr>
          <w:p w14:paraId="1319CE30" w14:textId="31C8E6EF" w:rsidR="001C1F06" w:rsidRDefault="001C1F06" w:rsidP="006C01A4">
            <w:r w:rsidRPr="001C1F06">
              <w:t>5.903051</w:t>
            </w:r>
          </w:p>
        </w:tc>
        <w:tc>
          <w:tcPr>
            <w:tcW w:w="3117" w:type="dxa"/>
          </w:tcPr>
          <w:p w14:paraId="6007D31D" w14:textId="2D6AB199" w:rsidR="001C1F06" w:rsidRDefault="001C1F06" w:rsidP="006C01A4">
            <w:r w:rsidRPr="001C1F06">
              <w:t>0.32604213</w:t>
            </w:r>
          </w:p>
        </w:tc>
      </w:tr>
    </w:tbl>
    <w:p w14:paraId="54D36002" w14:textId="08046E67" w:rsidR="00175D1A" w:rsidRDefault="00175D1A" w:rsidP="006C01A4">
      <w:proofErr w:type="spellStart"/>
      <w:r>
        <w:t>Pe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din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.</w:t>
      </w:r>
    </w:p>
    <w:p w14:paraId="2D0C1047" w14:textId="133100F8" w:rsidR="00175D1A" w:rsidRDefault="00175D1A" w:rsidP="006C01A4">
      <w:r>
        <w:t xml:space="preserve">Media </w:t>
      </w:r>
      <w:proofErr w:type="spellStart"/>
      <w:r>
        <w:t>componentei</w:t>
      </w:r>
      <w:proofErr w:type="spellEnd"/>
      <w:r>
        <w:t xml:space="preserve"> 1 in prima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-1.12.</w:t>
      </w:r>
    </w:p>
    <w:p w14:paraId="59FEEFC7" w14:textId="0DB93525" w:rsidR="00175D1A" w:rsidRDefault="00175D1A" w:rsidP="006C01A4">
      <w:r>
        <w:t xml:space="preserve">Media </w:t>
      </w:r>
      <w:proofErr w:type="spellStart"/>
      <w:r>
        <w:t>componentei</w:t>
      </w:r>
      <w:proofErr w:type="spellEnd"/>
      <w:r>
        <w:t xml:space="preserve"> 1 in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5.9.</w:t>
      </w:r>
    </w:p>
    <w:p w14:paraId="78C58D14" w14:textId="76670397" w:rsidR="00175D1A" w:rsidRDefault="00175D1A" w:rsidP="006C01A4">
      <w:r>
        <w:t xml:space="preserve">Media </w:t>
      </w:r>
      <w:proofErr w:type="spellStart"/>
      <w:r>
        <w:t>componentei</w:t>
      </w:r>
      <w:proofErr w:type="spellEnd"/>
      <w:r>
        <w:t xml:space="preserve"> 2 in prima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-0.06.</w:t>
      </w:r>
    </w:p>
    <w:p w14:paraId="6901A2DA" w14:textId="2CFDD90D" w:rsidR="00175D1A" w:rsidRDefault="00175D1A" w:rsidP="006C01A4">
      <w:r>
        <w:t xml:space="preserve">Media </w:t>
      </w:r>
      <w:proofErr w:type="spellStart"/>
      <w:r>
        <w:t>componentei</w:t>
      </w:r>
      <w:proofErr w:type="spellEnd"/>
      <w:r>
        <w:t xml:space="preserve"> 2 in </w:t>
      </w:r>
      <w:proofErr w:type="spellStart"/>
      <w:r>
        <w:t>clasa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0.32.</w:t>
      </w:r>
    </w:p>
    <w:p w14:paraId="217C9234" w14:textId="152FCB8B" w:rsidR="00175D1A" w:rsidRDefault="00175D1A" w:rsidP="006C01A4">
      <w:proofErr w:type="spellStart"/>
      <w:r>
        <w:t>Observam</w:t>
      </w:r>
      <w:proofErr w:type="spellEnd"/>
      <w:r>
        <w:t xml:space="preserve"> ca prima </w:t>
      </w:r>
      <w:proofErr w:type="spellStart"/>
      <w:r>
        <w:t>componenta</w:t>
      </w:r>
      <w:proofErr w:type="spellEnd"/>
      <w:r>
        <w:t xml:space="preserve"> are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(1.12 fata de 0.06 </w:t>
      </w:r>
      <w:proofErr w:type="spellStart"/>
      <w:r>
        <w:t>si</w:t>
      </w:r>
      <w:proofErr w:type="spellEnd"/>
      <w:r>
        <w:t xml:space="preserve"> 5.9 fata de 0.3),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a </w:t>
      </w:r>
      <w:proofErr w:type="spellStart"/>
      <w:r>
        <w:t>contribuit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care a </w:t>
      </w:r>
      <w:proofErr w:type="spellStart"/>
      <w:r>
        <w:t>preluat</w:t>
      </w:r>
      <w:proofErr w:type="spellEnd"/>
      <w:r>
        <w:t xml:space="preserve"> </w:t>
      </w:r>
      <w:proofErr w:type="spellStart"/>
      <w:r>
        <w:t>maximul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.</w:t>
      </w:r>
    </w:p>
    <w:p w14:paraId="65A057FB" w14:textId="12DCE195" w:rsidR="00B52C77" w:rsidRPr="00B52C77" w:rsidRDefault="00B52C77" w:rsidP="006C01A4">
      <w:pPr>
        <w:rPr>
          <w:b/>
        </w:rPr>
      </w:pPr>
      <w:r w:rsidRPr="00B52C77">
        <w:rPr>
          <w:b/>
        </w:rPr>
        <w:t>Cluster Plot</w:t>
      </w:r>
    </w:p>
    <w:p w14:paraId="3EC6D6D0" w14:textId="68D2B42E" w:rsidR="00B52C77" w:rsidRDefault="00B52C77" w:rsidP="006C01A4">
      <w:r>
        <w:rPr>
          <w:noProof/>
        </w:rPr>
        <w:drawing>
          <wp:inline distT="0" distB="0" distL="0" distR="0" wp14:anchorId="0D419CE9" wp14:editId="078E8BE8">
            <wp:extent cx="5939790" cy="37928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933E" w14:textId="3D857E07" w:rsidR="00B52C77" w:rsidRDefault="00B52C77" w:rsidP="006C01A4"/>
    <w:p w14:paraId="7F7C9F20" w14:textId="5337A837" w:rsidR="002610CF" w:rsidRPr="003F65C2" w:rsidRDefault="00B76370" w:rsidP="006C01A4">
      <w:proofErr w:type="spellStart"/>
      <w:r>
        <w:lastRenderedPageBreak/>
        <w:t>Observam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tarile</w:t>
      </w:r>
      <w:proofErr w:type="spellEnd"/>
      <w:r>
        <w:t xml:space="preserve"> care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lor</w:t>
      </w:r>
      <w:proofErr w:type="spellEnd"/>
      <w:r>
        <w:t>.</w:t>
      </w:r>
      <w:r w:rsidR="003F65C2" w:rsidRPr="003F65C2">
        <w:t xml:space="preserve"> </w:t>
      </w:r>
      <w:proofErr w:type="spellStart"/>
      <w:r w:rsidR="003F65C2">
        <w:t>Clasa</w:t>
      </w:r>
      <w:proofErr w:type="spellEnd"/>
      <w:r w:rsidR="003F65C2">
        <w:t xml:space="preserve"> </w:t>
      </w:r>
      <w:proofErr w:type="spellStart"/>
      <w:r w:rsidR="003F65C2">
        <w:t>reprezentata</w:t>
      </w:r>
      <w:proofErr w:type="spellEnd"/>
      <w:r w:rsidR="003F65C2">
        <w:t xml:space="preserve"> cu </w:t>
      </w:r>
      <w:proofErr w:type="spellStart"/>
      <w:r w:rsidR="00824A8D">
        <w:t>rosu</w:t>
      </w:r>
      <w:proofErr w:type="spellEnd"/>
      <w:r w:rsidR="003F65C2">
        <w:t xml:space="preserve"> </w:t>
      </w:r>
      <w:proofErr w:type="spellStart"/>
      <w:r w:rsidR="003F65C2">
        <w:t>este</w:t>
      </w:r>
      <w:proofErr w:type="spellEnd"/>
      <w:r w:rsidR="003F65C2">
        <w:t xml:space="preserve"> </w:t>
      </w:r>
      <w:proofErr w:type="spellStart"/>
      <w:r w:rsidR="003F65C2">
        <w:t>puternic</w:t>
      </w:r>
      <w:proofErr w:type="spellEnd"/>
      <w:r w:rsidR="003F65C2">
        <w:t xml:space="preserve"> </w:t>
      </w:r>
      <w:proofErr w:type="spellStart"/>
      <w:r w:rsidR="003F65C2">
        <w:t>corelata</w:t>
      </w:r>
      <w:proofErr w:type="spellEnd"/>
      <w:r w:rsidR="003F65C2">
        <w:t xml:space="preserve"> cu a </w:t>
      </w:r>
      <w:proofErr w:type="spellStart"/>
      <w:r w:rsidR="003F65C2">
        <w:t>doua</w:t>
      </w:r>
      <w:proofErr w:type="spellEnd"/>
      <w:r w:rsidR="003F65C2">
        <w:t xml:space="preserve"> </w:t>
      </w:r>
      <w:proofErr w:type="spellStart"/>
      <w:r w:rsidR="003F65C2">
        <w:t>componenta</w:t>
      </w:r>
      <w:proofErr w:type="spellEnd"/>
      <w:r w:rsidR="003F65C2">
        <w:t xml:space="preserve">, in </w:t>
      </w:r>
      <w:proofErr w:type="spellStart"/>
      <w:r w:rsidR="003F65C2">
        <w:t>ea</w:t>
      </w:r>
      <w:proofErr w:type="spellEnd"/>
      <w:r w:rsidR="003F65C2">
        <w:t xml:space="preserve"> </w:t>
      </w:r>
      <w:proofErr w:type="spellStart"/>
      <w:r w:rsidR="003F65C2">
        <w:t>regasindu</w:t>
      </w:r>
      <w:proofErr w:type="spellEnd"/>
      <w:r w:rsidR="003F65C2">
        <w:t xml:space="preserve">-se </w:t>
      </w:r>
      <w:proofErr w:type="spellStart"/>
      <w:r w:rsidR="003F65C2">
        <w:t>tari</w:t>
      </w:r>
      <w:proofErr w:type="spellEnd"/>
      <w:r w:rsidR="003F65C2">
        <w:t xml:space="preserve"> care au un </w:t>
      </w:r>
      <w:proofErr w:type="spellStart"/>
      <w:r w:rsidR="003F65C2">
        <w:t>pret</w:t>
      </w:r>
      <w:proofErr w:type="spellEnd"/>
      <w:r w:rsidR="003F65C2">
        <w:t xml:space="preserve"> al </w:t>
      </w:r>
      <w:proofErr w:type="spellStart"/>
      <w:r w:rsidR="003F65C2">
        <w:t>combustibilui</w:t>
      </w:r>
      <w:proofErr w:type="spellEnd"/>
      <w:r w:rsidR="003F65C2">
        <w:t xml:space="preserve"> </w:t>
      </w:r>
      <w:proofErr w:type="spellStart"/>
      <w:r w:rsidR="003F65C2">
        <w:t>foarte</w:t>
      </w:r>
      <w:proofErr w:type="spellEnd"/>
      <w:r w:rsidR="003F65C2">
        <w:t xml:space="preserve"> </w:t>
      </w:r>
      <w:proofErr w:type="spellStart"/>
      <w:proofErr w:type="gramStart"/>
      <w:r w:rsidR="003F65C2">
        <w:t>ridicat</w:t>
      </w:r>
      <w:proofErr w:type="spellEnd"/>
      <w:r w:rsidR="00824A8D">
        <w:t>(</w:t>
      </w:r>
      <w:proofErr w:type="gramEnd"/>
      <w:r w:rsidR="00824A8D">
        <w:t xml:space="preserve"> </w:t>
      </w:r>
      <w:proofErr w:type="spellStart"/>
      <w:r w:rsidR="00824A8D">
        <w:t>spre</w:t>
      </w:r>
      <w:proofErr w:type="spellEnd"/>
      <w:r w:rsidR="00824A8D">
        <w:t xml:space="preserve"> </w:t>
      </w:r>
      <w:proofErr w:type="spellStart"/>
      <w:r w:rsidR="00824A8D">
        <w:t>exemplu</w:t>
      </w:r>
      <w:proofErr w:type="spellEnd"/>
      <w:r w:rsidR="00824A8D">
        <w:t xml:space="preserve"> </w:t>
      </w:r>
      <w:proofErr w:type="spellStart"/>
      <w:r w:rsidR="00824A8D">
        <w:t>Romania,Polonia</w:t>
      </w:r>
      <w:proofErr w:type="spellEnd"/>
      <w:r w:rsidR="00824A8D">
        <w:t>)</w:t>
      </w:r>
      <w:r w:rsidR="003F65C2">
        <w:t xml:space="preserve">, in </w:t>
      </w:r>
      <w:proofErr w:type="spellStart"/>
      <w:r w:rsidR="003F65C2">
        <w:t>timp</w:t>
      </w:r>
      <w:proofErr w:type="spellEnd"/>
      <w:r w:rsidR="003F65C2">
        <w:t xml:space="preserve"> </w:t>
      </w:r>
      <w:proofErr w:type="spellStart"/>
      <w:r w:rsidR="003F65C2">
        <w:t>ce</w:t>
      </w:r>
      <w:proofErr w:type="spellEnd"/>
      <w:r w:rsidR="003F65C2">
        <w:t xml:space="preserve"> </w:t>
      </w:r>
      <w:proofErr w:type="spellStart"/>
      <w:r w:rsidR="003F65C2">
        <w:t>clasa</w:t>
      </w:r>
      <w:proofErr w:type="spellEnd"/>
      <w:r w:rsidR="003F65C2">
        <w:t xml:space="preserve"> </w:t>
      </w:r>
      <w:proofErr w:type="spellStart"/>
      <w:r w:rsidR="003F65C2">
        <w:t>reprezentata</w:t>
      </w:r>
      <w:proofErr w:type="spellEnd"/>
      <w:r w:rsidR="003F65C2">
        <w:t xml:space="preserve"> cu </w:t>
      </w:r>
      <w:proofErr w:type="spellStart"/>
      <w:r w:rsidR="003F65C2">
        <w:t>albastru</w:t>
      </w:r>
      <w:proofErr w:type="spellEnd"/>
      <w:r w:rsidR="003F65C2">
        <w:t xml:space="preserve"> </w:t>
      </w:r>
      <w:proofErr w:type="spellStart"/>
      <w:r w:rsidR="003F65C2">
        <w:t>este</w:t>
      </w:r>
      <w:proofErr w:type="spellEnd"/>
      <w:r w:rsidR="003F65C2">
        <w:t xml:space="preserve"> </w:t>
      </w:r>
      <w:proofErr w:type="spellStart"/>
      <w:r w:rsidR="003F65C2">
        <w:t>mult</w:t>
      </w:r>
      <w:proofErr w:type="spellEnd"/>
      <w:r w:rsidR="003F65C2">
        <w:t xml:space="preserve"> </w:t>
      </w:r>
      <w:proofErr w:type="spellStart"/>
      <w:r w:rsidR="003F65C2">
        <w:t>mai</w:t>
      </w:r>
      <w:proofErr w:type="spellEnd"/>
      <w:r w:rsidR="003F65C2">
        <w:t xml:space="preserve"> bine </w:t>
      </w:r>
      <w:proofErr w:type="spellStart"/>
      <w:r w:rsidR="003F65C2">
        <w:t>corelata</w:t>
      </w:r>
      <w:proofErr w:type="spellEnd"/>
      <w:r w:rsidR="003F65C2">
        <w:t xml:space="preserve"> cu prima </w:t>
      </w:r>
      <w:proofErr w:type="spellStart"/>
      <w:r w:rsidR="003F65C2">
        <w:t>componenta</w:t>
      </w:r>
      <w:proofErr w:type="spellEnd"/>
      <w:r w:rsidR="003F65C2">
        <w:t xml:space="preserve">, </w:t>
      </w:r>
      <w:proofErr w:type="spellStart"/>
      <w:r w:rsidR="003F65C2">
        <w:t>deoarece</w:t>
      </w:r>
      <w:proofErr w:type="spellEnd"/>
      <w:r w:rsidR="003F65C2">
        <w:t xml:space="preserve"> in </w:t>
      </w:r>
      <w:proofErr w:type="spellStart"/>
      <w:r w:rsidR="003F65C2">
        <w:t>aceasta</w:t>
      </w:r>
      <w:proofErr w:type="spellEnd"/>
      <w:r w:rsidR="003F65C2">
        <w:t xml:space="preserve"> se </w:t>
      </w:r>
      <w:proofErr w:type="spellStart"/>
      <w:r w:rsidR="003F65C2">
        <w:t>regasesc</w:t>
      </w:r>
      <w:proofErr w:type="spellEnd"/>
      <w:r w:rsidR="003F65C2">
        <w:t xml:space="preserve"> </w:t>
      </w:r>
      <w:proofErr w:type="spellStart"/>
      <w:r w:rsidR="003F65C2">
        <w:t>tarile</w:t>
      </w:r>
      <w:proofErr w:type="spellEnd"/>
      <w:r w:rsidR="003F65C2">
        <w:t xml:space="preserve"> care au un </w:t>
      </w:r>
      <w:proofErr w:type="spellStart"/>
      <w:r w:rsidR="003F65C2">
        <w:t>numar</w:t>
      </w:r>
      <w:proofErr w:type="spellEnd"/>
      <w:r w:rsidR="003F65C2">
        <w:t xml:space="preserve"> mare de </w:t>
      </w:r>
      <w:proofErr w:type="spellStart"/>
      <w:r w:rsidR="003F65C2">
        <w:t>populatie</w:t>
      </w:r>
      <w:proofErr w:type="spellEnd"/>
      <w:r w:rsidR="003F65C2">
        <w:t xml:space="preserve">, un </w:t>
      </w:r>
      <w:proofErr w:type="spellStart"/>
      <w:r w:rsidR="003F65C2">
        <w:t>salariu</w:t>
      </w:r>
      <w:proofErr w:type="spellEnd"/>
      <w:r w:rsidR="003F65C2">
        <w:t xml:space="preserve"> minim </w:t>
      </w:r>
      <w:proofErr w:type="spellStart"/>
      <w:r w:rsidR="003F65C2">
        <w:t>ridicat</w:t>
      </w:r>
      <w:proofErr w:type="spellEnd"/>
      <w:r w:rsidR="003F65C2">
        <w:t xml:space="preserve">, un PIB mare </w:t>
      </w:r>
      <w:proofErr w:type="spellStart"/>
      <w:r w:rsidR="003F65C2">
        <w:t>si</w:t>
      </w:r>
      <w:proofErr w:type="spellEnd"/>
      <w:r w:rsidR="003F65C2">
        <w:t xml:space="preserve"> o </w:t>
      </w:r>
      <w:proofErr w:type="spellStart"/>
      <w:r w:rsidR="003F65C2">
        <w:t>productie</w:t>
      </w:r>
      <w:proofErr w:type="spellEnd"/>
      <w:r w:rsidR="003F65C2">
        <w:t xml:space="preserve"> de </w:t>
      </w:r>
      <w:proofErr w:type="spellStart"/>
      <w:r w:rsidR="003F65C2">
        <w:t>energie</w:t>
      </w:r>
      <w:proofErr w:type="spellEnd"/>
      <w:r w:rsidR="003F65C2">
        <w:t xml:space="preserve"> </w:t>
      </w:r>
      <w:proofErr w:type="spellStart"/>
      <w:r w:rsidR="003F65C2">
        <w:t>ridicata</w:t>
      </w:r>
      <w:proofErr w:type="spellEnd"/>
      <w:r w:rsidR="003F65C2">
        <w:t xml:space="preserve">. </w:t>
      </w:r>
      <w:proofErr w:type="spellStart"/>
      <w:r w:rsidR="003F65C2">
        <w:t>Totodata</w:t>
      </w:r>
      <w:proofErr w:type="spellEnd"/>
      <w:r w:rsidR="003F65C2">
        <w:t xml:space="preserve"> </w:t>
      </w:r>
      <w:proofErr w:type="spellStart"/>
      <w:r w:rsidR="003F65C2">
        <w:t>tari</w:t>
      </w:r>
      <w:proofErr w:type="spellEnd"/>
      <w:r w:rsidR="003F65C2">
        <w:t xml:space="preserve"> </w:t>
      </w:r>
      <w:proofErr w:type="spellStart"/>
      <w:r w:rsidR="003F65C2">
        <w:t>precum</w:t>
      </w:r>
      <w:proofErr w:type="spellEnd"/>
      <w:r w:rsidR="003F65C2">
        <w:t xml:space="preserve"> </w:t>
      </w:r>
      <w:proofErr w:type="spellStart"/>
      <w:r w:rsidR="003F65C2">
        <w:t>Franta</w:t>
      </w:r>
      <w:proofErr w:type="spellEnd"/>
      <w:r w:rsidR="003F65C2">
        <w:t xml:space="preserve"> </w:t>
      </w:r>
      <w:proofErr w:type="spellStart"/>
      <w:r w:rsidR="003F65C2">
        <w:t>si</w:t>
      </w:r>
      <w:proofErr w:type="spellEnd"/>
      <w:r w:rsidR="003F65C2">
        <w:t xml:space="preserve"> UK </w:t>
      </w:r>
      <w:proofErr w:type="spellStart"/>
      <w:r w:rsidR="003F65C2">
        <w:t>sunt</w:t>
      </w:r>
      <w:proofErr w:type="spellEnd"/>
      <w:r w:rsidR="003F65C2">
        <w:t xml:space="preserve"> </w:t>
      </w:r>
      <w:proofErr w:type="spellStart"/>
      <w:r w:rsidR="003F65C2">
        <w:t>reprezentate</w:t>
      </w:r>
      <w:proofErr w:type="spellEnd"/>
      <w:r w:rsidR="003F65C2">
        <w:t xml:space="preserve"> </w:t>
      </w:r>
      <w:proofErr w:type="spellStart"/>
      <w:r w:rsidR="003F65C2">
        <w:t>si</w:t>
      </w:r>
      <w:proofErr w:type="spellEnd"/>
      <w:r w:rsidR="003F65C2">
        <w:t xml:space="preserve"> de un </w:t>
      </w:r>
      <w:proofErr w:type="spellStart"/>
      <w:r w:rsidR="003F65C2">
        <w:t>pret</w:t>
      </w:r>
      <w:proofErr w:type="spellEnd"/>
      <w:r w:rsidR="003F65C2">
        <w:t xml:space="preserve"> </w:t>
      </w:r>
      <w:proofErr w:type="spellStart"/>
      <w:r w:rsidR="003F65C2">
        <w:t>ridicat</w:t>
      </w:r>
      <w:proofErr w:type="spellEnd"/>
      <w:r w:rsidR="003F65C2">
        <w:t xml:space="preserve"> al </w:t>
      </w:r>
      <w:proofErr w:type="spellStart"/>
      <w:r w:rsidR="003F65C2">
        <w:t>combustibilului</w:t>
      </w:r>
      <w:proofErr w:type="spellEnd"/>
      <w:r w:rsidR="003F65C2">
        <w:t>.</w:t>
      </w:r>
    </w:p>
    <w:p w14:paraId="604346AA" w14:textId="6A5A52E6" w:rsidR="0045152C" w:rsidRPr="0045152C" w:rsidRDefault="00A84EBA" w:rsidP="006C01A4">
      <w:pPr>
        <w:rPr>
          <w:b/>
        </w:rPr>
      </w:pPr>
      <w:proofErr w:type="spellStart"/>
      <w:r>
        <w:rPr>
          <w:b/>
        </w:rPr>
        <w:t>Comparearea</w:t>
      </w:r>
      <w:proofErr w:type="spellEnd"/>
      <w:r>
        <w:rPr>
          <w:b/>
        </w:rPr>
        <w:t xml:space="preserve"> cu </w:t>
      </w:r>
      <w:proofErr w:type="spellStart"/>
      <w:r w:rsidR="0045152C" w:rsidRPr="0045152C">
        <w:rPr>
          <w:b/>
        </w:rPr>
        <w:t>Kmeans</w:t>
      </w:r>
      <w:proofErr w:type="spellEnd"/>
    </w:p>
    <w:p w14:paraId="0F84E118" w14:textId="39B893FC" w:rsidR="0045152C" w:rsidRDefault="0045152C" w:rsidP="006C01A4">
      <w:r>
        <w:rPr>
          <w:noProof/>
        </w:rPr>
        <w:drawing>
          <wp:inline distT="0" distB="0" distL="0" distR="0" wp14:anchorId="7FC939CB" wp14:editId="1A405A98">
            <wp:extent cx="4276725" cy="2730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999" cy="274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BF79" w14:textId="6ADA8506" w:rsidR="00B76370" w:rsidRDefault="0045152C" w:rsidP="006C01A4">
      <w:r>
        <w:t xml:space="preserve">Am </w:t>
      </w:r>
      <w:proofErr w:type="spellStart"/>
      <w:r>
        <w:t>obtinut</w:t>
      </w:r>
      <w:proofErr w:type="spellEnd"/>
      <w:r>
        <w:t xml:space="preserve"> silhouette cu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, in </w:t>
      </w:r>
      <w:proofErr w:type="spellStart"/>
      <w:r>
        <w:t>valoare</w:t>
      </w:r>
      <w:proofErr w:type="spellEnd"/>
      <w:r>
        <w:t xml:space="preserve"> de 0.67.</w:t>
      </w:r>
    </w:p>
    <w:p w14:paraId="5C2E2852" w14:textId="6EDABAB1" w:rsidR="00A84EBA" w:rsidRDefault="00A84EBA" w:rsidP="006C01A4">
      <w:pPr>
        <w:rPr>
          <w:b/>
        </w:rPr>
      </w:pPr>
      <w:r w:rsidRPr="00771338">
        <w:rPr>
          <w:b/>
        </w:rPr>
        <w:t xml:space="preserve">Solutia </w:t>
      </w:r>
      <w:proofErr w:type="spellStart"/>
      <w:r w:rsidRPr="00771338">
        <w:rPr>
          <w:b/>
        </w:rPr>
        <w:t>pentru</w:t>
      </w:r>
      <w:proofErr w:type="spellEnd"/>
      <w:r w:rsidRPr="00771338">
        <w:rPr>
          <w:b/>
        </w:rPr>
        <w:t xml:space="preserve"> </w:t>
      </w:r>
      <w:proofErr w:type="spellStart"/>
      <w:r w:rsidRPr="00771338">
        <w:rPr>
          <w:b/>
        </w:rPr>
        <w:t>analiza</w:t>
      </w:r>
      <w:proofErr w:type="spellEnd"/>
      <w:r w:rsidRPr="00771338">
        <w:rPr>
          <w:b/>
        </w:rPr>
        <w:t xml:space="preserve"> cluster cu </w:t>
      </w:r>
      <w:proofErr w:type="spellStart"/>
      <w:r w:rsidRPr="00771338">
        <w:rPr>
          <w:b/>
        </w:rPr>
        <w:t>metoda</w:t>
      </w:r>
      <w:proofErr w:type="spellEnd"/>
      <w:r w:rsidRPr="00771338">
        <w:rPr>
          <w:b/>
        </w:rPr>
        <w:t xml:space="preserve"> </w:t>
      </w:r>
      <w:r>
        <w:rPr>
          <w:b/>
        </w:rPr>
        <w:t>WARD</w:t>
      </w:r>
    </w:p>
    <w:p w14:paraId="583909E4" w14:textId="5B367D55" w:rsidR="00A84EBA" w:rsidRDefault="00A84EBA" w:rsidP="006C01A4">
      <w:pPr>
        <w:rPr>
          <w:b/>
        </w:rPr>
      </w:pPr>
      <w:r>
        <w:rPr>
          <w:b/>
          <w:noProof/>
        </w:rPr>
        <w:drawing>
          <wp:inline distT="0" distB="0" distL="0" distR="0" wp14:anchorId="7BE92A0F" wp14:editId="319F3DB4">
            <wp:extent cx="4769162" cy="304535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61" cy="305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2786" w14:textId="77777777" w:rsidR="00A84EBA" w:rsidRDefault="00A84EBA" w:rsidP="00A84EBA"/>
    <w:p w14:paraId="15888254" w14:textId="794DD534" w:rsidR="00A84EBA" w:rsidRDefault="00A84EBA" w:rsidP="00A84EBA">
      <w:proofErr w:type="spellStart"/>
      <w:r>
        <w:t>Frecventa</w:t>
      </w:r>
      <w:proofErr w:type="spellEnd"/>
      <w:r>
        <w:t xml:space="preserve"> </w:t>
      </w:r>
      <w:proofErr w:type="spellStart"/>
      <w:r>
        <w:t>tarilor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538"/>
      </w:tblGrid>
      <w:tr w:rsidR="00A84EBA" w14:paraId="3FB330A6" w14:textId="77777777" w:rsidTr="00B61407">
        <w:trPr>
          <w:trHeight w:val="464"/>
        </w:trPr>
        <w:tc>
          <w:tcPr>
            <w:tcW w:w="538" w:type="dxa"/>
          </w:tcPr>
          <w:p w14:paraId="30FC8471" w14:textId="77777777" w:rsidR="00A84EBA" w:rsidRDefault="00A84EBA" w:rsidP="00B61407">
            <w:r>
              <w:t>1</w:t>
            </w:r>
          </w:p>
        </w:tc>
        <w:tc>
          <w:tcPr>
            <w:tcW w:w="538" w:type="dxa"/>
          </w:tcPr>
          <w:p w14:paraId="6271B82B" w14:textId="77777777" w:rsidR="00A84EBA" w:rsidRDefault="00A84EBA" w:rsidP="00B61407">
            <w:r>
              <w:t>2</w:t>
            </w:r>
          </w:p>
        </w:tc>
      </w:tr>
      <w:tr w:rsidR="00A84EBA" w14:paraId="0F1A4098" w14:textId="77777777" w:rsidTr="00B61407">
        <w:trPr>
          <w:trHeight w:val="476"/>
        </w:trPr>
        <w:tc>
          <w:tcPr>
            <w:tcW w:w="538" w:type="dxa"/>
          </w:tcPr>
          <w:p w14:paraId="585E20C7" w14:textId="77777777" w:rsidR="00A84EBA" w:rsidRDefault="00A84EBA" w:rsidP="00B61407">
            <w:r>
              <w:t>21</w:t>
            </w:r>
          </w:p>
        </w:tc>
        <w:tc>
          <w:tcPr>
            <w:tcW w:w="538" w:type="dxa"/>
          </w:tcPr>
          <w:p w14:paraId="2E1C4F48" w14:textId="77777777" w:rsidR="00A84EBA" w:rsidRDefault="00A84EBA" w:rsidP="00B61407">
            <w:r>
              <w:t>4</w:t>
            </w:r>
          </w:p>
        </w:tc>
      </w:tr>
    </w:tbl>
    <w:p w14:paraId="7D2CCCF9" w14:textId="77777777" w:rsidR="00A84EBA" w:rsidRDefault="00A84EBA" w:rsidP="00A84EBA">
      <w:r>
        <w:t xml:space="preserve">-21 de </w:t>
      </w:r>
      <w:proofErr w:type="spellStart"/>
      <w:r>
        <w:t>tari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prima </w:t>
      </w:r>
      <w:proofErr w:type="spellStart"/>
      <w:r>
        <w:t>clasa</w:t>
      </w:r>
      <w:proofErr w:type="spellEnd"/>
    </w:p>
    <w:p w14:paraId="3AC070C8" w14:textId="77777777" w:rsidR="00A84EBA" w:rsidRDefault="00A84EBA" w:rsidP="00A84EBA">
      <w:r>
        <w:t xml:space="preserve">-4 </w:t>
      </w:r>
      <w:proofErr w:type="spellStart"/>
      <w:r>
        <w:t>tari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clasa</w:t>
      </w:r>
      <w:proofErr w:type="spellEnd"/>
    </w:p>
    <w:p w14:paraId="03B37A1B" w14:textId="77777777" w:rsidR="00A84EBA" w:rsidRDefault="00A84EBA" w:rsidP="00A84EBA">
      <w:r>
        <w:t xml:space="preserve">-nu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ecilibrat</w:t>
      </w:r>
      <w:proofErr w:type="spellEnd"/>
    </w:p>
    <w:p w14:paraId="1760224C" w14:textId="77777777" w:rsidR="00A84EBA" w:rsidRDefault="00A84EBA" w:rsidP="00A84EBA">
      <w:r>
        <w:t xml:space="preserve">Din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alaturat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5E1071D5" w14:textId="77777777" w:rsidR="00A84EBA" w:rsidRDefault="00A84EBA" w:rsidP="00A84EBA">
      <w:proofErr w:type="spellStart"/>
      <w:r>
        <w:t>Belgia</w:t>
      </w:r>
      <w:proofErr w:type="spellEnd"/>
      <w:r>
        <w:t xml:space="preserve">, Bulgaria, </w:t>
      </w:r>
      <w:proofErr w:type="spellStart"/>
      <w:r>
        <w:t>Cehia</w:t>
      </w:r>
      <w:proofErr w:type="spellEnd"/>
      <w:r>
        <w:t xml:space="preserve">, Estonia, </w:t>
      </w:r>
      <w:proofErr w:type="spellStart"/>
      <w:r>
        <w:t>Irlanda</w:t>
      </w:r>
      <w:proofErr w:type="spellEnd"/>
      <w:r>
        <w:t xml:space="preserve">, </w:t>
      </w:r>
      <w:proofErr w:type="spellStart"/>
      <w:r>
        <w:t>Grecia</w:t>
      </w:r>
      <w:proofErr w:type="spellEnd"/>
      <w:r>
        <w:t xml:space="preserve">, Croatia, </w:t>
      </w:r>
      <w:proofErr w:type="spellStart"/>
      <w:r>
        <w:t>Cipru</w:t>
      </w:r>
      <w:proofErr w:type="spellEnd"/>
      <w:r>
        <w:t xml:space="preserve">, </w:t>
      </w:r>
      <w:proofErr w:type="spellStart"/>
      <w:r>
        <w:t>Letonia</w:t>
      </w:r>
      <w:proofErr w:type="spellEnd"/>
      <w:r>
        <w:t xml:space="preserve">, </w:t>
      </w:r>
      <w:proofErr w:type="spellStart"/>
      <w:r>
        <w:t>Lituania</w:t>
      </w:r>
      <w:proofErr w:type="spellEnd"/>
      <w:r>
        <w:t xml:space="preserve">, Luxemburg, </w:t>
      </w:r>
      <w:proofErr w:type="spellStart"/>
      <w:r>
        <w:t>Ungaria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prima </w:t>
      </w:r>
      <w:proofErr w:type="spellStart"/>
      <w:r>
        <w:t>clasa</w:t>
      </w:r>
      <w:proofErr w:type="spellEnd"/>
      <w:r>
        <w:t>.</w:t>
      </w:r>
    </w:p>
    <w:p w14:paraId="37EBE95F" w14:textId="79FAE61D" w:rsidR="00A84EBA" w:rsidRDefault="00A84EBA" w:rsidP="00A84EBA">
      <w:proofErr w:type="spellStart"/>
      <w:r>
        <w:t>Franta</w:t>
      </w:r>
      <w:proofErr w:type="spellEnd"/>
      <w:r>
        <w:t xml:space="preserve">, </w:t>
      </w:r>
      <w:proofErr w:type="spellStart"/>
      <w:r>
        <w:t>Spania</w:t>
      </w:r>
      <w:proofErr w:type="spellEnd"/>
      <w:r>
        <w:t xml:space="preserve">, Italia, UK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II-a.</w:t>
      </w:r>
    </w:p>
    <w:p w14:paraId="295AE2EB" w14:textId="520A2E57" w:rsidR="00A05A1A" w:rsidRDefault="00A05A1A" w:rsidP="00A84EBA">
      <w:r>
        <w:rPr>
          <w:noProof/>
        </w:rPr>
        <w:drawing>
          <wp:inline distT="0" distB="0" distL="0" distR="0" wp14:anchorId="1275D22F" wp14:editId="5CCBBCF4">
            <wp:extent cx="5780598" cy="369120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356" cy="37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A2F6" w14:textId="1D13A36C" w:rsidR="00A05A1A" w:rsidRDefault="00A05A1A" w:rsidP="00A84EBA">
      <w:r>
        <w:t xml:space="preserve">Media silhouette </w:t>
      </w:r>
      <w:proofErr w:type="spellStart"/>
      <w:r>
        <w:t>este</w:t>
      </w:r>
      <w:proofErr w:type="spellEnd"/>
      <w:r>
        <w:t xml:space="preserve"> de 0.67.</w:t>
      </w:r>
    </w:p>
    <w:p w14:paraId="513F1DC6" w14:textId="6274200C" w:rsidR="00A84EBA" w:rsidRPr="00A84EBA" w:rsidRDefault="00A84EBA" w:rsidP="00A84EBA">
      <w:pPr>
        <w:rPr>
          <w:b/>
        </w:rPr>
      </w:pPr>
      <w:r w:rsidRPr="00A84EBA">
        <w:rPr>
          <w:b/>
        </w:rPr>
        <w:t>OBSERVATIE:</w:t>
      </w:r>
    </w:p>
    <w:p w14:paraId="266E0E6E" w14:textId="2DFE9E03" w:rsidR="00A84EBA" w:rsidRDefault="00A84EBA" w:rsidP="00A84EBA">
      <w:proofErr w:type="spellStart"/>
      <w:r>
        <w:t>Rezultatul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ca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centroid,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prima </w:t>
      </w:r>
      <w:proofErr w:type="spellStart"/>
      <w:r>
        <w:t>taietura</w:t>
      </w:r>
      <w:proofErr w:type="spellEnd"/>
      <w:r>
        <w:t>.</w:t>
      </w:r>
    </w:p>
    <w:p w14:paraId="1C00B52E" w14:textId="471A55CA" w:rsidR="00A84EBA" w:rsidRDefault="00A84EBA" w:rsidP="00A84EBA">
      <w:proofErr w:type="spellStart"/>
      <w:r>
        <w:lastRenderedPageBreak/>
        <w:t>Vom</w:t>
      </w:r>
      <w:proofErr w:type="spellEnd"/>
      <w:r>
        <w:t xml:space="preserve"> face </w:t>
      </w:r>
      <w:proofErr w:type="spellStart"/>
      <w:r>
        <w:t>analiza</w:t>
      </w:r>
      <w:proofErr w:type="spellEnd"/>
      <w:r>
        <w:t xml:space="preserve"> cluster cu </w:t>
      </w:r>
      <w:proofErr w:type="spellStart"/>
      <w:r>
        <w:t>metoda</w:t>
      </w:r>
      <w:proofErr w:type="spellEnd"/>
      <w:r>
        <w:t xml:space="preserve"> Ward</w:t>
      </w:r>
      <w:r w:rsidR="00A05A1A">
        <w:t xml:space="preserve">, </w:t>
      </w:r>
      <w:proofErr w:type="spellStart"/>
      <w:r w:rsidR="00A05A1A">
        <w:t>utilizand</w:t>
      </w:r>
      <w:proofErr w:type="spellEnd"/>
      <w:r w:rsidR="00A05A1A">
        <w:t xml:space="preserve"> </w:t>
      </w:r>
      <w:proofErr w:type="spellStart"/>
      <w:r w:rsidR="00A05A1A">
        <w:t>taietura</w:t>
      </w:r>
      <w:proofErr w:type="spellEnd"/>
      <w:r w:rsidR="00A05A1A">
        <w:t xml:space="preserve"> </w:t>
      </w:r>
      <w:proofErr w:type="spellStart"/>
      <w:r w:rsidR="00A05A1A">
        <w:t>intre</w:t>
      </w:r>
      <w:proofErr w:type="spellEnd"/>
      <w:r w:rsidR="00A05A1A">
        <w:t xml:space="preserve"> </w:t>
      </w:r>
      <w:proofErr w:type="spellStart"/>
      <w:r w:rsidR="00A05A1A">
        <w:t>valorile</w:t>
      </w:r>
      <w:proofErr w:type="spellEnd"/>
      <w:r w:rsidR="00A05A1A">
        <w:t xml:space="preserve"> 5-10.</w:t>
      </w:r>
    </w:p>
    <w:tbl>
      <w:tblPr>
        <w:tblStyle w:val="TableGrid"/>
        <w:tblpPr w:leftFromText="180" w:rightFromText="180" w:vertAnchor="text" w:horzAnchor="page" w:tblpX="8941" w:tblpY="202"/>
        <w:tblW w:w="0" w:type="auto"/>
        <w:tblLook w:val="04A0" w:firstRow="1" w:lastRow="0" w:firstColumn="1" w:lastColumn="0" w:noHBand="0" w:noVBand="1"/>
      </w:tblPr>
      <w:tblGrid>
        <w:gridCol w:w="1057"/>
        <w:gridCol w:w="1057"/>
      </w:tblGrid>
      <w:tr w:rsidR="002B3F0C" w14:paraId="2F33B389" w14:textId="77777777" w:rsidTr="002B3F0C">
        <w:trPr>
          <w:trHeight w:val="309"/>
        </w:trPr>
        <w:tc>
          <w:tcPr>
            <w:tcW w:w="1057" w:type="dxa"/>
          </w:tcPr>
          <w:p w14:paraId="3D0DAAC8" w14:textId="6C9EA653" w:rsidR="002B3F0C" w:rsidRDefault="002B3F0C" w:rsidP="002B3F0C">
            <w:r>
              <w:t>Tara</w:t>
            </w:r>
          </w:p>
        </w:tc>
        <w:tc>
          <w:tcPr>
            <w:tcW w:w="1057" w:type="dxa"/>
          </w:tcPr>
          <w:p w14:paraId="505D87E8" w14:textId="33D1591D" w:rsidR="002B3F0C" w:rsidRDefault="002B3F0C" w:rsidP="002B3F0C">
            <w:proofErr w:type="spellStart"/>
            <w:r>
              <w:t>Clasa</w:t>
            </w:r>
            <w:proofErr w:type="spellEnd"/>
          </w:p>
        </w:tc>
      </w:tr>
      <w:tr w:rsidR="002B3F0C" w14:paraId="414C4D64" w14:textId="77777777" w:rsidTr="002B3F0C">
        <w:trPr>
          <w:trHeight w:val="309"/>
        </w:trPr>
        <w:tc>
          <w:tcPr>
            <w:tcW w:w="1057" w:type="dxa"/>
          </w:tcPr>
          <w:p w14:paraId="6D7B69F4" w14:textId="2E804736" w:rsidR="002B3F0C" w:rsidRDefault="002B3F0C" w:rsidP="002B3F0C">
            <w:proofErr w:type="spellStart"/>
            <w:r>
              <w:t>Belgia</w:t>
            </w:r>
            <w:proofErr w:type="spellEnd"/>
          </w:p>
        </w:tc>
        <w:tc>
          <w:tcPr>
            <w:tcW w:w="1057" w:type="dxa"/>
          </w:tcPr>
          <w:p w14:paraId="329CB804" w14:textId="764FE88C" w:rsidR="002B3F0C" w:rsidRDefault="002B3F0C" w:rsidP="002B3F0C">
            <w:r>
              <w:t>1</w:t>
            </w:r>
          </w:p>
        </w:tc>
      </w:tr>
      <w:tr w:rsidR="002B3F0C" w14:paraId="26A711BF" w14:textId="77777777" w:rsidTr="002B3F0C">
        <w:trPr>
          <w:trHeight w:val="309"/>
        </w:trPr>
        <w:tc>
          <w:tcPr>
            <w:tcW w:w="1057" w:type="dxa"/>
          </w:tcPr>
          <w:p w14:paraId="2741CA4C" w14:textId="5F7698A9" w:rsidR="002B3F0C" w:rsidRDefault="002B3F0C" w:rsidP="002B3F0C">
            <w:r>
              <w:t>Bulgaria</w:t>
            </w:r>
          </w:p>
        </w:tc>
        <w:tc>
          <w:tcPr>
            <w:tcW w:w="1057" w:type="dxa"/>
          </w:tcPr>
          <w:p w14:paraId="21FA9EB4" w14:textId="72994BC0" w:rsidR="002B3F0C" w:rsidRDefault="002B3F0C" w:rsidP="002B3F0C">
            <w:r>
              <w:t>2</w:t>
            </w:r>
          </w:p>
        </w:tc>
      </w:tr>
      <w:tr w:rsidR="002B3F0C" w14:paraId="61AF570B" w14:textId="77777777" w:rsidTr="002B3F0C">
        <w:trPr>
          <w:trHeight w:val="309"/>
        </w:trPr>
        <w:tc>
          <w:tcPr>
            <w:tcW w:w="1057" w:type="dxa"/>
          </w:tcPr>
          <w:p w14:paraId="72608242" w14:textId="6DDE305B" w:rsidR="002B3F0C" w:rsidRDefault="002B3F0C" w:rsidP="002B3F0C">
            <w:proofErr w:type="spellStart"/>
            <w:r>
              <w:t>Cehia</w:t>
            </w:r>
            <w:proofErr w:type="spellEnd"/>
          </w:p>
        </w:tc>
        <w:tc>
          <w:tcPr>
            <w:tcW w:w="1057" w:type="dxa"/>
          </w:tcPr>
          <w:p w14:paraId="7B720ED1" w14:textId="7DFBFF8E" w:rsidR="002B3F0C" w:rsidRDefault="002B3F0C" w:rsidP="002B3F0C">
            <w:r>
              <w:t>2</w:t>
            </w:r>
          </w:p>
        </w:tc>
      </w:tr>
      <w:tr w:rsidR="002B3F0C" w14:paraId="257607E8" w14:textId="77777777" w:rsidTr="002B3F0C">
        <w:trPr>
          <w:trHeight w:val="309"/>
        </w:trPr>
        <w:tc>
          <w:tcPr>
            <w:tcW w:w="1057" w:type="dxa"/>
          </w:tcPr>
          <w:p w14:paraId="1EAB2939" w14:textId="48B48A25" w:rsidR="002B3F0C" w:rsidRDefault="002B3F0C" w:rsidP="002B3F0C">
            <w:r>
              <w:t>Estonia</w:t>
            </w:r>
          </w:p>
        </w:tc>
        <w:tc>
          <w:tcPr>
            <w:tcW w:w="1057" w:type="dxa"/>
          </w:tcPr>
          <w:p w14:paraId="27593C96" w14:textId="35E6AF87" w:rsidR="002B3F0C" w:rsidRDefault="002B3F0C" w:rsidP="002B3F0C">
            <w:r>
              <w:t>2</w:t>
            </w:r>
          </w:p>
        </w:tc>
      </w:tr>
      <w:tr w:rsidR="002B3F0C" w14:paraId="499F2328" w14:textId="77777777" w:rsidTr="002B3F0C">
        <w:trPr>
          <w:trHeight w:val="309"/>
        </w:trPr>
        <w:tc>
          <w:tcPr>
            <w:tcW w:w="1057" w:type="dxa"/>
          </w:tcPr>
          <w:p w14:paraId="3C1A18B6" w14:textId="314FE15D" w:rsidR="002B3F0C" w:rsidRDefault="002B3F0C" w:rsidP="002B3F0C">
            <w:proofErr w:type="spellStart"/>
            <w:r>
              <w:t>Irlanda</w:t>
            </w:r>
            <w:proofErr w:type="spellEnd"/>
          </w:p>
        </w:tc>
        <w:tc>
          <w:tcPr>
            <w:tcW w:w="1057" w:type="dxa"/>
          </w:tcPr>
          <w:p w14:paraId="5032D841" w14:textId="6DE8AD6D" w:rsidR="002B3F0C" w:rsidRDefault="002B3F0C" w:rsidP="002B3F0C">
            <w:r>
              <w:t>1</w:t>
            </w:r>
          </w:p>
        </w:tc>
      </w:tr>
      <w:tr w:rsidR="002B3F0C" w14:paraId="1A5D8E32" w14:textId="77777777" w:rsidTr="002B3F0C">
        <w:trPr>
          <w:trHeight w:val="309"/>
        </w:trPr>
        <w:tc>
          <w:tcPr>
            <w:tcW w:w="1057" w:type="dxa"/>
          </w:tcPr>
          <w:p w14:paraId="7914A4CC" w14:textId="76FEC779" w:rsidR="002B3F0C" w:rsidRDefault="002B3F0C" w:rsidP="002B3F0C">
            <w:r>
              <w:t>Grecia</w:t>
            </w:r>
          </w:p>
        </w:tc>
        <w:tc>
          <w:tcPr>
            <w:tcW w:w="1057" w:type="dxa"/>
          </w:tcPr>
          <w:p w14:paraId="28031C33" w14:textId="12521135" w:rsidR="002B3F0C" w:rsidRDefault="002B3F0C" w:rsidP="002B3F0C">
            <w:r>
              <w:t>2</w:t>
            </w:r>
          </w:p>
        </w:tc>
      </w:tr>
      <w:tr w:rsidR="002B3F0C" w14:paraId="027F3333" w14:textId="77777777" w:rsidTr="002B3F0C">
        <w:trPr>
          <w:trHeight w:val="309"/>
        </w:trPr>
        <w:tc>
          <w:tcPr>
            <w:tcW w:w="1057" w:type="dxa"/>
          </w:tcPr>
          <w:p w14:paraId="1224DA73" w14:textId="748180DD" w:rsidR="002B3F0C" w:rsidRDefault="002B3F0C" w:rsidP="002B3F0C">
            <w:proofErr w:type="spellStart"/>
            <w:r>
              <w:t>Spania</w:t>
            </w:r>
            <w:proofErr w:type="spellEnd"/>
          </w:p>
        </w:tc>
        <w:tc>
          <w:tcPr>
            <w:tcW w:w="1057" w:type="dxa"/>
          </w:tcPr>
          <w:p w14:paraId="2ADD2FCA" w14:textId="716AD33A" w:rsidR="002B3F0C" w:rsidRDefault="002B3F0C" w:rsidP="002B3F0C">
            <w:r>
              <w:t>3</w:t>
            </w:r>
          </w:p>
        </w:tc>
      </w:tr>
      <w:tr w:rsidR="002B3F0C" w14:paraId="246DD1CD" w14:textId="77777777" w:rsidTr="002B3F0C">
        <w:trPr>
          <w:trHeight w:val="309"/>
        </w:trPr>
        <w:tc>
          <w:tcPr>
            <w:tcW w:w="1057" w:type="dxa"/>
          </w:tcPr>
          <w:p w14:paraId="70AB8C20" w14:textId="541DC3AE" w:rsidR="002B3F0C" w:rsidRDefault="002B3F0C" w:rsidP="002B3F0C">
            <w:proofErr w:type="spellStart"/>
            <w:r>
              <w:t>Franta</w:t>
            </w:r>
            <w:proofErr w:type="spellEnd"/>
          </w:p>
        </w:tc>
        <w:tc>
          <w:tcPr>
            <w:tcW w:w="1057" w:type="dxa"/>
          </w:tcPr>
          <w:p w14:paraId="002B9E8A" w14:textId="2A364205" w:rsidR="002B3F0C" w:rsidRDefault="002B3F0C" w:rsidP="002B3F0C">
            <w:r>
              <w:t>3</w:t>
            </w:r>
          </w:p>
        </w:tc>
      </w:tr>
      <w:tr w:rsidR="002B3F0C" w14:paraId="688A8464" w14:textId="77777777" w:rsidTr="002B3F0C">
        <w:trPr>
          <w:trHeight w:val="316"/>
        </w:trPr>
        <w:tc>
          <w:tcPr>
            <w:tcW w:w="1057" w:type="dxa"/>
          </w:tcPr>
          <w:p w14:paraId="24166BC2" w14:textId="6151E2CA" w:rsidR="002B3F0C" w:rsidRDefault="002B3F0C" w:rsidP="002B3F0C">
            <w:r>
              <w:t>Croatia</w:t>
            </w:r>
          </w:p>
        </w:tc>
        <w:tc>
          <w:tcPr>
            <w:tcW w:w="1057" w:type="dxa"/>
          </w:tcPr>
          <w:p w14:paraId="0B30C1E1" w14:textId="7E8F8DA8" w:rsidR="002B3F0C" w:rsidRDefault="002B3F0C" w:rsidP="002B3F0C">
            <w:r>
              <w:t>2</w:t>
            </w:r>
          </w:p>
        </w:tc>
      </w:tr>
      <w:tr w:rsidR="002B3F0C" w14:paraId="4C6DE255" w14:textId="77777777" w:rsidTr="002B3F0C">
        <w:trPr>
          <w:trHeight w:val="309"/>
        </w:trPr>
        <w:tc>
          <w:tcPr>
            <w:tcW w:w="1057" w:type="dxa"/>
          </w:tcPr>
          <w:p w14:paraId="2505DE40" w14:textId="4B8A7929" w:rsidR="002B3F0C" w:rsidRDefault="002B3F0C" w:rsidP="002B3F0C">
            <w:r>
              <w:t>Italia</w:t>
            </w:r>
          </w:p>
        </w:tc>
        <w:tc>
          <w:tcPr>
            <w:tcW w:w="1057" w:type="dxa"/>
          </w:tcPr>
          <w:p w14:paraId="6D2C02A2" w14:textId="643A700C" w:rsidR="002B3F0C" w:rsidRDefault="002B3F0C" w:rsidP="002B3F0C">
            <w:r>
              <w:t>3</w:t>
            </w:r>
          </w:p>
        </w:tc>
      </w:tr>
      <w:tr w:rsidR="002B3F0C" w14:paraId="71BE27A1" w14:textId="77777777" w:rsidTr="002B3F0C">
        <w:trPr>
          <w:trHeight w:val="316"/>
        </w:trPr>
        <w:tc>
          <w:tcPr>
            <w:tcW w:w="1057" w:type="dxa"/>
          </w:tcPr>
          <w:p w14:paraId="2E90BCDC" w14:textId="67CCD29F" w:rsidR="002B3F0C" w:rsidRDefault="002B3F0C" w:rsidP="002B3F0C">
            <w:proofErr w:type="spellStart"/>
            <w:r>
              <w:t>Ciprua</w:t>
            </w:r>
            <w:proofErr w:type="spellEnd"/>
          </w:p>
        </w:tc>
        <w:tc>
          <w:tcPr>
            <w:tcW w:w="1057" w:type="dxa"/>
          </w:tcPr>
          <w:p w14:paraId="01A9FF92" w14:textId="30E96CAE" w:rsidR="002B3F0C" w:rsidRDefault="002B3F0C" w:rsidP="002B3F0C">
            <w:r>
              <w:t>2</w:t>
            </w:r>
          </w:p>
        </w:tc>
      </w:tr>
      <w:tr w:rsidR="002B3F0C" w14:paraId="6297B246" w14:textId="77777777" w:rsidTr="002B3F0C">
        <w:trPr>
          <w:trHeight w:val="309"/>
        </w:trPr>
        <w:tc>
          <w:tcPr>
            <w:tcW w:w="1057" w:type="dxa"/>
          </w:tcPr>
          <w:p w14:paraId="2703300C" w14:textId="4BC56161" w:rsidR="002B3F0C" w:rsidRDefault="002B3F0C" w:rsidP="002B3F0C">
            <w:proofErr w:type="spellStart"/>
            <w:r>
              <w:t>Letonia</w:t>
            </w:r>
            <w:proofErr w:type="spellEnd"/>
          </w:p>
        </w:tc>
        <w:tc>
          <w:tcPr>
            <w:tcW w:w="1057" w:type="dxa"/>
          </w:tcPr>
          <w:p w14:paraId="4056F23C" w14:textId="05FB0D68" w:rsidR="002B3F0C" w:rsidRDefault="002B3F0C" w:rsidP="002B3F0C">
            <w:r>
              <w:t>2</w:t>
            </w:r>
          </w:p>
        </w:tc>
      </w:tr>
      <w:tr w:rsidR="002B3F0C" w14:paraId="6BA82237" w14:textId="77777777" w:rsidTr="002B3F0C">
        <w:trPr>
          <w:trHeight w:val="316"/>
        </w:trPr>
        <w:tc>
          <w:tcPr>
            <w:tcW w:w="1057" w:type="dxa"/>
          </w:tcPr>
          <w:p w14:paraId="709F1665" w14:textId="5B6C1FCD" w:rsidR="002B3F0C" w:rsidRDefault="002B3F0C" w:rsidP="002B3F0C">
            <w:proofErr w:type="spellStart"/>
            <w:r>
              <w:t>Lituania</w:t>
            </w:r>
            <w:proofErr w:type="spellEnd"/>
          </w:p>
        </w:tc>
        <w:tc>
          <w:tcPr>
            <w:tcW w:w="1057" w:type="dxa"/>
          </w:tcPr>
          <w:p w14:paraId="222B2145" w14:textId="0B3DF91F" w:rsidR="002B3F0C" w:rsidRDefault="002B3F0C" w:rsidP="002B3F0C">
            <w:r>
              <w:t>2</w:t>
            </w:r>
          </w:p>
        </w:tc>
      </w:tr>
      <w:tr w:rsidR="002B3F0C" w14:paraId="0810413F" w14:textId="77777777" w:rsidTr="002B3F0C">
        <w:trPr>
          <w:trHeight w:val="309"/>
        </w:trPr>
        <w:tc>
          <w:tcPr>
            <w:tcW w:w="1057" w:type="dxa"/>
          </w:tcPr>
          <w:p w14:paraId="2C358321" w14:textId="553A9DCB" w:rsidR="002B3F0C" w:rsidRDefault="002B3F0C" w:rsidP="002B3F0C">
            <w:proofErr w:type="spellStart"/>
            <w:r>
              <w:t>Luxemb</w:t>
            </w:r>
            <w:proofErr w:type="spellEnd"/>
            <w:r>
              <w:t>.</w:t>
            </w:r>
          </w:p>
        </w:tc>
        <w:tc>
          <w:tcPr>
            <w:tcW w:w="1057" w:type="dxa"/>
          </w:tcPr>
          <w:p w14:paraId="1BF4593D" w14:textId="638ABF6D" w:rsidR="002B3F0C" w:rsidRDefault="002B3F0C" w:rsidP="002B3F0C">
            <w:r>
              <w:t>2</w:t>
            </w:r>
          </w:p>
        </w:tc>
      </w:tr>
      <w:tr w:rsidR="002B3F0C" w14:paraId="1AB09A8C" w14:textId="77777777" w:rsidTr="002B3F0C">
        <w:trPr>
          <w:trHeight w:val="309"/>
        </w:trPr>
        <w:tc>
          <w:tcPr>
            <w:tcW w:w="1057" w:type="dxa"/>
          </w:tcPr>
          <w:p w14:paraId="72A3B752" w14:textId="62532CE7" w:rsidR="002B3F0C" w:rsidRDefault="002B3F0C" w:rsidP="002B3F0C">
            <w:proofErr w:type="spellStart"/>
            <w:r>
              <w:t>Olanda</w:t>
            </w:r>
            <w:proofErr w:type="spellEnd"/>
          </w:p>
        </w:tc>
        <w:tc>
          <w:tcPr>
            <w:tcW w:w="1057" w:type="dxa"/>
          </w:tcPr>
          <w:p w14:paraId="0DBCAFCA" w14:textId="75C4AC2E" w:rsidR="002B3F0C" w:rsidRDefault="002B3F0C" w:rsidP="002B3F0C">
            <w:r>
              <w:t>1</w:t>
            </w:r>
          </w:p>
        </w:tc>
      </w:tr>
    </w:tbl>
    <w:p w14:paraId="5AAE718F" w14:textId="2476B518" w:rsidR="00A05A1A" w:rsidRDefault="00A05A1A" w:rsidP="00A05A1A">
      <w:pPr>
        <w:rPr>
          <w:b/>
        </w:rPr>
      </w:pPr>
      <w:r w:rsidRPr="00771338">
        <w:rPr>
          <w:b/>
        </w:rPr>
        <w:t xml:space="preserve">Solutia </w:t>
      </w:r>
      <w:proofErr w:type="spellStart"/>
      <w:r w:rsidRPr="00771338">
        <w:rPr>
          <w:b/>
        </w:rPr>
        <w:t>pentru</w:t>
      </w:r>
      <w:proofErr w:type="spellEnd"/>
      <w:r w:rsidRPr="00771338">
        <w:rPr>
          <w:b/>
        </w:rPr>
        <w:t xml:space="preserve"> </w:t>
      </w:r>
      <w:proofErr w:type="spellStart"/>
      <w:r w:rsidRPr="00771338">
        <w:rPr>
          <w:b/>
        </w:rPr>
        <w:t>analiza</w:t>
      </w:r>
      <w:proofErr w:type="spellEnd"/>
      <w:r w:rsidRPr="00771338">
        <w:rPr>
          <w:b/>
        </w:rPr>
        <w:t xml:space="preserve"> cluster cu </w:t>
      </w:r>
      <w:proofErr w:type="spellStart"/>
      <w:r w:rsidRPr="00771338">
        <w:rPr>
          <w:b/>
        </w:rPr>
        <w:t>metoda</w:t>
      </w:r>
      <w:proofErr w:type="spellEnd"/>
      <w:r w:rsidRPr="00771338">
        <w:rPr>
          <w:b/>
        </w:rPr>
        <w:t xml:space="preserve"> </w:t>
      </w:r>
      <w:r>
        <w:rPr>
          <w:b/>
        </w:rPr>
        <w:t xml:space="preserve">WARD cu 3 </w:t>
      </w:r>
      <w:proofErr w:type="spellStart"/>
      <w:r>
        <w:rPr>
          <w:b/>
        </w:rPr>
        <w:t>clase</w:t>
      </w:r>
      <w:proofErr w:type="spellEnd"/>
    </w:p>
    <w:p w14:paraId="790E3068" w14:textId="059D3F1F" w:rsidR="00A05A1A" w:rsidRDefault="00A05A1A" w:rsidP="00A05A1A">
      <w:r>
        <w:rPr>
          <w:noProof/>
        </w:rPr>
        <w:drawing>
          <wp:inline distT="0" distB="0" distL="0" distR="0" wp14:anchorId="36A799F2" wp14:editId="1A6EAE2C">
            <wp:extent cx="4009583" cy="256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12" cy="259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BF45" w14:textId="46AB4DB0" w:rsidR="00A05A1A" w:rsidRDefault="00A05A1A" w:rsidP="00A05A1A">
      <w:proofErr w:type="spellStart"/>
      <w:r>
        <w:t>Frecventa</w:t>
      </w:r>
      <w:proofErr w:type="spellEnd"/>
      <w:r>
        <w:t xml:space="preserve"> </w:t>
      </w:r>
      <w:proofErr w:type="spellStart"/>
      <w:r>
        <w:t>tarilor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</w:tblGrid>
      <w:tr w:rsidR="00A05A1A" w14:paraId="7C67463D" w14:textId="77777777" w:rsidTr="00A05A1A">
        <w:trPr>
          <w:trHeight w:val="447"/>
        </w:trPr>
        <w:tc>
          <w:tcPr>
            <w:tcW w:w="467" w:type="dxa"/>
          </w:tcPr>
          <w:p w14:paraId="4AD860A9" w14:textId="15D84756" w:rsidR="00A05A1A" w:rsidRDefault="00A05A1A" w:rsidP="00A05A1A">
            <w:r>
              <w:t>1</w:t>
            </w:r>
          </w:p>
        </w:tc>
        <w:tc>
          <w:tcPr>
            <w:tcW w:w="467" w:type="dxa"/>
          </w:tcPr>
          <w:p w14:paraId="6A011CD1" w14:textId="25356D1C" w:rsidR="00A05A1A" w:rsidRDefault="00A05A1A" w:rsidP="00A05A1A">
            <w:r>
              <w:t>2</w:t>
            </w:r>
          </w:p>
        </w:tc>
        <w:tc>
          <w:tcPr>
            <w:tcW w:w="467" w:type="dxa"/>
          </w:tcPr>
          <w:p w14:paraId="47BB6D92" w14:textId="0DA78DDD" w:rsidR="00A05A1A" w:rsidRDefault="00A05A1A" w:rsidP="00A05A1A">
            <w:r>
              <w:t>3</w:t>
            </w:r>
          </w:p>
        </w:tc>
      </w:tr>
      <w:tr w:rsidR="00A05A1A" w14:paraId="11B6333C" w14:textId="77777777" w:rsidTr="00A05A1A">
        <w:trPr>
          <w:trHeight w:val="457"/>
        </w:trPr>
        <w:tc>
          <w:tcPr>
            <w:tcW w:w="467" w:type="dxa"/>
          </w:tcPr>
          <w:p w14:paraId="20FE87F3" w14:textId="6FF9FDB9" w:rsidR="00A05A1A" w:rsidRDefault="00A05A1A" w:rsidP="00A05A1A">
            <w:r>
              <w:t>6</w:t>
            </w:r>
          </w:p>
        </w:tc>
        <w:tc>
          <w:tcPr>
            <w:tcW w:w="467" w:type="dxa"/>
          </w:tcPr>
          <w:p w14:paraId="5FB23D6F" w14:textId="3DB9FE01" w:rsidR="00A05A1A" w:rsidRDefault="00A05A1A" w:rsidP="00A05A1A">
            <w:r>
              <w:t>15</w:t>
            </w:r>
          </w:p>
        </w:tc>
        <w:tc>
          <w:tcPr>
            <w:tcW w:w="467" w:type="dxa"/>
          </w:tcPr>
          <w:p w14:paraId="53EBA217" w14:textId="23524621" w:rsidR="00A05A1A" w:rsidRDefault="00A05A1A" w:rsidP="00A05A1A">
            <w:r>
              <w:t>4</w:t>
            </w:r>
          </w:p>
        </w:tc>
      </w:tr>
    </w:tbl>
    <w:p w14:paraId="660B7A8A" w14:textId="6B876B48" w:rsidR="002B3F0C" w:rsidRDefault="002B3F0C" w:rsidP="002B3F0C">
      <w:r>
        <w:t xml:space="preserve">-6 </w:t>
      </w:r>
      <w:proofErr w:type="spellStart"/>
      <w:r>
        <w:t>tari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prima </w:t>
      </w:r>
      <w:proofErr w:type="spellStart"/>
      <w:r>
        <w:t>clasa</w:t>
      </w:r>
      <w:proofErr w:type="spellEnd"/>
    </w:p>
    <w:p w14:paraId="6168FDDC" w14:textId="132FC70C" w:rsidR="002B3F0C" w:rsidRDefault="002B3F0C" w:rsidP="002B3F0C">
      <w:r>
        <w:t xml:space="preserve">-15 </w:t>
      </w:r>
      <w:proofErr w:type="spellStart"/>
      <w:r>
        <w:t>tari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clasa</w:t>
      </w:r>
      <w:proofErr w:type="spellEnd"/>
    </w:p>
    <w:p w14:paraId="2AF3D900" w14:textId="2AB0039B" w:rsidR="002B3F0C" w:rsidRDefault="002B3F0C" w:rsidP="002B3F0C">
      <w:r>
        <w:t xml:space="preserve">-4 </w:t>
      </w:r>
      <w:proofErr w:type="spellStart"/>
      <w:r>
        <w:t>tari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repartizate</w:t>
      </w:r>
      <w:proofErr w:type="spellEnd"/>
      <w:r>
        <w:t xml:space="preserve"> in 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clasa</w:t>
      </w:r>
      <w:proofErr w:type="spellEnd"/>
    </w:p>
    <w:p w14:paraId="383A5446" w14:textId="77777777" w:rsidR="002B3F0C" w:rsidRDefault="002B3F0C" w:rsidP="002B3F0C">
      <w:r>
        <w:t>-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clase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echilibrate</w:t>
      </w:r>
      <w:proofErr w:type="spellEnd"/>
      <w:r>
        <w:t xml:space="preserve">,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din 15</w:t>
      </w:r>
    </w:p>
    <w:p w14:paraId="13DFD92F" w14:textId="6F30A517" w:rsidR="002B3F0C" w:rsidRDefault="002B3F0C" w:rsidP="002B3F0C"/>
    <w:p w14:paraId="0D9BA802" w14:textId="77777777" w:rsidR="002B3F0C" w:rsidRDefault="002B3F0C" w:rsidP="002B3F0C">
      <w:r>
        <w:t xml:space="preserve">Din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alaturat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27891697" w14:textId="3EB553A8" w:rsidR="002B3F0C" w:rsidRDefault="002B3F0C" w:rsidP="002B3F0C">
      <w:proofErr w:type="spellStart"/>
      <w:r>
        <w:t>Belgia</w:t>
      </w:r>
      <w:proofErr w:type="spellEnd"/>
      <w:r>
        <w:t xml:space="preserve">, </w:t>
      </w:r>
      <w:proofErr w:type="spellStart"/>
      <w:r>
        <w:t>Irlanda</w:t>
      </w:r>
      <w:proofErr w:type="spellEnd"/>
      <w:r>
        <w:t xml:space="preserve">, </w:t>
      </w:r>
      <w:proofErr w:type="spellStart"/>
      <w:r>
        <w:t>Olanda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parte din prima </w:t>
      </w:r>
      <w:proofErr w:type="spellStart"/>
      <w:r>
        <w:t>clasa</w:t>
      </w:r>
      <w:proofErr w:type="spellEnd"/>
      <w:r>
        <w:t>.</w:t>
      </w:r>
    </w:p>
    <w:p w14:paraId="51346BBB" w14:textId="6FC7A756" w:rsidR="002B3F0C" w:rsidRDefault="002B3F0C" w:rsidP="002B3F0C">
      <w:r>
        <w:t xml:space="preserve">Bulgaria, </w:t>
      </w:r>
      <w:proofErr w:type="spellStart"/>
      <w:r>
        <w:t>Cehia</w:t>
      </w:r>
      <w:proofErr w:type="spellEnd"/>
      <w:r>
        <w:t xml:space="preserve">, Estonia, </w:t>
      </w:r>
      <w:proofErr w:type="spellStart"/>
      <w:r>
        <w:t>Grecia</w:t>
      </w:r>
      <w:proofErr w:type="spellEnd"/>
      <w:r>
        <w:t xml:space="preserve">, Croatia, </w:t>
      </w:r>
      <w:proofErr w:type="spellStart"/>
      <w:r>
        <w:t>Cipru</w:t>
      </w:r>
      <w:proofErr w:type="spellEnd"/>
      <w:r>
        <w:t xml:space="preserve">, </w:t>
      </w:r>
      <w:proofErr w:type="spellStart"/>
      <w:r>
        <w:t>Letonia</w:t>
      </w:r>
      <w:proofErr w:type="spellEnd"/>
      <w:r>
        <w:t xml:space="preserve">, </w:t>
      </w:r>
      <w:proofErr w:type="spellStart"/>
      <w:r>
        <w:t>Lituania</w:t>
      </w:r>
      <w:proofErr w:type="spellEnd"/>
      <w:r>
        <w:t xml:space="preserve">, Luxemburg sunt in a II-a </w:t>
      </w:r>
      <w:proofErr w:type="spellStart"/>
      <w:r>
        <w:t>clasa</w:t>
      </w:r>
      <w:proofErr w:type="spellEnd"/>
      <w:r>
        <w:t>.</w:t>
      </w:r>
    </w:p>
    <w:p w14:paraId="596B82D4" w14:textId="2E7DF232" w:rsidR="002B3F0C" w:rsidRDefault="002B3F0C" w:rsidP="002B3F0C">
      <w:proofErr w:type="gramStart"/>
      <w:r>
        <w:t>A</w:t>
      </w:r>
      <w:proofErr w:type="gramEnd"/>
      <w:r>
        <w:t xml:space="preserve"> III-a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neschimbata</w:t>
      </w:r>
      <w:proofErr w:type="spellEnd"/>
      <w:r>
        <w:t xml:space="preserve">,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tarile</w:t>
      </w:r>
      <w:proofErr w:type="spellEnd"/>
      <w:r>
        <w:t xml:space="preserve"> </w:t>
      </w:r>
      <w:proofErr w:type="spellStart"/>
      <w:r>
        <w:t>Spania</w:t>
      </w:r>
      <w:proofErr w:type="spellEnd"/>
      <w:r>
        <w:t xml:space="preserve">, </w:t>
      </w:r>
      <w:proofErr w:type="spellStart"/>
      <w:r>
        <w:t>Franta</w:t>
      </w:r>
      <w:proofErr w:type="spellEnd"/>
      <w:r>
        <w:t>, Italia, UK.</w:t>
      </w:r>
    </w:p>
    <w:p w14:paraId="2624E08F" w14:textId="77777777" w:rsidR="002B3F0C" w:rsidRDefault="002B3F0C" w:rsidP="002B3F0C"/>
    <w:p w14:paraId="7C8B3943" w14:textId="77777777" w:rsidR="00A05A1A" w:rsidRPr="00A05A1A" w:rsidRDefault="00A05A1A" w:rsidP="00A05A1A"/>
    <w:p w14:paraId="5859F8BA" w14:textId="3F2D934B" w:rsidR="00A05A1A" w:rsidRDefault="00A05A1A" w:rsidP="00A84EBA"/>
    <w:p w14:paraId="5278844E" w14:textId="747878ED" w:rsidR="006F5D69" w:rsidRDefault="006F5D69" w:rsidP="00A84EBA"/>
    <w:p w14:paraId="759C889A" w14:textId="77777777" w:rsidR="006F5D69" w:rsidRPr="00AC4A5D" w:rsidRDefault="006F5D69" w:rsidP="006F5D69">
      <w:pPr>
        <w:rPr>
          <w:b/>
        </w:rPr>
      </w:pPr>
      <w:r w:rsidRPr="00AC4A5D">
        <w:rPr>
          <w:b/>
        </w:rPr>
        <w:t>Silhouette plot</w:t>
      </w:r>
    </w:p>
    <w:p w14:paraId="7353EC48" w14:textId="2E946C36" w:rsidR="006F5D69" w:rsidRDefault="00602E88" w:rsidP="00A84EBA">
      <w:r>
        <w:rPr>
          <w:noProof/>
        </w:rPr>
        <w:drawing>
          <wp:inline distT="0" distB="0" distL="0" distR="0" wp14:anchorId="4E691314" wp14:editId="19D0BEED">
            <wp:extent cx="4858247" cy="310223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35" cy="311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7736" w14:textId="28A83E62" w:rsidR="00602E88" w:rsidRDefault="00602E88" w:rsidP="00602E88">
      <w:r>
        <w:t xml:space="preserve">Media silhouette </w:t>
      </w:r>
      <w:proofErr w:type="spellStart"/>
      <w:r>
        <w:t>este</w:t>
      </w:r>
      <w:proofErr w:type="spellEnd"/>
      <w:r>
        <w:t xml:space="preserve"> de 0.49.</w:t>
      </w:r>
    </w:p>
    <w:p w14:paraId="596E0B18" w14:textId="4451C881" w:rsidR="00602E88" w:rsidRDefault="00602E88" w:rsidP="00602E88">
      <w:r>
        <w:rPr>
          <w:noProof/>
        </w:rPr>
        <w:drawing>
          <wp:inline distT="0" distB="0" distL="0" distR="0" wp14:anchorId="63DA2F02" wp14:editId="78BEA1CA">
            <wp:extent cx="2208837" cy="322823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94" cy="324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DC1A" w14:textId="3F859023" w:rsidR="00602E88" w:rsidRDefault="00442BA9" w:rsidP="00602E88">
      <w:proofErr w:type="spellStart"/>
      <w:r>
        <w:t>Avem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0. (-0.00068)</w:t>
      </w:r>
    </w:p>
    <w:p w14:paraId="7760551D" w14:textId="77777777" w:rsidR="00442BA9" w:rsidRDefault="00442BA9" w:rsidP="00602E88"/>
    <w:p w14:paraId="6F9EBEC5" w14:textId="77777777" w:rsidR="00602E88" w:rsidRDefault="00602E88" w:rsidP="00602E88"/>
    <w:p w14:paraId="5BC68BED" w14:textId="6AF2D97D" w:rsidR="00A05A1A" w:rsidRDefault="00A05A1A" w:rsidP="00A84E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954"/>
        <w:gridCol w:w="2954"/>
      </w:tblGrid>
      <w:tr w:rsidR="00602E88" w14:paraId="0FC5936A" w14:textId="77777777" w:rsidTr="00602E88">
        <w:trPr>
          <w:trHeight w:val="434"/>
        </w:trPr>
        <w:tc>
          <w:tcPr>
            <w:tcW w:w="2953" w:type="dxa"/>
          </w:tcPr>
          <w:p w14:paraId="052A5F3F" w14:textId="41C59BAA" w:rsidR="00602E88" w:rsidRDefault="00602E88" w:rsidP="00A84EBA">
            <w:proofErr w:type="spellStart"/>
            <w:r>
              <w:t>Grupa</w:t>
            </w:r>
            <w:proofErr w:type="spellEnd"/>
          </w:p>
        </w:tc>
        <w:tc>
          <w:tcPr>
            <w:tcW w:w="2954" w:type="dxa"/>
          </w:tcPr>
          <w:p w14:paraId="4594AA6F" w14:textId="15CBD82B" w:rsidR="00602E88" w:rsidRDefault="00602E88" w:rsidP="00A84EBA">
            <w:r>
              <w:t>Componenta 1</w:t>
            </w:r>
          </w:p>
        </w:tc>
        <w:tc>
          <w:tcPr>
            <w:tcW w:w="2954" w:type="dxa"/>
          </w:tcPr>
          <w:p w14:paraId="735B4727" w14:textId="412B28BF" w:rsidR="00602E88" w:rsidRDefault="00602E88" w:rsidP="00A84EBA">
            <w:r>
              <w:t>Componenta 2</w:t>
            </w:r>
          </w:p>
        </w:tc>
      </w:tr>
      <w:tr w:rsidR="00602E88" w14:paraId="0B8F5712" w14:textId="77777777" w:rsidTr="00602E88">
        <w:trPr>
          <w:trHeight w:val="444"/>
        </w:trPr>
        <w:tc>
          <w:tcPr>
            <w:tcW w:w="2953" w:type="dxa"/>
          </w:tcPr>
          <w:p w14:paraId="29B500E2" w14:textId="2FC70A12" w:rsidR="00602E88" w:rsidRDefault="00602E88" w:rsidP="00A84EBA">
            <w:r>
              <w:t>1</w:t>
            </w:r>
          </w:p>
        </w:tc>
        <w:tc>
          <w:tcPr>
            <w:tcW w:w="2954" w:type="dxa"/>
          </w:tcPr>
          <w:p w14:paraId="1FEF9A7F" w14:textId="71DBA273" w:rsidR="00602E88" w:rsidRDefault="00602E88" w:rsidP="00A84EBA">
            <w:r w:rsidRPr="00602E88">
              <w:t>0.1346844</w:t>
            </w:r>
          </w:p>
        </w:tc>
        <w:tc>
          <w:tcPr>
            <w:tcW w:w="2954" w:type="dxa"/>
          </w:tcPr>
          <w:p w14:paraId="4606BD0C" w14:textId="226DBFA9" w:rsidR="00602E88" w:rsidRDefault="00602E88" w:rsidP="00A84EBA">
            <w:r w:rsidRPr="00602E88">
              <w:t>-1.6682350</w:t>
            </w:r>
          </w:p>
        </w:tc>
      </w:tr>
      <w:tr w:rsidR="00602E88" w14:paraId="3909D214" w14:textId="77777777" w:rsidTr="00602E88">
        <w:trPr>
          <w:trHeight w:val="434"/>
        </w:trPr>
        <w:tc>
          <w:tcPr>
            <w:tcW w:w="2953" w:type="dxa"/>
          </w:tcPr>
          <w:p w14:paraId="150BFB9F" w14:textId="01DA107C" w:rsidR="00602E88" w:rsidRDefault="00602E88" w:rsidP="00A84EBA">
            <w:r>
              <w:t>2</w:t>
            </w:r>
          </w:p>
        </w:tc>
        <w:tc>
          <w:tcPr>
            <w:tcW w:w="2954" w:type="dxa"/>
          </w:tcPr>
          <w:p w14:paraId="07C0D171" w14:textId="5F48CF2D" w:rsidR="00602E88" w:rsidRDefault="00602E88" w:rsidP="00A84EBA">
            <w:r w:rsidRPr="00602E88">
              <w:t>-1.6280207</w:t>
            </w:r>
          </w:p>
        </w:tc>
        <w:tc>
          <w:tcPr>
            <w:tcW w:w="2954" w:type="dxa"/>
          </w:tcPr>
          <w:p w14:paraId="0B2F84E4" w14:textId="6F56A233" w:rsidR="00602E88" w:rsidRDefault="00602E88" w:rsidP="00A84EBA">
            <w:r w:rsidRPr="00602E88">
              <w:t>0.5803494</w:t>
            </w:r>
          </w:p>
        </w:tc>
      </w:tr>
      <w:tr w:rsidR="00602E88" w14:paraId="51D3DC46" w14:textId="77777777" w:rsidTr="00602E88">
        <w:trPr>
          <w:trHeight w:val="444"/>
        </w:trPr>
        <w:tc>
          <w:tcPr>
            <w:tcW w:w="2953" w:type="dxa"/>
          </w:tcPr>
          <w:p w14:paraId="48CD2C65" w14:textId="25B72483" w:rsidR="00602E88" w:rsidRDefault="00602E88" w:rsidP="00A84EBA">
            <w:r>
              <w:t>3</w:t>
            </w:r>
          </w:p>
        </w:tc>
        <w:tc>
          <w:tcPr>
            <w:tcW w:w="2954" w:type="dxa"/>
          </w:tcPr>
          <w:p w14:paraId="022D0473" w14:textId="70D0C18E" w:rsidR="00602E88" w:rsidRDefault="00602E88" w:rsidP="00A84EBA">
            <w:r w:rsidRPr="00602E88">
              <w:t>5.9030511</w:t>
            </w:r>
          </w:p>
        </w:tc>
        <w:tc>
          <w:tcPr>
            <w:tcW w:w="2954" w:type="dxa"/>
          </w:tcPr>
          <w:p w14:paraId="14105685" w14:textId="796EE9BE" w:rsidR="00602E88" w:rsidRDefault="00602E88" w:rsidP="00A84EBA">
            <w:r w:rsidRPr="00602E88">
              <w:t>0.3260421</w:t>
            </w:r>
          </w:p>
        </w:tc>
      </w:tr>
    </w:tbl>
    <w:p w14:paraId="591EB5BD" w14:textId="5C9BC513" w:rsidR="00602E88" w:rsidRDefault="00602E88" w:rsidP="00602E88">
      <w:proofErr w:type="spellStart"/>
      <w:r>
        <w:t>Pe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din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.</w:t>
      </w:r>
    </w:p>
    <w:p w14:paraId="0A2EE93B" w14:textId="62B59F6D" w:rsidR="00602E88" w:rsidRDefault="00602E88" w:rsidP="00602E88">
      <w:r>
        <w:t xml:space="preserve">Media </w:t>
      </w:r>
      <w:proofErr w:type="spellStart"/>
      <w:r>
        <w:t>componentei</w:t>
      </w:r>
      <w:proofErr w:type="spellEnd"/>
      <w:r>
        <w:t xml:space="preserve"> 1 in prima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0.13.</w:t>
      </w:r>
    </w:p>
    <w:p w14:paraId="44B6408B" w14:textId="3D845499" w:rsidR="00602E88" w:rsidRDefault="00602E88" w:rsidP="00602E88">
      <w:r>
        <w:t xml:space="preserve">Media </w:t>
      </w:r>
      <w:proofErr w:type="spellStart"/>
      <w:r>
        <w:t>componentei</w:t>
      </w:r>
      <w:proofErr w:type="spellEnd"/>
      <w:r>
        <w:t xml:space="preserve"> 1 in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-1.62.</w:t>
      </w:r>
    </w:p>
    <w:p w14:paraId="18AE5264" w14:textId="384F4C2D" w:rsidR="00602E88" w:rsidRDefault="00602E88" w:rsidP="00602E88">
      <w:r>
        <w:t xml:space="preserve">Media </w:t>
      </w:r>
      <w:proofErr w:type="spellStart"/>
      <w:r>
        <w:t>componentei</w:t>
      </w:r>
      <w:proofErr w:type="spellEnd"/>
      <w:r>
        <w:t xml:space="preserve"> 1 in 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5.9.</w:t>
      </w:r>
    </w:p>
    <w:p w14:paraId="1ED6F29C" w14:textId="4785659A" w:rsidR="00602E88" w:rsidRDefault="00602E88" w:rsidP="00602E88">
      <w:r>
        <w:t xml:space="preserve">Media </w:t>
      </w:r>
      <w:proofErr w:type="spellStart"/>
      <w:r>
        <w:t>componentei</w:t>
      </w:r>
      <w:proofErr w:type="spellEnd"/>
      <w:r>
        <w:t xml:space="preserve"> 2 in prima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-1.66.</w:t>
      </w:r>
    </w:p>
    <w:p w14:paraId="193921AB" w14:textId="01280EE8" w:rsidR="00602E88" w:rsidRDefault="00602E88" w:rsidP="00602E88">
      <w:r>
        <w:t xml:space="preserve">Media </w:t>
      </w:r>
      <w:proofErr w:type="spellStart"/>
      <w:r>
        <w:t>componentei</w:t>
      </w:r>
      <w:proofErr w:type="spellEnd"/>
      <w:r>
        <w:t xml:space="preserve"> 2 in </w:t>
      </w:r>
      <w:proofErr w:type="spellStart"/>
      <w:r>
        <w:t>clasa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0.58.</w:t>
      </w:r>
    </w:p>
    <w:p w14:paraId="3726038B" w14:textId="19462857" w:rsidR="00602E88" w:rsidRDefault="00602E88" w:rsidP="00602E88">
      <w:r>
        <w:t xml:space="preserve">Media </w:t>
      </w:r>
      <w:proofErr w:type="spellStart"/>
      <w:r>
        <w:t>componentei</w:t>
      </w:r>
      <w:proofErr w:type="spellEnd"/>
      <w:r>
        <w:t xml:space="preserve"> 2 in </w:t>
      </w:r>
      <w:proofErr w:type="spellStart"/>
      <w:r>
        <w:t>clasa</w:t>
      </w:r>
      <w:proofErr w:type="spellEnd"/>
      <w:r>
        <w:t xml:space="preserve"> 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0.32.</w:t>
      </w:r>
    </w:p>
    <w:p w14:paraId="7A4127F5" w14:textId="2E4EF824" w:rsidR="00B75F5E" w:rsidRDefault="00B75F5E" w:rsidP="00B75F5E">
      <w:proofErr w:type="spellStart"/>
      <w:r>
        <w:t>Observam</w:t>
      </w:r>
      <w:proofErr w:type="spellEnd"/>
      <w:r>
        <w:t xml:space="preserve"> ca prima </w:t>
      </w:r>
      <w:proofErr w:type="spellStart"/>
      <w:r>
        <w:t>componenta</w:t>
      </w:r>
      <w:proofErr w:type="spellEnd"/>
      <w:r>
        <w:t xml:space="preserve"> are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in </w:t>
      </w:r>
      <w:proofErr w:type="spellStart"/>
      <w:r>
        <w:t>grupele</w:t>
      </w:r>
      <w:proofErr w:type="spellEnd"/>
      <w:r>
        <w:t xml:space="preserve"> 2 </w:t>
      </w:r>
      <w:proofErr w:type="spellStart"/>
      <w:r>
        <w:t>si</w:t>
      </w:r>
      <w:proofErr w:type="spellEnd"/>
      <w:r>
        <w:t xml:space="preserve"> 3</w:t>
      </w:r>
      <w:proofErr w:type="gramStart"/>
      <w:r>
        <w:t>,ceea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a </w:t>
      </w:r>
      <w:proofErr w:type="spellStart"/>
      <w:r>
        <w:t>contribuit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care a </w:t>
      </w:r>
      <w:proofErr w:type="spellStart"/>
      <w:r>
        <w:t>preluat</w:t>
      </w:r>
      <w:proofErr w:type="spellEnd"/>
      <w:r>
        <w:t xml:space="preserve"> </w:t>
      </w:r>
      <w:proofErr w:type="spellStart"/>
      <w:r>
        <w:t>maximul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. In </w:t>
      </w:r>
      <w:proofErr w:type="spellStart"/>
      <w:r>
        <w:t>schimb</w:t>
      </w:r>
      <w:proofErr w:type="spellEnd"/>
      <w:r>
        <w:t xml:space="preserve">, </w:t>
      </w:r>
      <w:proofErr w:type="spellStart"/>
      <w:r>
        <w:t>componenta</w:t>
      </w:r>
      <w:proofErr w:type="spellEnd"/>
      <w:r>
        <w:t xml:space="preserve"> 2 are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r w:rsidR="006A6328">
        <w:t xml:space="preserve">in </w:t>
      </w:r>
      <w:proofErr w:type="spellStart"/>
      <w:r w:rsidR="006A6328">
        <w:t>clasa</w:t>
      </w:r>
      <w:proofErr w:type="spellEnd"/>
      <w:r w:rsidR="006A6328">
        <w:t xml:space="preserve"> I, </w:t>
      </w:r>
      <w:proofErr w:type="spellStart"/>
      <w:r w:rsidR="006A6328">
        <w:t>deoarece</w:t>
      </w:r>
      <w:proofErr w:type="spellEnd"/>
      <w:r w:rsidR="006A6328">
        <w:t xml:space="preserve"> </w:t>
      </w:r>
      <w:proofErr w:type="spellStart"/>
      <w:r w:rsidR="006A6328">
        <w:t>aceasta</w:t>
      </w:r>
      <w:proofErr w:type="spellEnd"/>
      <w:r w:rsidR="006A6328">
        <w:t xml:space="preserve"> </w:t>
      </w:r>
      <w:proofErr w:type="spellStart"/>
      <w:r w:rsidR="006A6328">
        <w:t>este</w:t>
      </w:r>
      <w:proofErr w:type="spellEnd"/>
      <w:r w:rsidR="006A6328">
        <w:t xml:space="preserve"> </w:t>
      </w:r>
      <w:proofErr w:type="spellStart"/>
      <w:r w:rsidR="006A6328">
        <w:t>componenta</w:t>
      </w:r>
      <w:proofErr w:type="spellEnd"/>
      <w:r w:rsidR="006A6328">
        <w:t xml:space="preserve"> care </w:t>
      </w:r>
      <w:proofErr w:type="spellStart"/>
      <w:r w:rsidR="006A6328">
        <w:t>caracterizeaza</w:t>
      </w:r>
      <w:proofErr w:type="spellEnd"/>
      <w:r w:rsidR="006A6328">
        <w:t xml:space="preserve"> </w:t>
      </w:r>
      <w:proofErr w:type="spellStart"/>
      <w:r w:rsidR="006A6328">
        <w:t>tarile</w:t>
      </w:r>
      <w:proofErr w:type="spellEnd"/>
      <w:r w:rsidR="006A6328">
        <w:t xml:space="preserve"> cu un </w:t>
      </w:r>
      <w:proofErr w:type="spellStart"/>
      <w:r w:rsidR="006A6328">
        <w:t>pret</w:t>
      </w:r>
      <w:proofErr w:type="spellEnd"/>
      <w:r w:rsidR="006A6328">
        <w:t xml:space="preserve"> </w:t>
      </w:r>
      <w:proofErr w:type="spellStart"/>
      <w:r w:rsidR="006A6328">
        <w:t>ridicat</w:t>
      </w:r>
      <w:proofErr w:type="spellEnd"/>
      <w:r w:rsidR="006A6328">
        <w:t xml:space="preserve"> al </w:t>
      </w:r>
      <w:proofErr w:type="spellStart"/>
      <w:r w:rsidR="006A6328">
        <w:t>combustibilului</w:t>
      </w:r>
      <w:proofErr w:type="spellEnd"/>
      <w:r w:rsidR="006A6328">
        <w:t>.</w:t>
      </w:r>
    </w:p>
    <w:p w14:paraId="5E432E33" w14:textId="77777777" w:rsidR="00B75F5E" w:rsidRPr="00B52C77" w:rsidRDefault="00B75F5E" w:rsidP="00B75F5E">
      <w:pPr>
        <w:rPr>
          <w:b/>
        </w:rPr>
      </w:pPr>
      <w:r w:rsidRPr="00B52C77">
        <w:rPr>
          <w:b/>
        </w:rPr>
        <w:t>Cluster Plot</w:t>
      </w:r>
    </w:p>
    <w:p w14:paraId="2152A118" w14:textId="1938A4D6" w:rsidR="00A05A1A" w:rsidRDefault="00B75F5E" w:rsidP="00A84EBA">
      <w:r>
        <w:rPr>
          <w:noProof/>
        </w:rPr>
        <w:drawing>
          <wp:inline distT="0" distB="0" distL="0" distR="0" wp14:anchorId="4CC66236" wp14:editId="4B2821DF">
            <wp:extent cx="4295978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72" cy="275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63C9" w14:textId="79072B5D" w:rsidR="007842E9" w:rsidRDefault="007842E9" w:rsidP="00A84EBA">
      <w:r>
        <w:lastRenderedPageBreak/>
        <w:t xml:space="preserve">Din cluster plot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tarile</w:t>
      </w:r>
      <w:proofErr w:type="spellEnd"/>
      <w:r>
        <w:t xml:space="preserve"> din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formate</w:t>
      </w:r>
      <w:proofErr w:type="spellEnd"/>
      <w:r>
        <w:t>.</w:t>
      </w:r>
    </w:p>
    <w:p w14:paraId="23179223" w14:textId="5E6B0BCA" w:rsidR="007842E9" w:rsidRDefault="007842E9" w:rsidP="00A84EBA">
      <w:proofErr w:type="spellStart"/>
      <w:r>
        <w:t>Clasa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cu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corelata</w:t>
      </w:r>
      <w:proofErr w:type="spellEnd"/>
      <w:r>
        <w:t xml:space="preserve"> cu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,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regasindu</w:t>
      </w:r>
      <w:proofErr w:type="spellEnd"/>
      <w:r>
        <w:t xml:space="preserve">-se </w:t>
      </w:r>
      <w:proofErr w:type="spellStart"/>
      <w:r>
        <w:t>tari</w:t>
      </w:r>
      <w:proofErr w:type="spellEnd"/>
      <w:r>
        <w:t xml:space="preserve"> care au un </w:t>
      </w:r>
      <w:proofErr w:type="spellStart"/>
      <w:r>
        <w:t>pret</w:t>
      </w:r>
      <w:proofErr w:type="spellEnd"/>
      <w:r>
        <w:t xml:space="preserve"> al </w:t>
      </w:r>
      <w:proofErr w:type="spellStart"/>
      <w:r>
        <w:t>combustibilui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ridicat</w:t>
      </w:r>
      <w:proofErr w:type="spellEnd"/>
      <w:r>
        <w:t xml:space="preserve">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cu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corelata</w:t>
      </w:r>
      <w:proofErr w:type="spellEnd"/>
      <w:r>
        <w:t xml:space="preserve"> cu prima </w:t>
      </w:r>
      <w:proofErr w:type="spellStart"/>
      <w:r>
        <w:t>componenta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regasesc</w:t>
      </w:r>
      <w:proofErr w:type="spellEnd"/>
      <w:r>
        <w:t xml:space="preserve"> </w:t>
      </w:r>
      <w:proofErr w:type="spellStart"/>
      <w:r>
        <w:t>tarile</w:t>
      </w:r>
      <w:proofErr w:type="spellEnd"/>
      <w:r>
        <w:t xml:space="preserve"> care au un </w:t>
      </w:r>
      <w:proofErr w:type="spellStart"/>
      <w:r>
        <w:t>numar</w:t>
      </w:r>
      <w:proofErr w:type="spellEnd"/>
      <w:r>
        <w:t xml:space="preserve"> mare de </w:t>
      </w:r>
      <w:proofErr w:type="spellStart"/>
      <w:r>
        <w:t>populatie</w:t>
      </w:r>
      <w:proofErr w:type="spellEnd"/>
      <w:r>
        <w:t xml:space="preserve">, un </w:t>
      </w:r>
      <w:proofErr w:type="spellStart"/>
      <w:r>
        <w:t>salariu</w:t>
      </w:r>
      <w:proofErr w:type="spellEnd"/>
      <w:r>
        <w:t xml:space="preserve"> minim </w:t>
      </w:r>
      <w:proofErr w:type="spellStart"/>
      <w:r>
        <w:t>ridicat</w:t>
      </w:r>
      <w:proofErr w:type="spellEnd"/>
      <w:r>
        <w:t xml:space="preserve">, un PIB mare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productie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ridicata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Franta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UK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un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ridicat</w:t>
      </w:r>
      <w:proofErr w:type="spellEnd"/>
      <w:r>
        <w:t xml:space="preserve"> al </w:t>
      </w:r>
      <w:proofErr w:type="spellStart"/>
      <w:r>
        <w:t>combustibilului</w:t>
      </w:r>
      <w:proofErr w:type="spellEnd"/>
      <w:r>
        <w:t>.</w:t>
      </w:r>
    </w:p>
    <w:p w14:paraId="1BC648E4" w14:textId="44FD9D07" w:rsidR="00B75F5E" w:rsidRDefault="007842E9" w:rsidP="00A84EBA">
      <w:r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marcata</w:t>
      </w:r>
      <w:proofErr w:type="spellEnd"/>
      <w:r>
        <w:t xml:space="preserve"> cu </w:t>
      </w:r>
      <w:proofErr w:type="spellStart"/>
      <w:r>
        <w:t>rosu</w:t>
      </w:r>
      <w:proofErr w:type="spellEnd"/>
      <w:r>
        <w:t xml:space="preserve"> se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cu un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scazut</w:t>
      </w:r>
      <w:proofErr w:type="spellEnd"/>
      <w:r>
        <w:t xml:space="preserve"> al </w:t>
      </w:r>
      <w:proofErr w:type="spellStart"/>
      <w:r>
        <w:t>combustibilului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populati</w:t>
      </w:r>
      <w:r w:rsidR="00E14439">
        <w:t>e</w:t>
      </w:r>
      <w:proofErr w:type="gramStart"/>
      <w:r w:rsidR="00E14439">
        <w:t>,pib</w:t>
      </w:r>
      <w:proofErr w:type="spellEnd"/>
      <w:proofErr w:type="gramEnd"/>
      <w:r w:rsidR="00E14439">
        <w:t xml:space="preserve">, </w:t>
      </w:r>
      <w:proofErr w:type="spellStart"/>
      <w:r w:rsidR="00E14439">
        <w:t>salariu</w:t>
      </w:r>
      <w:proofErr w:type="spellEnd"/>
      <w:r w:rsidR="00E14439">
        <w:t xml:space="preserve"> minim, </w:t>
      </w:r>
      <w:proofErr w:type="spellStart"/>
      <w:r w:rsidR="00E14439">
        <w:t>productie</w:t>
      </w:r>
      <w:proofErr w:type="spellEnd"/>
      <w:r w:rsidR="00E14439">
        <w:t xml:space="preserve"> de </w:t>
      </w:r>
      <w:proofErr w:type="spellStart"/>
      <w:r w:rsidR="00E14439">
        <w:t>energie</w:t>
      </w:r>
      <w:proofErr w:type="spellEnd"/>
      <w:r w:rsidR="00E14439">
        <w:t xml:space="preserve"> </w:t>
      </w:r>
      <w:proofErr w:type="spellStart"/>
      <w:r w:rsidR="00E14439">
        <w:t>medii</w:t>
      </w:r>
      <w:proofErr w:type="spellEnd"/>
      <w:r w:rsidR="00E14439">
        <w:t>.</w:t>
      </w:r>
    </w:p>
    <w:p w14:paraId="59EF6FBF" w14:textId="77777777" w:rsidR="00B75F5E" w:rsidRPr="0045152C" w:rsidRDefault="00B75F5E" w:rsidP="00B75F5E">
      <w:pPr>
        <w:rPr>
          <w:b/>
        </w:rPr>
      </w:pPr>
      <w:proofErr w:type="spellStart"/>
      <w:r>
        <w:rPr>
          <w:b/>
        </w:rPr>
        <w:t>Comparearea</w:t>
      </w:r>
      <w:proofErr w:type="spellEnd"/>
      <w:r>
        <w:rPr>
          <w:b/>
        </w:rPr>
        <w:t xml:space="preserve"> cu </w:t>
      </w:r>
      <w:proofErr w:type="spellStart"/>
      <w:r w:rsidRPr="0045152C">
        <w:rPr>
          <w:b/>
        </w:rPr>
        <w:t>Kmeans</w:t>
      </w:r>
      <w:proofErr w:type="spellEnd"/>
    </w:p>
    <w:p w14:paraId="69FE17F1" w14:textId="76B082F4" w:rsidR="00A84EBA" w:rsidRDefault="00B75F5E" w:rsidP="006C01A4">
      <w:r>
        <w:rPr>
          <w:noProof/>
        </w:rPr>
        <w:drawing>
          <wp:inline distT="0" distB="0" distL="0" distR="0" wp14:anchorId="2CC474E9" wp14:editId="725655BA">
            <wp:extent cx="4933950" cy="3150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87" cy="31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80E7" w14:textId="2692568B" w:rsidR="00B75F5E" w:rsidRDefault="00B75F5E" w:rsidP="00B75F5E">
      <w:r>
        <w:t xml:space="preserve">Am </w:t>
      </w:r>
      <w:proofErr w:type="spellStart"/>
      <w:r>
        <w:t>obtinut</w:t>
      </w:r>
      <w:proofErr w:type="spellEnd"/>
      <w:r>
        <w:t xml:space="preserve"> silhouette cu media </w:t>
      </w:r>
      <w:proofErr w:type="spellStart"/>
      <w:r>
        <w:t>mai</w:t>
      </w:r>
      <w:proofErr w:type="spellEnd"/>
      <w:r>
        <w:t xml:space="preserve"> mica fata de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precedenta</w:t>
      </w:r>
      <w:proofErr w:type="spellEnd"/>
      <w:r>
        <w:t xml:space="preserve"> (0.49), in </w:t>
      </w:r>
      <w:proofErr w:type="spellStart"/>
      <w:r>
        <w:t>valoare</w:t>
      </w:r>
      <w:proofErr w:type="spellEnd"/>
      <w:r>
        <w:t xml:space="preserve"> de 0.48;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negative.</w:t>
      </w:r>
    </w:p>
    <w:p w14:paraId="570EE7B0" w14:textId="62791D81" w:rsidR="006A6328" w:rsidRDefault="00FF5826" w:rsidP="00B75F5E">
      <w:proofErr w:type="spellStart"/>
      <w:r>
        <w:t>Clasele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echilibrate</w:t>
      </w:r>
      <w:proofErr w:type="spellEnd"/>
      <w:r>
        <w:t xml:space="preserve"> (0.42</w:t>
      </w:r>
      <w:proofErr w:type="gramStart"/>
      <w:r>
        <w:t>,0.51,0.52</w:t>
      </w:r>
      <w:proofErr w:type="gramEnd"/>
      <w:r>
        <w:t>)</w:t>
      </w:r>
    </w:p>
    <w:p w14:paraId="0B98080A" w14:textId="77777777" w:rsidR="00FF5826" w:rsidRDefault="00FF5826" w:rsidP="00B75F5E"/>
    <w:p w14:paraId="0A20137B" w14:textId="77777777" w:rsidR="00FF5826" w:rsidRDefault="00FF5826" w:rsidP="00B75F5E"/>
    <w:p w14:paraId="0223F52E" w14:textId="63BBF3C0" w:rsidR="006A6328" w:rsidRPr="008A4E9E" w:rsidRDefault="006A6328" w:rsidP="00B75F5E">
      <w:pPr>
        <w:rPr>
          <w:b/>
        </w:rPr>
      </w:pPr>
      <w:proofErr w:type="spellStart"/>
      <w:r w:rsidRPr="008A4E9E">
        <w:rPr>
          <w:b/>
        </w:rPr>
        <w:t>Concluzie</w:t>
      </w:r>
      <w:proofErr w:type="spellEnd"/>
      <w:r w:rsidRPr="008A4E9E">
        <w:rPr>
          <w:b/>
        </w:rPr>
        <w:t>:</w:t>
      </w:r>
    </w:p>
    <w:p w14:paraId="1B4C7E0F" w14:textId="211756F6" w:rsidR="006A6328" w:rsidRDefault="006A6328" w:rsidP="00B75F5E"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, am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outputuri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Silhouette plot-</w:t>
      </w:r>
      <w:proofErr w:type="spellStart"/>
      <w:r>
        <w:t>ului</w:t>
      </w:r>
      <w:proofErr w:type="spellEnd"/>
      <w:r>
        <w:t>.</w:t>
      </w:r>
    </w:p>
    <w:p w14:paraId="1843F0D9" w14:textId="3A51E479" w:rsidR="00442BA9" w:rsidRDefault="00442BA9" w:rsidP="00B75F5E">
      <w:proofErr w:type="spellStart"/>
      <w:r>
        <w:t>Mediile</w:t>
      </w:r>
      <w:proofErr w:type="spellEnd"/>
      <w:r>
        <w:t xml:space="preserve"> Silhouette, la care am </w:t>
      </w:r>
      <w:proofErr w:type="spellStart"/>
      <w:r>
        <w:t>precizat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 w:rsidR="00893AE3">
        <w:t>valori</w:t>
      </w:r>
      <w:proofErr w:type="spellEnd"/>
      <w:r>
        <w:t xml:space="preserve"> negative,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05C5A321" w14:textId="6AFB0F05" w:rsidR="00442BA9" w:rsidRDefault="00442BA9" w:rsidP="00B75F5E">
      <w:proofErr w:type="spellStart"/>
      <w:r>
        <w:t>Metoda</w:t>
      </w:r>
      <w:proofErr w:type="spellEnd"/>
      <w:r>
        <w:t xml:space="preserve"> Centroid cu 2 </w:t>
      </w:r>
      <w:proofErr w:type="spellStart"/>
      <w:r>
        <w:t>clustere</w:t>
      </w:r>
      <w:proofErr w:type="spellEnd"/>
      <w:r>
        <w:t xml:space="preserve">: 0.67, </w:t>
      </w:r>
      <w:proofErr w:type="spellStart"/>
      <w:r>
        <w:t>fara</w:t>
      </w:r>
      <w:proofErr w:type="spellEnd"/>
      <w:r>
        <w:t xml:space="preserve"> </w:t>
      </w:r>
      <w:proofErr w:type="spellStart"/>
      <w:r w:rsidR="00893AE3">
        <w:t>valori</w:t>
      </w:r>
      <w:proofErr w:type="spellEnd"/>
      <w:r w:rsidR="00893AE3">
        <w:t xml:space="preserve"> negative.</w:t>
      </w:r>
    </w:p>
    <w:p w14:paraId="3C7C21A3" w14:textId="67321910" w:rsidR="00893AE3" w:rsidRDefault="00893AE3" w:rsidP="00B75F5E">
      <w:proofErr w:type="spellStart"/>
      <w:r>
        <w:lastRenderedPageBreak/>
        <w:t>Metoda</w:t>
      </w:r>
      <w:proofErr w:type="spellEnd"/>
      <w:r>
        <w:t xml:space="preserve"> Ward cu 2 </w:t>
      </w:r>
      <w:proofErr w:type="spellStart"/>
      <w:r>
        <w:t>clustere</w:t>
      </w:r>
      <w:proofErr w:type="spellEnd"/>
      <w:r>
        <w:t xml:space="preserve">: 0.67,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negative.</w:t>
      </w:r>
    </w:p>
    <w:p w14:paraId="07F86BE2" w14:textId="65A54406" w:rsidR="00893AE3" w:rsidRDefault="00893AE3" w:rsidP="00B75F5E">
      <w:proofErr w:type="spellStart"/>
      <w:r>
        <w:t>Metoda</w:t>
      </w:r>
      <w:proofErr w:type="spellEnd"/>
      <w:r>
        <w:t xml:space="preserve"> Ward cu 3 </w:t>
      </w:r>
      <w:proofErr w:type="spellStart"/>
      <w:r>
        <w:t>clustere</w:t>
      </w:r>
      <w:proofErr w:type="spellEnd"/>
      <w:r>
        <w:t xml:space="preserve">: 0.49, </w:t>
      </w:r>
      <w:r w:rsidR="008A4E9E">
        <w:t xml:space="preserve">cu o </w:t>
      </w:r>
      <w:proofErr w:type="spellStart"/>
      <w:r w:rsidR="008A4E9E">
        <w:t>singura</w:t>
      </w:r>
      <w:proofErr w:type="spellEnd"/>
      <w:r w:rsidR="008A4E9E">
        <w:t xml:space="preserve"> </w:t>
      </w:r>
      <w:proofErr w:type="spellStart"/>
      <w:r w:rsidR="008A4E9E">
        <w:t>valoare</w:t>
      </w:r>
      <w:proofErr w:type="spellEnd"/>
      <w:r w:rsidR="008A4E9E">
        <w:t xml:space="preserve"> </w:t>
      </w:r>
      <w:proofErr w:type="spellStart"/>
      <w:r w:rsidR="008A4E9E">
        <w:t>negativa</w:t>
      </w:r>
      <w:proofErr w:type="spellEnd"/>
      <w:r w:rsidR="008A4E9E">
        <w:t xml:space="preserve"> </w:t>
      </w:r>
      <w:proofErr w:type="spellStart"/>
      <w:r w:rsidR="008A4E9E">
        <w:t>aproximata</w:t>
      </w:r>
      <w:proofErr w:type="spellEnd"/>
      <w:r w:rsidR="008A4E9E">
        <w:t xml:space="preserve"> la 0.</w:t>
      </w:r>
    </w:p>
    <w:p w14:paraId="28181E49" w14:textId="11771E0D" w:rsidR="00893AE3" w:rsidRDefault="00893AE3" w:rsidP="00B75F5E">
      <w:r>
        <w:t xml:space="preserve">Centroid- </w:t>
      </w:r>
      <w:proofErr w:type="spellStart"/>
      <w:r>
        <w:t>Kmeans</w:t>
      </w:r>
      <w:proofErr w:type="spellEnd"/>
      <w:r>
        <w:t xml:space="preserve">: 0.67,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negative.</w:t>
      </w:r>
    </w:p>
    <w:p w14:paraId="77C02C5E" w14:textId="0FB571A7" w:rsidR="00893AE3" w:rsidRDefault="00893AE3" w:rsidP="00B75F5E">
      <w:r>
        <w:t xml:space="preserve">Ward- </w:t>
      </w:r>
      <w:proofErr w:type="spellStart"/>
      <w:r>
        <w:t>Kmeans</w:t>
      </w:r>
      <w:proofErr w:type="spellEnd"/>
      <w:r>
        <w:t>: 0.48,</w:t>
      </w:r>
      <w:r w:rsidR="008A4E9E">
        <w:t xml:space="preserve"> </w:t>
      </w:r>
      <w:proofErr w:type="spellStart"/>
      <w:r w:rsidR="008A4E9E">
        <w:t>fara</w:t>
      </w:r>
      <w:proofErr w:type="spellEnd"/>
      <w:r w:rsidR="008A4E9E">
        <w:t xml:space="preserve"> </w:t>
      </w:r>
      <w:proofErr w:type="spellStart"/>
      <w:r w:rsidR="008A4E9E">
        <w:t>valori</w:t>
      </w:r>
      <w:proofErr w:type="spellEnd"/>
      <w:r w:rsidR="008A4E9E">
        <w:t xml:space="preserve"> negative.</w:t>
      </w:r>
    </w:p>
    <w:p w14:paraId="3ED5D8FA" w14:textId="7737BDB5" w:rsidR="0022642E" w:rsidRDefault="0022642E" w:rsidP="00B75F5E">
      <w:proofErr w:type="spellStart"/>
      <w:r>
        <w:t>Metoda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care are o </w:t>
      </w:r>
      <w:proofErr w:type="spellStart"/>
      <w:r>
        <w:t>medie</w:t>
      </w:r>
      <w:proofErr w:type="spellEnd"/>
      <w:r>
        <w:t xml:space="preserve"> Silhouette cat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in care nu se </w:t>
      </w:r>
      <w:proofErr w:type="spellStart"/>
      <w:r>
        <w:t>regasesc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negative.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reprezentata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 Centroid </w:t>
      </w:r>
      <w:r w:rsidR="00D82876">
        <w:t xml:space="preserve">cu 2 </w:t>
      </w:r>
      <w:proofErr w:type="spellStart"/>
      <w:r w:rsidR="00D82876">
        <w:t>clase</w:t>
      </w:r>
      <w:proofErr w:type="spellEnd"/>
      <w:r w:rsidR="00D82876">
        <w:t>.</w:t>
      </w:r>
    </w:p>
    <w:p w14:paraId="12203616" w14:textId="78C7B5AB" w:rsidR="00115857" w:rsidRDefault="00115857" w:rsidP="00FE679C">
      <w:pPr>
        <w:ind w:firstLine="720"/>
      </w:pPr>
      <w:proofErr w:type="spellStart"/>
      <w:r>
        <w:t>Variabilitatile</w:t>
      </w:r>
      <w:proofErr w:type="spellEnd"/>
      <w:r>
        <w:t xml:space="preserve"> </w:t>
      </w:r>
      <w:proofErr w:type="spellStart"/>
      <w:r>
        <w:t>celei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665064D2" w14:textId="037F38D1" w:rsidR="00FF5826" w:rsidRDefault="00115857" w:rsidP="00B75F5E">
      <w:proofErr w:type="spellStart"/>
      <w:r>
        <w:t>Variabilitatea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a </w:t>
      </w:r>
      <w:proofErr w:type="spellStart"/>
      <w:r>
        <w:t>acesteia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242.05</w:t>
      </w:r>
    </w:p>
    <w:p w14:paraId="2E260449" w14:textId="25AF530D" w:rsidR="00115857" w:rsidRDefault="00115857" w:rsidP="00B75F5E">
      <w:proofErr w:type="spellStart"/>
      <w:r>
        <w:t>Variabilitatea</w:t>
      </w:r>
      <w:proofErr w:type="spellEnd"/>
      <w:r>
        <w:t xml:space="preserve"> in prima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14.63, </w:t>
      </w:r>
      <w:proofErr w:type="spellStart"/>
      <w:r>
        <w:t>iar</w:t>
      </w:r>
      <w:proofErr w:type="spellEnd"/>
      <w:r>
        <w:t xml:space="preserve"> in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60.97</w:t>
      </w:r>
    </w:p>
    <w:p w14:paraId="40A54304" w14:textId="6563EC36" w:rsidR="00115857" w:rsidRDefault="00115857" w:rsidP="00B75F5E">
      <w:proofErr w:type="spellStart"/>
      <w:r>
        <w:t>Variabilitatea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intraclasa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75.61.</w:t>
      </w:r>
    </w:p>
    <w:p w14:paraId="05F00E5E" w14:textId="2F6D609D" w:rsidR="00115857" w:rsidRDefault="00115857" w:rsidP="00B75F5E">
      <w:proofErr w:type="spellStart"/>
      <w:r>
        <w:t>Variabilitatea</w:t>
      </w:r>
      <w:proofErr w:type="spellEnd"/>
      <w:r>
        <w:t xml:space="preserve"> </w:t>
      </w:r>
      <w:proofErr w:type="spellStart"/>
      <w:r>
        <w:t>interclasa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166.43.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3071"/>
      </w:tblGrid>
      <w:tr w:rsidR="00115857" w14:paraId="4F21452B" w14:textId="77777777" w:rsidTr="00FE679C">
        <w:trPr>
          <w:trHeight w:val="465"/>
        </w:trPr>
        <w:tc>
          <w:tcPr>
            <w:tcW w:w="3071" w:type="dxa"/>
          </w:tcPr>
          <w:p w14:paraId="57B7B0A3" w14:textId="4E3DB97C" w:rsidR="00115857" w:rsidRDefault="00115857" w:rsidP="00B75F5E">
            <w:r>
              <w:t>Componenta 1</w:t>
            </w:r>
          </w:p>
        </w:tc>
        <w:tc>
          <w:tcPr>
            <w:tcW w:w="3071" w:type="dxa"/>
          </w:tcPr>
          <w:p w14:paraId="3D0049F0" w14:textId="3101A5B0" w:rsidR="00115857" w:rsidRDefault="00115857" w:rsidP="00B75F5E">
            <w:r>
              <w:t>Componenta 2</w:t>
            </w:r>
          </w:p>
        </w:tc>
      </w:tr>
      <w:tr w:rsidR="00115857" w14:paraId="42BBE41D" w14:textId="77777777" w:rsidTr="00FE679C">
        <w:trPr>
          <w:trHeight w:val="451"/>
        </w:trPr>
        <w:tc>
          <w:tcPr>
            <w:tcW w:w="3071" w:type="dxa"/>
          </w:tcPr>
          <w:p w14:paraId="4A675950" w14:textId="4BCEFEC1" w:rsidR="00115857" w:rsidRDefault="00115857" w:rsidP="00B75F5E">
            <w:r w:rsidRPr="00115857">
              <w:t>5.903051</w:t>
            </w:r>
          </w:p>
        </w:tc>
        <w:tc>
          <w:tcPr>
            <w:tcW w:w="3071" w:type="dxa"/>
          </w:tcPr>
          <w:p w14:paraId="79DA31F8" w14:textId="503B9599" w:rsidR="00115857" w:rsidRDefault="00115857" w:rsidP="00B75F5E">
            <w:r w:rsidRPr="00115857">
              <w:t>0.32604213</w:t>
            </w:r>
          </w:p>
        </w:tc>
      </w:tr>
      <w:tr w:rsidR="00115857" w14:paraId="02A6A612" w14:textId="77777777" w:rsidTr="00FE679C">
        <w:trPr>
          <w:trHeight w:val="451"/>
        </w:trPr>
        <w:tc>
          <w:tcPr>
            <w:tcW w:w="3071" w:type="dxa"/>
          </w:tcPr>
          <w:p w14:paraId="3D2B1177" w14:textId="6A3ACFD2" w:rsidR="00115857" w:rsidRDefault="00115857" w:rsidP="00B75F5E">
            <w:r>
              <w:t xml:space="preserve">- </w:t>
            </w:r>
            <w:r w:rsidRPr="00115857">
              <w:t>1.124391</w:t>
            </w:r>
          </w:p>
        </w:tc>
        <w:tc>
          <w:tcPr>
            <w:tcW w:w="3071" w:type="dxa"/>
          </w:tcPr>
          <w:p w14:paraId="3849CF68" w14:textId="78461B44" w:rsidR="00115857" w:rsidRDefault="00115857" w:rsidP="00B75F5E">
            <w:r>
              <w:t xml:space="preserve">- </w:t>
            </w:r>
            <w:r w:rsidRPr="00115857">
              <w:t>0.06210326</w:t>
            </w:r>
          </w:p>
        </w:tc>
      </w:tr>
    </w:tbl>
    <w:p w14:paraId="013062DB" w14:textId="77777777" w:rsidR="00115857" w:rsidRDefault="00115857" w:rsidP="00B75F5E"/>
    <w:p w14:paraId="2C03F8D2" w14:textId="77777777" w:rsidR="00115857" w:rsidRDefault="00115857" w:rsidP="00B75F5E"/>
    <w:p w14:paraId="6C9CBA0E" w14:textId="6A88ABC9" w:rsidR="00B75F5E" w:rsidRDefault="00442BA9" w:rsidP="006C01A4">
      <w:r>
        <w:t xml:space="preserve"> </w:t>
      </w:r>
    </w:p>
    <w:p w14:paraId="1833347C" w14:textId="6FD2CF3A" w:rsidR="003F0EAF" w:rsidRDefault="003F0EAF" w:rsidP="006C01A4">
      <w:r>
        <w:t>ANEXA</w:t>
      </w:r>
    </w:p>
    <w:p w14:paraId="615F4B67" w14:textId="77777777" w:rsidR="003F0EAF" w:rsidRDefault="003F0EAF" w:rsidP="003F0EAF">
      <w:r>
        <w:t>path&lt;-"C:\\Users\\Andrei\\Desktop"</w:t>
      </w:r>
    </w:p>
    <w:p w14:paraId="1FDC8F74" w14:textId="77777777" w:rsidR="003F0EAF" w:rsidRDefault="003F0EAF" w:rsidP="003F0EAF">
      <w:proofErr w:type="gramStart"/>
      <w:r>
        <w:t>date</w:t>
      </w:r>
      <w:proofErr w:type="gramEnd"/>
      <w:r>
        <w:t>&lt;-read.table(file.path(path,"AnalizaDatelor_Proiect_1.txt"),sep="\t",dec=".",header=TRUE,row.names = 1)</w:t>
      </w:r>
    </w:p>
    <w:p w14:paraId="6B78113B" w14:textId="77777777" w:rsidR="003F0EAF" w:rsidRDefault="003F0EAF" w:rsidP="003F0EAF">
      <w:r>
        <w:t>attach(date)</w:t>
      </w:r>
    </w:p>
    <w:p w14:paraId="7839F832" w14:textId="77777777" w:rsidR="003F0EAF" w:rsidRDefault="003F0EAF" w:rsidP="003F0EAF">
      <w:proofErr w:type="gramStart"/>
      <w:r>
        <w:t>dates</w:t>
      </w:r>
      <w:proofErr w:type="gramEnd"/>
      <w:r>
        <w:t>&lt;-scale(date[-4,],center=</w:t>
      </w:r>
      <w:proofErr w:type="spellStart"/>
      <w:r>
        <w:t>TRUE,scale</w:t>
      </w:r>
      <w:proofErr w:type="spellEnd"/>
      <w:r>
        <w:t>=TRUE)</w:t>
      </w:r>
    </w:p>
    <w:p w14:paraId="62F3886E" w14:textId="77777777" w:rsidR="003F0EAF" w:rsidRDefault="003F0EAF" w:rsidP="003F0EAF">
      <w:proofErr w:type="spellStart"/>
      <w:proofErr w:type="gramStart"/>
      <w:r>
        <w:t>acp</w:t>
      </w:r>
      <w:proofErr w:type="spellEnd"/>
      <w:proofErr w:type="gramEnd"/>
      <w:r>
        <w:t>&lt;-</w:t>
      </w:r>
      <w:proofErr w:type="spellStart"/>
      <w:r>
        <w:t>princomp</w:t>
      </w:r>
      <w:proofErr w:type="spellEnd"/>
      <w:r>
        <w:t>(</w:t>
      </w:r>
      <w:proofErr w:type="spellStart"/>
      <w:r>
        <w:t>dates,cor</w:t>
      </w:r>
      <w:proofErr w:type="spellEnd"/>
      <w:r>
        <w:t>=</w:t>
      </w:r>
      <w:proofErr w:type="spellStart"/>
      <w:r>
        <w:t>TRUE,scores</w:t>
      </w:r>
      <w:proofErr w:type="spellEnd"/>
      <w:r>
        <w:t xml:space="preserve"> = TRUE)</w:t>
      </w:r>
    </w:p>
    <w:p w14:paraId="33C5BDF3" w14:textId="77777777" w:rsidR="003F0EAF" w:rsidRDefault="003F0EAF" w:rsidP="003F0EAF">
      <w:r>
        <w:t>m&lt;-</w:t>
      </w:r>
      <w:proofErr w:type="spellStart"/>
      <w:r>
        <w:t>acp$</w:t>
      </w:r>
      <w:proofErr w:type="gramStart"/>
      <w:r>
        <w:t>scores</w:t>
      </w:r>
      <w:proofErr w:type="spellEnd"/>
      <w:r>
        <w:t>[</w:t>
      </w:r>
      <w:proofErr w:type="gramEnd"/>
      <w:r>
        <w:t>,1:2]</w:t>
      </w:r>
    </w:p>
    <w:p w14:paraId="72B6BF9C" w14:textId="3FC60D14" w:rsidR="003F0EAF" w:rsidRDefault="003F0EAF" w:rsidP="003F0EAF">
      <w:r>
        <w:t>d&lt;-</w:t>
      </w:r>
      <w:proofErr w:type="spellStart"/>
      <w:r>
        <w:t>dist</w:t>
      </w:r>
      <w:proofErr w:type="spellEnd"/>
      <w:r>
        <w:t>(m)</w:t>
      </w:r>
    </w:p>
    <w:p w14:paraId="67E1B902" w14:textId="77777777" w:rsidR="003F0EAF" w:rsidRDefault="003F0EAF" w:rsidP="003F0EAF">
      <w:r>
        <w:lastRenderedPageBreak/>
        <w:t>#CENTROID</w:t>
      </w:r>
    </w:p>
    <w:p w14:paraId="59836CF3" w14:textId="77777777" w:rsidR="003F0EAF" w:rsidRDefault="003F0EAF" w:rsidP="003F0EAF">
      <w:r>
        <w:t>ierarhia1&lt;-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d,method</w:t>
      </w:r>
      <w:proofErr w:type="spellEnd"/>
      <w:r>
        <w:t>="centroid")</w:t>
      </w:r>
    </w:p>
    <w:p w14:paraId="21F77D59" w14:textId="77777777" w:rsidR="003F0EAF" w:rsidRDefault="003F0EAF" w:rsidP="003F0EAF">
      <w:r>
        <w:t>ierarhia1$height #</w:t>
      </w:r>
      <w:proofErr w:type="spellStart"/>
      <w:r>
        <w:t>distanta</w:t>
      </w:r>
      <w:proofErr w:type="spellEnd"/>
      <w:r>
        <w:t xml:space="preserve"> de </w:t>
      </w:r>
      <w:proofErr w:type="spellStart"/>
      <w:r>
        <w:t>agregare</w:t>
      </w:r>
      <w:proofErr w:type="spellEnd"/>
    </w:p>
    <w:p w14:paraId="76F2FC79" w14:textId="0321D5B4" w:rsidR="003F0EAF" w:rsidRDefault="003F0EAF" w:rsidP="003F0EAF">
      <w:r>
        <w:t>plot(ierarhia1)</w:t>
      </w:r>
    </w:p>
    <w:p w14:paraId="62CC94AF" w14:textId="77777777" w:rsidR="003F0EAF" w:rsidRDefault="003F0EAF" w:rsidP="003F0EAF">
      <w:proofErr w:type="spellStart"/>
      <w:proofErr w:type="gramStart"/>
      <w:r>
        <w:t>dm</w:t>
      </w:r>
      <w:proofErr w:type="spellEnd"/>
      <w:proofErr w:type="gramEnd"/>
      <w:r>
        <w:t>&lt;-</w:t>
      </w:r>
      <w:proofErr w:type="spellStart"/>
      <w:r>
        <w:t>as.matrix</w:t>
      </w:r>
      <w:proofErr w:type="spellEnd"/>
      <w:r>
        <w:t>(d)</w:t>
      </w:r>
    </w:p>
    <w:p w14:paraId="4D32CD1C" w14:textId="44100E9E" w:rsidR="003F0EAF" w:rsidRDefault="003F0EAF" w:rsidP="003F0EAF">
      <w:r>
        <w:t>View(dm)</w:t>
      </w:r>
    </w:p>
    <w:p w14:paraId="30F38F5A" w14:textId="77777777" w:rsidR="003F0EAF" w:rsidRDefault="003F0EAF" w:rsidP="003F0EAF">
      <w:r>
        <w:t>#WARD</w:t>
      </w:r>
    </w:p>
    <w:p w14:paraId="0ACF43EB" w14:textId="77777777" w:rsidR="003F0EAF" w:rsidRDefault="003F0EAF" w:rsidP="003F0EAF">
      <w:r>
        <w:t>ierarhia2&lt;-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d,method</w:t>
      </w:r>
      <w:proofErr w:type="spellEnd"/>
      <w:r>
        <w:t>="ward.D2")</w:t>
      </w:r>
    </w:p>
    <w:p w14:paraId="4C6D4824" w14:textId="77777777" w:rsidR="003F0EAF" w:rsidRDefault="003F0EAF" w:rsidP="003F0EAF">
      <w:r>
        <w:t>ierarhia2$height</w:t>
      </w:r>
    </w:p>
    <w:p w14:paraId="0E3C3412" w14:textId="370D8E08" w:rsidR="003F0EAF" w:rsidRDefault="003F0EAF" w:rsidP="003F0EAF">
      <w:r>
        <w:t>plot(ierarhia2)</w:t>
      </w:r>
    </w:p>
    <w:p w14:paraId="36A65DDF" w14:textId="77777777" w:rsidR="003F0EAF" w:rsidRDefault="003F0EAF" w:rsidP="003F0EAF">
      <w:r>
        <w:t>#SOLUTIA PENTRU CENTROID</w:t>
      </w:r>
    </w:p>
    <w:p w14:paraId="276C0ADB" w14:textId="77777777" w:rsidR="003F0EAF" w:rsidRDefault="003F0EAF" w:rsidP="003F0EAF">
      <w:r>
        <w:t>solutia1&lt;-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ierarhia1,k=2)</w:t>
      </w:r>
    </w:p>
    <w:p w14:paraId="76E93B0A" w14:textId="77777777" w:rsidR="003F0EAF" w:rsidRDefault="003F0EAF" w:rsidP="003F0EAF">
      <w:r>
        <w:t>table(solutia1)</w:t>
      </w:r>
    </w:p>
    <w:p w14:paraId="24DD48D3" w14:textId="1E95C5A6" w:rsidR="003F0EAF" w:rsidRDefault="003F0EAF" w:rsidP="003F0EAF">
      <w:r>
        <w:t>View(solutia1)</w:t>
      </w:r>
    </w:p>
    <w:p w14:paraId="583F8CDC" w14:textId="77777777" w:rsidR="003F0EAF" w:rsidRDefault="003F0EAF" w:rsidP="003F0EAF">
      <w:proofErr w:type="spellStart"/>
      <w:proofErr w:type="gramStart"/>
      <w:r>
        <w:t>rect.hclust</w:t>
      </w:r>
      <w:proofErr w:type="spellEnd"/>
      <w:r>
        <w:t>(</w:t>
      </w:r>
      <w:proofErr w:type="gramEnd"/>
      <w:r>
        <w:t>ierarhia1,k=2,border=2:3)</w:t>
      </w:r>
    </w:p>
    <w:p w14:paraId="190BB555" w14:textId="77777777" w:rsidR="003F0EAF" w:rsidRDefault="003F0EAF" w:rsidP="003F0EAF">
      <w:r>
        <w:t>library(cluster)</w:t>
      </w:r>
    </w:p>
    <w:p w14:paraId="71383672" w14:textId="77777777" w:rsidR="003F0EAF" w:rsidRDefault="003F0EAF" w:rsidP="003F0EAF">
      <w:r>
        <w:t>s&lt;-</w:t>
      </w:r>
      <w:proofErr w:type="gramStart"/>
      <w:r>
        <w:t>silhouette(</w:t>
      </w:r>
      <w:proofErr w:type="gramEnd"/>
      <w:r>
        <w:t>solutia1,d)</w:t>
      </w:r>
    </w:p>
    <w:p w14:paraId="148DB8F0" w14:textId="77777777" w:rsidR="003F0EAF" w:rsidRDefault="003F0EAF" w:rsidP="003F0EAF">
      <w:r>
        <w:t>plot(s)</w:t>
      </w:r>
    </w:p>
    <w:p w14:paraId="452157E8" w14:textId="48724DBE" w:rsidR="003F0EAF" w:rsidRDefault="003F0EAF" w:rsidP="003F0EAF">
      <w:r>
        <w:t>s</w:t>
      </w:r>
    </w:p>
    <w:p w14:paraId="2B363FDE" w14:textId="77777777" w:rsidR="003F0EAF" w:rsidRDefault="003F0EAF" w:rsidP="003F0EAF">
      <w:proofErr w:type="gramStart"/>
      <w:r>
        <w:t>aggregate(</w:t>
      </w:r>
      <w:proofErr w:type="spellStart"/>
      <w:proofErr w:type="gramEnd"/>
      <w:r>
        <w:t>m,list</w:t>
      </w:r>
      <w:proofErr w:type="spellEnd"/>
      <w:r>
        <w:t>(solutia1),mean)</w:t>
      </w:r>
    </w:p>
    <w:p w14:paraId="49758360" w14:textId="641D5321" w:rsidR="003F0EAF" w:rsidRDefault="003F0EAF" w:rsidP="003F0EAF">
      <w:r>
        <w:t>library(</w:t>
      </w:r>
      <w:proofErr w:type="spellStart"/>
      <w:r>
        <w:t>factoextra</w:t>
      </w:r>
      <w:proofErr w:type="spellEnd"/>
      <w:r>
        <w:t>)</w:t>
      </w:r>
    </w:p>
    <w:p w14:paraId="3C3DC375" w14:textId="77777777" w:rsidR="003F0EAF" w:rsidRDefault="003F0EAF" w:rsidP="003F0EAF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>list(data=</w:t>
      </w:r>
      <w:proofErr w:type="spellStart"/>
      <w:r>
        <w:t>m,cluster</w:t>
      </w:r>
      <w:proofErr w:type="spellEnd"/>
      <w:r>
        <w:t>=solutia1))</w:t>
      </w:r>
    </w:p>
    <w:p w14:paraId="28802138" w14:textId="77777777" w:rsidR="003F0EAF" w:rsidRDefault="003F0EAF" w:rsidP="003F0EAF">
      <w:r>
        <w:t>km2&lt;-</w:t>
      </w:r>
      <w:proofErr w:type="spellStart"/>
      <w:r>
        <w:t>kmeans</w:t>
      </w:r>
      <w:proofErr w:type="spellEnd"/>
      <w:r>
        <w:t>(m,2)</w:t>
      </w:r>
    </w:p>
    <w:p w14:paraId="56872048" w14:textId="77777777" w:rsidR="003F0EAF" w:rsidRDefault="003F0EAF" w:rsidP="003F0EAF">
      <w:r>
        <w:t>solutiekm2&lt;-km2$cluster</w:t>
      </w:r>
    </w:p>
    <w:p w14:paraId="18EE5A2D" w14:textId="77777777" w:rsidR="003F0EAF" w:rsidRDefault="003F0EAF" w:rsidP="003F0EAF">
      <w:proofErr w:type="spellStart"/>
      <w:proofErr w:type="gramStart"/>
      <w:r>
        <w:t>skm</w:t>
      </w:r>
      <w:proofErr w:type="spellEnd"/>
      <w:proofErr w:type="gramEnd"/>
      <w:r>
        <w:t>&lt;-silhouette(solutiekm2,d)</w:t>
      </w:r>
    </w:p>
    <w:p w14:paraId="0B063908" w14:textId="77777777" w:rsidR="003F0EAF" w:rsidRDefault="003F0EAF" w:rsidP="003F0EAF">
      <w:proofErr w:type="spellStart"/>
      <w:r>
        <w:lastRenderedPageBreak/>
        <w:t>skm</w:t>
      </w:r>
      <w:proofErr w:type="spellEnd"/>
    </w:p>
    <w:p w14:paraId="475D8399" w14:textId="540B0269" w:rsidR="003F0EAF" w:rsidRDefault="003F0EAF" w:rsidP="003F0EAF">
      <w:r>
        <w:t>plot(</w:t>
      </w:r>
      <w:proofErr w:type="spellStart"/>
      <w:r>
        <w:t>skm</w:t>
      </w:r>
      <w:proofErr w:type="spellEnd"/>
      <w:r>
        <w:t>)</w:t>
      </w:r>
    </w:p>
    <w:p w14:paraId="698E701A" w14:textId="77777777" w:rsidR="003F0EAF" w:rsidRDefault="003F0EAF" w:rsidP="003F0EAF">
      <w:r>
        <w:t>#SOLUTIA PENTRU WARD</w:t>
      </w:r>
    </w:p>
    <w:p w14:paraId="186F8863" w14:textId="77777777" w:rsidR="003F0EAF" w:rsidRDefault="003F0EAF" w:rsidP="003F0EAF">
      <w:r>
        <w:t>solutia2&lt;-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ierarhia2,k=2)</w:t>
      </w:r>
    </w:p>
    <w:p w14:paraId="09D009DF" w14:textId="77777777" w:rsidR="003F0EAF" w:rsidRDefault="003F0EAF" w:rsidP="003F0EAF">
      <w:r>
        <w:t>table(solutia2)</w:t>
      </w:r>
    </w:p>
    <w:p w14:paraId="555363F4" w14:textId="456865CA" w:rsidR="003F0EAF" w:rsidRDefault="003F0EAF" w:rsidP="003F0EAF">
      <w:r>
        <w:t>View(solutia2)</w:t>
      </w:r>
    </w:p>
    <w:p w14:paraId="7B2E5CE8" w14:textId="77777777" w:rsidR="003F0EAF" w:rsidRDefault="003F0EAF" w:rsidP="003F0EAF">
      <w:r>
        <w:t>plot(ierarhia2)</w:t>
      </w:r>
    </w:p>
    <w:p w14:paraId="3CAF253F" w14:textId="77777777" w:rsidR="003F0EAF" w:rsidRDefault="003F0EAF" w:rsidP="003F0EAF">
      <w:proofErr w:type="spellStart"/>
      <w:proofErr w:type="gramStart"/>
      <w:r>
        <w:t>rect.hclust</w:t>
      </w:r>
      <w:proofErr w:type="spellEnd"/>
      <w:r>
        <w:t>(</w:t>
      </w:r>
      <w:proofErr w:type="gramEnd"/>
      <w:r>
        <w:t>ierarhia2,k=2,border=2:3)</w:t>
      </w:r>
    </w:p>
    <w:p w14:paraId="2634AA32" w14:textId="77777777" w:rsidR="003F0EAF" w:rsidRDefault="003F0EAF" w:rsidP="003F0EAF">
      <w:r>
        <w:t>s2&lt;-</w:t>
      </w:r>
      <w:proofErr w:type="gramStart"/>
      <w:r>
        <w:t>silhouette(</w:t>
      </w:r>
      <w:proofErr w:type="gramEnd"/>
      <w:r>
        <w:t>solutia2,d)</w:t>
      </w:r>
    </w:p>
    <w:p w14:paraId="4D71FE81" w14:textId="77777777" w:rsidR="003F0EAF" w:rsidRDefault="003F0EAF" w:rsidP="003F0EAF">
      <w:r>
        <w:t>plot(s2)</w:t>
      </w:r>
    </w:p>
    <w:p w14:paraId="366AE6C9" w14:textId="1E0E9017" w:rsidR="003F0EAF" w:rsidRDefault="003F0EAF" w:rsidP="003F0EAF">
      <w:r>
        <w:t>s2</w:t>
      </w:r>
    </w:p>
    <w:p w14:paraId="1AFD3018" w14:textId="2FBA8B43" w:rsidR="003F0EAF" w:rsidRDefault="003F0EAF" w:rsidP="003F0EAF">
      <w:proofErr w:type="gramStart"/>
      <w:r>
        <w:t>aggregate(</w:t>
      </w:r>
      <w:proofErr w:type="spellStart"/>
      <w:proofErr w:type="gramEnd"/>
      <w:r>
        <w:t>m,list</w:t>
      </w:r>
      <w:proofErr w:type="spellEnd"/>
      <w:r>
        <w:t>(solutia2),mean)</w:t>
      </w:r>
    </w:p>
    <w:p w14:paraId="7E2AD943" w14:textId="77777777" w:rsidR="003F0EAF" w:rsidRDefault="003F0EAF" w:rsidP="003F0EAF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>list(data=</w:t>
      </w:r>
      <w:proofErr w:type="spellStart"/>
      <w:r>
        <w:t>m,cluster</w:t>
      </w:r>
      <w:proofErr w:type="spellEnd"/>
      <w:r>
        <w:t>=solutia2))</w:t>
      </w:r>
    </w:p>
    <w:p w14:paraId="4CDDE9A8" w14:textId="77777777" w:rsidR="003F0EAF" w:rsidRDefault="003F0EAF" w:rsidP="003F0EAF">
      <w:r>
        <w:t>km2ward&lt;-</w:t>
      </w:r>
      <w:proofErr w:type="spellStart"/>
      <w:r>
        <w:t>kmeans</w:t>
      </w:r>
      <w:proofErr w:type="spellEnd"/>
      <w:r>
        <w:t>(m,2)</w:t>
      </w:r>
    </w:p>
    <w:p w14:paraId="7859B7DB" w14:textId="77777777" w:rsidR="003F0EAF" w:rsidRDefault="003F0EAF" w:rsidP="003F0EAF">
      <w:r>
        <w:t>solutiekm2ward&lt;-km2ward$cluster</w:t>
      </w:r>
    </w:p>
    <w:p w14:paraId="24EF46FE" w14:textId="77777777" w:rsidR="003F0EAF" w:rsidRDefault="003F0EAF" w:rsidP="003F0EAF">
      <w:proofErr w:type="spellStart"/>
      <w:proofErr w:type="gramStart"/>
      <w:r>
        <w:t>skmWard</w:t>
      </w:r>
      <w:proofErr w:type="spellEnd"/>
      <w:proofErr w:type="gramEnd"/>
      <w:r>
        <w:t>&lt;-silhouette(solutiekm2ward,d)</w:t>
      </w:r>
    </w:p>
    <w:p w14:paraId="0A8350A0" w14:textId="77777777" w:rsidR="003F0EAF" w:rsidRDefault="003F0EAF" w:rsidP="003F0EAF">
      <w:proofErr w:type="spellStart"/>
      <w:r>
        <w:t>skmWard</w:t>
      </w:r>
      <w:proofErr w:type="spellEnd"/>
    </w:p>
    <w:p w14:paraId="4A23C794" w14:textId="227D5911" w:rsidR="003F0EAF" w:rsidRDefault="003F0EAF" w:rsidP="003F0EAF">
      <w:r>
        <w:t>plot(</w:t>
      </w:r>
      <w:proofErr w:type="spellStart"/>
      <w:r>
        <w:t>skmWard</w:t>
      </w:r>
      <w:proofErr w:type="spellEnd"/>
      <w:r>
        <w:t>)#E LA FEL</w:t>
      </w:r>
    </w:p>
    <w:p w14:paraId="59AC47E3" w14:textId="77777777" w:rsidR="003F0EAF" w:rsidRDefault="003F0EAF" w:rsidP="003F0EAF">
      <w:r>
        <w:t>#SOLUTIA PENTRU WARD CU 3 CLASE</w:t>
      </w:r>
    </w:p>
    <w:p w14:paraId="414EC879" w14:textId="77777777" w:rsidR="003F0EAF" w:rsidRDefault="003F0EAF" w:rsidP="003F0EAF">
      <w:r>
        <w:t>solutia3&lt;-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ierarhia2,k=3)</w:t>
      </w:r>
    </w:p>
    <w:p w14:paraId="066DB136" w14:textId="77777777" w:rsidR="003F0EAF" w:rsidRDefault="003F0EAF" w:rsidP="003F0EAF">
      <w:r>
        <w:t>table(solutia3)</w:t>
      </w:r>
    </w:p>
    <w:p w14:paraId="2047CE7A" w14:textId="499D4639" w:rsidR="003F0EAF" w:rsidRDefault="003F0EAF" w:rsidP="003F0EAF">
      <w:r>
        <w:t>View(solutia3)</w:t>
      </w:r>
    </w:p>
    <w:p w14:paraId="7DC8E2E0" w14:textId="77777777" w:rsidR="003F0EAF" w:rsidRDefault="003F0EAF" w:rsidP="003F0EAF">
      <w:r>
        <w:t>plot(ierarhia2)</w:t>
      </w:r>
    </w:p>
    <w:p w14:paraId="1EB4B34C" w14:textId="77777777" w:rsidR="003F0EAF" w:rsidRDefault="003F0EAF" w:rsidP="003F0EAF">
      <w:proofErr w:type="spellStart"/>
      <w:proofErr w:type="gramStart"/>
      <w:r>
        <w:t>rect.hclust</w:t>
      </w:r>
      <w:proofErr w:type="spellEnd"/>
      <w:r>
        <w:t>(</w:t>
      </w:r>
      <w:proofErr w:type="gramEnd"/>
      <w:r>
        <w:t>ierarhia2,k=3,border=2:4)</w:t>
      </w:r>
    </w:p>
    <w:p w14:paraId="154F3145" w14:textId="77777777" w:rsidR="003F0EAF" w:rsidRDefault="003F0EAF" w:rsidP="003F0EAF">
      <w:r>
        <w:t>s3&lt;-</w:t>
      </w:r>
      <w:proofErr w:type="gramStart"/>
      <w:r>
        <w:t>silhouette(</w:t>
      </w:r>
      <w:proofErr w:type="gramEnd"/>
      <w:r>
        <w:t>solutia3,d)</w:t>
      </w:r>
    </w:p>
    <w:p w14:paraId="1A21E28F" w14:textId="77777777" w:rsidR="003F0EAF" w:rsidRDefault="003F0EAF" w:rsidP="003F0EAF">
      <w:r>
        <w:lastRenderedPageBreak/>
        <w:t>plot(s3) #0.49</w:t>
      </w:r>
    </w:p>
    <w:p w14:paraId="30AC35F0" w14:textId="319BC2E3" w:rsidR="003F0EAF" w:rsidRDefault="003F0EAF" w:rsidP="003F0EAF">
      <w:r>
        <w:t>s3</w:t>
      </w:r>
    </w:p>
    <w:p w14:paraId="20E9DF6C" w14:textId="3F905190" w:rsidR="003F0EAF" w:rsidRDefault="003F0EAF" w:rsidP="003F0EAF">
      <w:proofErr w:type="gramStart"/>
      <w:r>
        <w:t>aggregate(</w:t>
      </w:r>
      <w:proofErr w:type="spellStart"/>
      <w:proofErr w:type="gramEnd"/>
      <w:r>
        <w:t>m,list</w:t>
      </w:r>
      <w:proofErr w:type="spellEnd"/>
      <w:r>
        <w:t>(solutia3),mean)</w:t>
      </w:r>
    </w:p>
    <w:p w14:paraId="472CFFEF" w14:textId="77777777" w:rsidR="003F0EAF" w:rsidRDefault="003F0EAF" w:rsidP="003F0EAF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>list(data=</w:t>
      </w:r>
      <w:proofErr w:type="spellStart"/>
      <w:r>
        <w:t>m,cluster</w:t>
      </w:r>
      <w:proofErr w:type="spellEnd"/>
      <w:r>
        <w:t>=solutia3))</w:t>
      </w:r>
    </w:p>
    <w:p w14:paraId="24635B87" w14:textId="77777777" w:rsidR="003F0EAF" w:rsidRDefault="003F0EAF" w:rsidP="003F0EAF">
      <w:r>
        <w:t>km3ward&lt;-</w:t>
      </w:r>
      <w:proofErr w:type="spellStart"/>
      <w:r>
        <w:t>kmeans</w:t>
      </w:r>
      <w:proofErr w:type="spellEnd"/>
      <w:r>
        <w:t>(m,3)</w:t>
      </w:r>
    </w:p>
    <w:p w14:paraId="12BB0C82" w14:textId="77777777" w:rsidR="003F0EAF" w:rsidRDefault="003F0EAF" w:rsidP="003F0EAF">
      <w:r>
        <w:t>solutiekm3ward&lt;-km3ward$cluster</w:t>
      </w:r>
    </w:p>
    <w:p w14:paraId="2CDB8F20" w14:textId="77777777" w:rsidR="003F0EAF" w:rsidRDefault="003F0EAF" w:rsidP="003F0EAF">
      <w:r>
        <w:t>skmWard3&lt;-</w:t>
      </w:r>
      <w:proofErr w:type="gramStart"/>
      <w:r>
        <w:t>silhouette(</w:t>
      </w:r>
      <w:proofErr w:type="gramEnd"/>
      <w:r>
        <w:t>solutiekm3ward,d)</w:t>
      </w:r>
    </w:p>
    <w:p w14:paraId="7E0E856E" w14:textId="77777777" w:rsidR="003F0EAF" w:rsidRDefault="003F0EAF" w:rsidP="003F0EAF">
      <w:r>
        <w:t>skmWard3</w:t>
      </w:r>
    </w:p>
    <w:p w14:paraId="0564E759" w14:textId="0E21BFC1" w:rsidR="003F0EAF" w:rsidRDefault="003F0EAF" w:rsidP="003F0EAF">
      <w:r>
        <w:t>plot(skmWard3) #0.48</w:t>
      </w:r>
    </w:p>
    <w:sectPr w:rsidR="003F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87682"/>
    <w:multiLevelType w:val="hybridMultilevel"/>
    <w:tmpl w:val="4114F75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12"/>
    <w:rsid w:val="00046493"/>
    <w:rsid w:val="00056B8A"/>
    <w:rsid w:val="00087126"/>
    <w:rsid w:val="00115857"/>
    <w:rsid w:val="00175D1A"/>
    <w:rsid w:val="001C1F06"/>
    <w:rsid w:val="0022642E"/>
    <w:rsid w:val="002610CF"/>
    <w:rsid w:val="002B3F0C"/>
    <w:rsid w:val="0034593D"/>
    <w:rsid w:val="003524F2"/>
    <w:rsid w:val="003822FD"/>
    <w:rsid w:val="003D3929"/>
    <w:rsid w:val="003F0EAF"/>
    <w:rsid w:val="003F65C2"/>
    <w:rsid w:val="0043633A"/>
    <w:rsid w:val="00442BA9"/>
    <w:rsid w:val="0045152C"/>
    <w:rsid w:val="005248BE"/>
    <w:rsid w:val="00602E88"/>
    <w:rsid w:val="006941F6"/>
    <w:rsid w:val="006A6328"/>
    <w:rsid w:val="006C01A4"/>
    <w:rsid w:val="006D3D84"/>
    <w:rsid w:val="006E6912"/>
    <w:rsid w:val="006F5D69"/>
    <w:rsid w:val="00753381"/>
    <w:rsid w:val="00761A49"/>
    <w:rsid w:val="00771338"/>
    <w:rsid w:val="007842E9"/>
    <w:rsid w:val="00824A8D"/>
    <w:rsid w:val="00893AE3"/>
    <w:rsid w:val="008A4E9E"/>
    <w:rsid w:val="00A05A1A"/>
    <w:rsid w:val="00A84EBA"/>
    <w:rsid w:val="00AB4A67"/>
    <w:rsid w:val="00AC4A5D"/>
    <w:rsid w:val="00AF6FAE"/>
    <w:rsid w:val="00B010E8"/>
    <w:rsid w:val="00B52C77"/>
    <w:rsid w:val="00B6179A"/>
    <w:rsid w:val="00B75F5E"/>
    <w:rsid w:val="00B76370"/>
    <w:rsid w:val="00C34FAF"/>
    <w:rsid w:val="00CF23F0"/>
    <w:rsid w:val="00D81E57"/>
    <w:rsid w:val="00D82876"/>
    <w:rsid w:val="00DE32D5"/>
    <w:rsid w:val="00E06F5F"/>
    <w:rsid w:val="00E14439"/>
    <w:rsid w:val="00EF4E88"/>
    <w:rsid w:val="00F54D97"/>
    <w:rsid w:val="00F80E3F"/>
    <w:rsid w:val="00FE679C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E842"/>
  <w15:chartTrackingRefBased/>
  <w15:docId w15:val="{82CC6899-3940-4A21-BF44-B72A24FC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F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2FD"/>
    <w:pPr>
      <w:ind w:left="720"/>
      <w:contextualSpacing/>
    </w:pPr>
  </w:style>
  <w:style w:type="table" w:styleId="TableGrid">
    <w:name w:val="Table Grid"/>
    <w:basedOn w:val="TableNormal"/>
    <w:uiPriority w:val="39"/>
    <w:rsid w:val="0069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RePack by Diakov</cp:lastModifiedBy>
  <cp:revision>26</cp:revision>
  <dcterms:created xsi:type="dcterms:W3CDTF">2019-01-08T15:49:00Z</dcterms:created>
  <dcterms:modified xsi:type="dcterms:W3CDTF">2019-01-15T07:55:00Z</dcterms:modified>
</cp:coreProperties>
</file>