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w:t>
      </w:r>
      <w:r w:rsidDel="00000000" w:rsidR="00000000" w:rsidRPr="00000000">
        <w:rPr>
          <w:rFonts w:ascii="Google Sans" w:cs="Google Sans" w:eastAsia="Google Sans" w:hAnsi="Google Sans"/>
          <w:sz w:val="24"/>
          <w:szCs w:val="24"/>
          <w:rtl w:val="0"/>
        </w:rPr>
        <w:t xml:space="preserve">ou can also use this journal as a way to log the key takeaways about the different cybersecurity tools or concepts you encounter in this course.</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May 4,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p>
          <w:p w:rsidR="00000000" w:rsidDel="00000000" w:rsidP="00000000" w:rsidRDefault="00000000" w:rsidRPr="00000000" w14:paraId="0000000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 </w:t>
            </w:r>
          </w:p>
          <w:p w:rsidR="00000000" w:rsidDel="00000000" w:rsidP="00000000" w:rsidRDefault="00000000" w:rsidRPr="00000000" w14:paraId="0000000B">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two phases: </w:t>
            </w:r>
          </w:p>
          <w:p w:rsidR="00000000" w:rsidDel="00000000" w:rsidP="00000000" w:rsidRDefault="00000000" w:rsidRPr="00000000" w14:paraId="0000000D">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0E">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 steps that the organization took to contain the incident. For example, the company shut down their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3"/>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7">
            <w:pPr>
              <w:widowControl w:val="0"/>
              <w:numPr>
                <w:ilvl w:val="0"/>
                <w:numId w:val="3"/>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8">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9">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A">
            <w:pPr>
              <w:widowControl w:val="0"/>
              <w:numPr>
                <w:ilvl w:val="0"/>
                <w:numId w:val="3"/>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were able to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 care company prevent an incident like this from occurring again?</w:t>
            </w:r>
          </w:p>
          <w:p w:rsidR="00000000" w:rsidDel="00000000" w:rsidP="00000000" w:rsidRDefault="00000000" w:rsidRPr="00000000" w14:paraId="0000001F">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2">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May 6,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br w:type="textWrapping"/>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3">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4">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5">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6">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I've never used Wireshark before, so I was excited to begin this exercise and analyze a packet capture file. At first glance, the interface was very overwhelming. I can see why it's such a powerful tool for understanding network traffic.</w:t>
            </w:r>
          </w:p>
        </w:tc>
      </w:tr>
    </w:tbl>
    <w:p w:rsidR="00000000" w:rsidDel="00000000" w:rsidP="00000000" w:rsidRDefault="00000000" w:rsidRPr="00000000" w14:paraId="0000003D">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E">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May 7,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2">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But after carefully following the instructions and redoing some steps, I was able to get through this activity and capture network traffic.</w:t>
            </w:r>
          </w:p>
        </w:tc>
      </w:tr>
    </w:tbl>
    <w:p w:rsidR="00000000" w:rsidDel="00000000" w:rsidP="00000000" w:rsidRDefault="00000000" w:rsidRPr="00000000" w14:paraId="00000059">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A">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B">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May 10,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F">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8">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9">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7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7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spacing w:after="240" w:before="24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8">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9">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A">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spacing w:line="360"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7D">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E">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07F">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000000" w:rsidDel="00000000" w:rsidP="00000000" w:rsidRDefault="00000000" w:rsidRPr="00000000" w14:paraId="0000008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1">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082">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taking this course, my understanding of incident detection and response has definitely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000000" w:rsidDel="00000000" w:rsidP="00000000" w:rsidRDefault="00000000" w:rsidRPr="00000000" w14:paraId="0000008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4">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085">
            <w:pPr>
              <w:rPr>
                <w:rFonts w:ascii="Google Sans" w:cs="Google Sans" w:eastAsia="Google Sans" w:hAnsi="Google Sans"/>
              </w:rPr>
            </w:pPr>
            <w:r w:rsidDel="00000000" w:rsidR="00000000" w:rsidRPr="00000000">
              <w:rPr>
                <w:rFonts w:ascii="Google Sans" w:cs="Google Sans" w:eastAsia="Google Sans" w:hAnsi="Google Sans"/>
                <w:rtl w:val="0"/>
              </w:rPr>
              <w:t xml:space="preserve">I really enjoyed learning about network traffic analysis and applying what I learned through network protocol analyzer tools. It was my first time learning about network traffic analysis, so it was both challenging and exciting. I found it really fascinating to be able to use tools to capture network traffic and analyze it in real time. I am definitely more interested in learning more about this topic, and I hope to one day become more proficient in using network protocol analyzer tools. </w:t>
            </w:r>
          </w:p>
        </w:tc>
      </w:tr>
    </w:tbl>
    <w:p w:rsidR="00000000" w:rsidDel="00000000" w:rsidP="00000000" w:rsidRDefault="00000000" w:rsidRPr="00000000" w14:paraId="00000086">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7">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9">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