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6DD" w:rsidRDefault="004E06DD" w:rsidP="004E06DD">
      <w:pPr>
        <w:pStyle w:val="1"/>
        <w:numPr>
          <w:ilvl w:val="0"/>
          <w:numId w:val="19"/>
        </w:numPr>
        <w:ind w:left="993" w:hanging="284"/>
      </w:pPr>
      <w:r>
        <w:tab/>
        <w:t>Безопасность и экологичность ВКР</w:t>
      </w:r>
    </w:p>
    <w:p w:rsidR="004E06DD" w:rsidRDefault="004E06DD" w:rsidP="004E06DD">
      <w:pPr>
        <w:pStyle w:val="1"/>
        <w:numPr>
          <w:ilvl w:val="1"/>
          <w:numId w:val="21"/>
        </w:numPr>
      </w:pPr>
      <w:r>
        <w:tab/>
        <w:t xml:space="preserve">Анализ опасных и вредных производственных факторов </w:t>
      </w:r>
    </w:p>
    <w:p w:rsidR="004E06DD" w:rsidRDefault="004E06DD" w:rsidP="004E06DD">
      <w:pPr>
        <w:ind w:firstLine="708"/>
      </w:pPr>
      <w:r>
        <w:t>В зависимости от производственной деятельности на работников воздействуют вредные и опасные производственные факторы. Опираясь на ГОСТ 12.0.003-2015 «Опасные и вредные производственные факторы. Классификация» ОПФ и ВПФ по природе действия подразделяются на следующие группы: физические, химические, биологические и психофизиологические.</w:t>
      </w:r>
    </w:p>
    <w:p w:rsidR="004E06DD" w:rsidRDefault="004E06DD" w:rsidP="004E06DD">
      <w:pPr>
        <w:ind w:firstLine="708"/>
      </w:pPr>
      <w:r>
        <w:t>По степени воздействия на организм человека все вредные вещества подразделяются согласно ГОСТ 12.1.007-76 «Система стандартов безопасности труда. Вредные вещества Классификация и общие требования безопасности» на четыре класса:</w:t>
      </w:r>
    </w:p>
    <w:p w:rsidR="004E06DD" w:rsidRDefault="004E06DD" w:rsidP="004E06DD">
      <w:pPr>
        <w:ind w:firstLine="708"/>
      </w:pPr>
      <w:r>
        <w:t>- чрезвычайно опасные, для которых предельно допустимая концентрация (ПДК) меньше 0,1 мг/м</w:t>
      </w:r>
      <w:r>
        <w:rPr>
          <w:vertAlign w:val="superscript"/>
        </w:rPr>
        <w:t>3</w:t>
      </w:r>
      <w:r>
        <w:t xml:space="preserve"> (озон, ртуть, свинец, </w:t>
      </w:r>
      <w:proofErr w:type="spellStart"/>
      <w:r>
        <w:t>бенз</w:t>
      </w:r>
      <w:proofErr w:type="spellEnd"/>
      <w:r>
        <w:t xml:space="preserve">(а) </w:t>
      </w:r>
      <w:proofErr w:type="spellStart"/>
      <w:r>
        <w:t>пирен</w:t>
      </w:r>
      <w:proofErr w:type="spellEnd"/>
      <w:r>
        <w:t xml:space="preserve"> и др.);</w:t>
      </w:r>
    </w:p>
    <w:p w:rsidR="004E06DD" w:rsidRDefault="004E06DD" w:rsidP="004E06DD">
      <w:pPr>
        <w:ind w:firstLine="708"/>
      </w:pPr>
      <w:r>
        <w:t>- высоко опасные - ПДК 0,1-1,0 мг/м</w:t>
      </w:r>
      <w:r>
        <w:rPr>
          <w:vertAlign w:val="superscript"/>
        </w:rPr>
        <w:t>3</w:t>
      </w:r>
      <w:r>
        <w:t xml:space="preserve"> (оксиды азота, бензол, едкие щелочи, марганец и др.);</w:t>
      </w:r>
    </w:p>
    <w:p w:rsidR="004E06DD" w:rsidRDefault="004E06DD" w:rsidP="004E06DD">
      <w:pPr>
        <w:ind w:firstLine="708"/>
      </w:pPr>
      <w:r>
        <w:t>- умеренно опасные - ПДК 1,0-10,0 мг/м</w:t>
      </w:r>
      <w:r>
        <w:rPr>
          <w:vertAlign w:val="superscript"/>
        </w:rPr>
        <w:t>3</w:t>
      </w:r>
      <w:r>
        <w:t xml:space="preserve"> (ацетон, сернистый ангидрид, метиловый спирт, ксилол и др.;</w:t>
      </w:r>
    </w:p>
    <w:p w:rsidR="004E06DD" w:rsidRDefault="004E06DD" w:rsidP="004E06DD">
      <w:pPr>
        <w:ind w:firstLine="708"/>
      </w:pPr>
      <w:r>
        <w:t>- малоопасные - ПДК более 10,0 мг/м</w:t>
      </w:r>
      <w:r>
        <w:rPr>
          <w:vertAlign w:val="superscript"/>
        </w:rPr>
        <w:t>3</w:t>
      </w:r>
      <w:r>
        <w:t xml:space="preserve"> (бензин, дизтопливо, оксид углерода, этиловый спирт).</w:t>
      </w:r>
    </w:p>
    <w:p w:rsidR="004E06DD" w:rsidRDefault="004E06DD" w:rsidP="004E06DD">
      <w:pPr>
        <w:ind w:firstLine="708"/>
      </w:pPr>
      <w:r>
        <w:t>Микроклимат оказывает очень большое влияние на самочувствие и работоспособность человека. Под микроклиматом производственных помещений понимаются метеорологические условия внутренней среды помещения, которые определяются действующими на организм человека сочетаниями температуры, влажности, скорости движения воздуха и теплового излучения ГОСТ 12.1.005-88. Показателями, характеризующими микроклимат на предприятии, являются:</w:t>
      </w:r>
    </w:p>
    <w:p w:rsidR="004E06DD" w:rsidRDefault="004E06DD" w:rsidP="004E06DD">
      <w:pPr>
        <w:ind w:firstLine="708"/>
      </w:pPr>
    </w:p>
    <w:p w:rsidR="004E06DD" w:rsidRDefault="004E06DD" w:rsidP="004E06DD">
      <w:pPr>
        <w:ind w:firstLine="708"/>
      </w:pPr>
      <w:r>
        <w:lastRenderedPageBreak/>
        <w:t>1. Температура воздуха.</w:t>
      </w:r>
    </w:p>
    <w:p w:rsidR="004E06DD" w:rsidRDefault="004E06DD" w:rsidP="004E06DD">
      <w:pPr>
        <w:ind w:firstLine="708"/>
      </w:pPr>
      <w:r>
        <w:t>2. Температура поверхностей (учитывается температура поверхностей ограждающих конструкций, устройств, технологического оборудования).</w:t>
      </w:r>
    </w:p>
    <w:p w:rsidR="004E06DD" w:rsidRDefault="004E06DD" w:rsidP="004E06DD">
      <w:pPr>
        <w:ind w:firstLine="708"/>
      </w:pPr>
      <w:r>
        <w:t>3. Влажность воздуха.</w:t>
      </w:r>
    </w:p>
    <w:p w:rsidR="004E06DD" w:rsidRDefault="004E06DD" w:rsidP="004E06DD">
      <w:pPr>
        <w:ind w:firstLine="708"/>
      </w:pPr>
      <w:r>
        <w:t>4. Скорость движения воздуха.</w:t>
      </w:r>
    </w:p>
    <w:p w:rsidR="004E06DD" w:rsidRDefault="004E06DD" w:rsidP="004E06DD">
      <w:pPr>
        <w:ind w:firstLine="708"/>
      </w:pPr>
      <w:r>
        <w:t>5. Тепловое излучение (при наличии источников лучистого тепла).</w:t>
      </w:r>
    </w:p>
    <w:p w:rsidR="004E06DD" w:rsidRDefault="004E06DD" w:rsidP="004E06DD">
      <w:pPr>
        <w:ind w:firstLine="708"/>
      </w:pPr>
      <w:r>
        <w:t xml:space="preserve">На предприятии используется </w:t>
      </w:r>
      <w:bookmarkStart w:id="0" w:name="__DdeLink__301_34254445"/>
      <w:r>
        <w:t>приточно-вытяжная разновидность механической вентиляции</w:t>
      </w:r>
      <w:bookmarkEnd w:id="0"/>
      <w:r>
        <w:t>.  Под механической</w:t>
      </w:r>
      <w:r>
        <w:tab/>
        <w:t xml:space="preserve"> вентиляции подразумевают использование вентиляторов, воздухонагревателей, пылеуловителей и других энергопотребляемых установок, предназначенных для перемещения воздуха на значительные расстояния. Данный тип вентиляции применяется там, где недостаточно естественной вентиляции.  </w:t>
      </w:r>
    </w:p>
    <w:p w:rsidR="004E06DD" w:rsidRDefault="004E06DD" w:rsidP="004E06DD">
      <w:r>
        <w:t>На предприятии должна присутствовать центральная отопительная система, которая вместе с системой вентиляции выдерживает температуру воздуха в помещениях и создает в воздухе нормативную концентрацию водяных паров. Влажность воздуха и температура должны удовлетворять всем нормам.</w:t>
      </w:r>
    </w:p>
    <w:p w:rsidR="004E06DD" w:rsidRDefault="004E06DD" w:rsidP="004E06DD">
      <w:pPr>
        <w:ind w:firstLine="708"/>
      </w:pPr>
      <w:r>
        <w:t xml:space="preserve">По способу воздействия определяют следующие виды вентиляции: вентилирование приточного действия, вентилирование вытяжного действия, вентилирование приточно-вытяжного действия. </w:t>
      </w:r>
    </w:p>
    <w:p w:rsidR="004E06DD" w:rsidRDefault="004E06DD" w:rsidP="004E06DD">
      <w:pPr>
        <w:ind w:firstLine="708"/>
      </w:pPr>
      <w:r>
        <w:t>Приточная вентиляция на производстве обеспечивает свободное поступление свежего воздуха в объемах, достаточных для целевого функционирования производства. Обычно, в системах приточного типа широко используются канальные вентиляторы.</w:t>
      </w:r>
    </w:p>
    <w:p w:rsidR="004E06DD" w:rsidRDefault="004E06DD" w:rsidP="004E06DD">
      <w:pPr>
        <w:ind w:firstLine="708"/>
      </w:pPr>
      <w:r>
        <w:t xml:space="preserve">Вытяжная вентиляция на производстве призвана убирать отработанный воздух (с загрязнениями, либо влажный, либо горячий), при этом порции свежего воздуха поступают внутрь помещения </w:t>
      </w:r>
      <w:proofErr w:type="spellStart"/>
      <w:r>
        <w:t>неорганизованно</w:t>
      </w:r>
      <w:proofErr w:type="spellEnd"/>
      <w:r>
        <w:t>, через двери, окна, стеновые проемы и т.д.</w:t>
      </w:r>
    </w:p>
    <w:p w:rsidR="004E06DD" w:rsidRDefault="004E06DD" w:rsidP="004E06DD">
      <w:pPr>
        <w:ind w:firstLine="708"/>
      </w:pPr>
      <w:r>
        <w:t xml:space="preserve">Под приточно-вытяжной вентиляцией подразумевают соединение между собой приточной и вытяжной вентиляции, что позволяет ей сочетать в </w:t>
      </w:r>
      <w:r>
        <w:lastRenderedPageBreak/>
        <w:t>себе плюсы как одной, так и другой системы. Приточно-вытяжная вентиляция на производстве обеспечивает как поступление свежего воздуха в помещение, так и одновременное удаление из него отработанного.</w:t>
      </w:r>
    </w:p>
    <w:p w:rsidR="004E06DD" w:rsidRPr="00206975" w:rsidRDefault="004E06DD" w:rsidP="004E06DD">
      <w:pPr>
        <w:spacing w:before="240" w:after="240"/>
        <w:rPr>
          <w:b/>
        </w:rPr>
      </w:pPr>
      <w:r w:rsidRPr="00206975">
        <w:rPr>
          <w:b/>
        </w:rPr>
        <w:t xml:space="preserve">6.2 Расчет воздухообмена при </w:t>
      </w:r>
      <w:proofErr w:type="spellStart"/>
      <w:r w:rsidRPr="00206975">
        <w:rPr>
          <w:b/>
        </w:rPr>
        <w:t>общеобменной</w:t>
      </w:r>
      <w:proofErr w:type="spellEnd"/>
      <w:r w:rsidRPr="00206975">
        <w:rPr>
          <w:b/>
        </w:rPr>
        <w:t xml:space="preserve"> вентиляции</w:t>
      </w:r>
    </w:p>
    <w:p w:rsidR="004E06DD" w:rsidRDefault="004E06DD" w:rsidP="004E06DD">
      <w:pPr>
        <w:ind w:firstLine="708"/>
        <w:rPr>
          <w:highlight w:val="yellow"/>
        </w:rPr>
      </w:pPr>
      <w:r>
        <w:t>Вентиляция – процесс удаления отработанного воздуха из помещения и замена его наружным. В необходимых случаях при этом проводится: кондиционирования воздуха (автоматическое поддержание в закрытых помещениях всех или отдельных параметров воздуха: температуры, относительной влажности и т.д.), фильтрация, подогрев или охлаждение, увлажнение или осушение.</w:t>
      </w:r>
    </w:p>
    <w:p w:rsidR="004E06DD" w:rsidRDefault="004E06DD" w:rsidP="004E06DD">
      <w:pPr>
        <w:ind w:firstLine="708"/>
      </w:pPr>
      <w:r>
        <w:t xml:space="preserve">По способу подачи в помещении свежего воздуха и удалению загрязнённого системы вентиляции подразделяют на естественную, механическую и смешанную. По назначению вентиляция может быть </w:t>
      </w:r>
      <w:proofErr w:type="spellStart"/>
      <w:r>
        <w:t>общеобменной</w:t>
      </w:r>
      <w:proofErr w:type="spellEnd"/>
      <w:r>
        <w:t xml:space="preserve"> и местной. Данный расчет производится на предприятии, где производится работа над проектом «</w:t>
      </w:r>
      <w:proofErr w:type="spellStart"/>
      <w:r>
        <w:t>FirStep</w:t>
      </w:r>
      <w:proofErr w:type="spellEnd"/>
      <w:r>
        <w:t>».</w:t>
      </w:r>
    </w:p>
    <w:p w:rsidR="004E06DD" w:rsidRDefault="004E06DD" w:rsidP="004E06DD">
      <w:pPr>
        <w:ind w:firstLine="708"/>
      </w:pPr>
      <w:r>
        <w:rPr>
          <w:color w:val="000000"/>
        </w:rPr>
        <w:t>Исходные данные:</w:t>
      </w:r>
    </w:p>
    <w:p w:rsidR="004E06DD" w:rsidRDefault="004E06DD" w:rsidP="004E06DD">
      <w:pPr>
        <w:pStyle w:val="af7"/>
        <w:numPr>
          <w:ilvl w:val="0"/>
          <w:numId w:val="20"/>
        </w:numPr>
        <w:spacing w:after="140" w:line="276" w:lineRule="auto"/>
        <w:ind w:left="1134"/>
      </w:pPr>
      <w:r>
        <w:rPr>
          <w:color w:val="000000"/>
        </w:rPr>
        <w:t>a – длина помещения – 60м;</w:t>
      </w:r>
    </w:p>
    <w:p w:rsidR="004E06DD" w:rsidRDefault="004E06DD" w:rsidP="004E06DD">
      <w:pPr>
        <w:pStyle w:val="af7"/>
        <w:numPr>
          <w:ilvl w:val="0"/>
          <w:numId w:val="20"/>
        </w:numPr>
        <w:spacing w:after="140" w:line="276" w:lineRule="auto"/>
        <w:ind w:left="1134"/>
      </w:pPr>
      <w:r>
        <w:rPr>
          <w:color w:val="000000"/>
        </w:rPr>
        <w:t>b – ширина помещения – 12м;</w:t>
      </w:r>
    </w:p>
    <w:p w:rsidR="004E06DD" w:rsidRDefault="004E06DD" w:rsidP="004E06DD">
      <w:pPr>
        <w:pStyle w:val="af7"/>
        <w:numPr>
          <w:ilvl w:val="0"/>
          <w:numId w:val="20"/>
        </w:numPr>
        <w:spacing w:after="140" w:line="276" w:lineRule="auto"/>
        <w:ind w:left="1134"/>
      </w:pPr>
      <w:r>
        <w:rPr>
          <w:color w:val="000000"/>
        </w:rPr>
        <w:t>h – высота помещения – 4м;</w:t>
      </w:r>
    </w:p>
    <w:p w:rsidR="004E06DD" w:rsidRDefault="004E06DD" w:rsidP="004E06DD">
      <w:pPr>
        <w:pStyle w:val="af7"/>
        <w:numPr>
          <w:ilvl w:val="0"/>
          <w:numId w:val="20"/>
        </w:numPr>
        <w:spacing w:after="140" w:line="276" w:lineRule="auto"/>
        <w:ind w:left="1134"/>
      </w:pPr>
      <w:r>
        <w:rPr>
          <w:color w:val="000000"/>
        </w:rPr>
        <w:t>N – установочная мощность оборудования – 13кВт;</w:t>
      </w:r>
    </w:p>
    <w:p w:rsidR="004E06DD" w:rsidRDefault="004E06DD" w:rsidP="004E06DD">
      <w:pPr>
        <w:pStyle w:val="af7"/>
        <w:numPr>
          <w:ilvl w:val="0"/>
          <w:numId w:val="20"/>
        </w:numPr>
        <w:spacing w:after="140" w:line="276" w:lineRule="auto"/>
        <w:ind w:left="1134"/>
      </w:pPr>
      <w:r>
        <w:rPr>
          <w:color w:val="000000"/>
        </w:rPr>
        <w:t>n – число работающих – 20чел.;</w:t>
      </w:r>
    </w:p>
    <w:p w:rsidR="004E06DD" w:rsidRDefault="004E06DD" w:rsidP="004E06DD">
      <w:pPr>
        <w:pStyle w:val="af7"/>
        <w:numPr>
          <w:ilvl w:val="0"/>
          <w:numId w:val="20"/>
        </w:numPr>
        <w:spacing w:after="140" w:line="276" w:lineRule="auto"/>
        <w:ind w:left="1134"/>
      </w:pPr>
      <w:r>
        <w:rPr>
          <w:color w:val="000000"/>
        </w:rPr>
        <w:t>Категория тяжести работы – Легкая;</w:t>
      </w:r>
    </w:p>
    <w:p w:rsidR="004E06DD" w:rsidRDefault="004E06DD" w:rsidP="004E06DD">
      <w:pPr>
        <w:pStyle w:val="af7"/>
        <w:numPr>
          <w:ilvl w:val="0"/>
          <w:numId w:val="20"/>
        </w:numPr>
        <w:spacing w:after="140" w:line="276" w:lineRule="auto"/>
        <w:ind w:left="1134"/>
      </w:pPr>
      <w:r>
        <w:rPr>
          <w:color w:val="000000"/>
        </w:rPr>
        <w:t>Наименование вредного вещества – Аэрозоль свинца;</w:t>
      </w:r>
    </w:p>
    <w:p w:rsidR="004E06DD" w:rsidRDefault="004E06DD" w:rsidP="004E06DD">
      <w:pPr>
        <w:pStyle w:val="af7"/>
        <w:numPr>
          <w:ilvl w:val="0"/>
          <w:numId w:val="20"/>
        </w:numPr>
        <w:spacing w:after="140" w:line="276" w:lineRule="auto"/>
        <w:ind w:left="1134"/>
      </w:pPr>
      <w:r>
        <w:rPr>
          <w:color w:val="000000"/>
        </w:rPr>
        <w:t>G – количество выделяемого вредного вещества – 40мг/ч;</w:t>
      </w:r>
    </w:p>
    <w:p w:rsidR="004E06DD" w:rsidRDefault="004E06DD" w:rsidP="004E06DD">
      <w:pPr>
        <w:pStyle w:val="af7"/>
        <w:numPr>
          <w:ilvl w:val="0"/>
          <w:numId w:val="20"/>
        </w:numPr>
        <w:spacing w:after="140" w:line="276" w:lineRule="auto"/>
        <w:ind w:left="1134"/>
      </w:pPr>
      <w:proofErr w:type="spellStart"/>
      <w:r>
        <w:rPr>
          <w:color w:val="000000"/>
        </w:rPr>
        <w:t>qПДК</w:t>
      </w:r>
      <w:proofErr w:type="spellEnd"/>
      <w:r>
        <w:rPr>
          <w:color w:val="000000"/>
        </w:rPr>
        <w:t xml:space="preserve"> – ПДК вредного вещества – 0,01 мг/</w:t>
      </w:r>
      <w:r w:rsidRPr="006001DC">
        <w:t xml:space="preserve"> </w:t>
      </w:r>
      <w:r>
        <w:t>м</w:t>
      </w:r>
      <w:r>
        <w:rPr>
          <w:vertAlign w:val="superscript"/>
        </w:rPr>
        <w:t>3</w:t>
      </w:r>
      <w:r>
        <w:rPr>
          <w:color w:val="000000"/>
        </w:rPr>
        <w:t>.</w:t>
      </w:r>
    </w:p>
    <w:p w:rsidR="004E06DD" w:rsidRDefault="004E06DD" w:rsidP="004E06DD">
      <w:pPr>
        <w:ind w:firstLine="708"/>
      </w:pPr>
      <w:r>
        <w:t xml:space="preserve">При </w:t>
      </w:r>
      <w:proofErr w:type="spellStart"/>
      <w:r>
        <w:t>общеобменной</w:t>
      </w:r>
      <w:proofErr w:type="spellEnd"/>
      <w:r>
        <w:t xml:space="preserve"> вентиляции потребный воздухообмен определяют из условия удаления избыточной теплоты и разбавления вредных выделений свежим воздухом допустимых </w:t>
      </w:r>
      <w:proofErr w:type="gramStart"/>
      <w:r>
        <w:t>концентраций(</w:t>
      </w:r>
      <w:proofErr w:type="gramEnd"/>
      <w:r>
        <w:t xml:space="preserve">1-6). предельно допустимые </w:t>
      </w:r>
      <w:r>
        <w:lastRenderedPageBreak/>
        <w:t>концентрации вредных веществ в воздухе рабочей зоны устанавливают по ГОСТ 12.1.005-88.</w:t>
      </w:r>
    </w:p>
    <w:p w:rsidR="004E06DD" w:rsidRDefault="004E06DD" w:rsidP="004E06DD">
      <w:pPr>
        <w:tabs>
          <w:tab w:val="center" w:pos="4677"/>
          <w:tab w:val="right" w:pos="9355"/>
        </w:tabs>
        <w:spacing w:before="240" w:after="240"/>
        <w:jc w:val="left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ИЗБ</m:t>
                </m:r>
              </m:sub>
            </m:sSub>
          </m:num>
          <m:den>
            <m:r>
              <w:rPr>
                <w:rFonts w:ascii="Cambria Math" w:hAnsi="Cambria Math"/>
              </w:rPr>
              <m:t>C⋅ρ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УД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</m:e>
            </m:d>
          </m:den>
        </m:f>
      </m:oMath>
      <w:r>
        <w:t>,</w:t>
      </w:r>
      <w:r>
        <w:tab/>
        <w:t>(6.1)</w:t>
      </w:r>
    </w:p>
    <w:p w:rsidR="004E06DD" w:rsidRDefault="004E06DD" w:rsidP="004E06DD">
      <w:r>
        <w:t>где</w:t>
      </w:r>
      <w:r>
        <w:tab/>
      </w:r>
      <w:r>
        <w:rPr>
          <w:i/>
          <w:lang w:val="en-US"/>
        </w:rPr>
        <w:t>Q</w:t>
      </w:r>
      <w:r>
        <w:rPr>
          <w:i/>
          <w:vertAlign w:val="subscript"/>
        </w:rPr>
        <w:t>ИЗБ</w:t>
      </w:r>
      <w:r>
        <w:rPr>
          <w:i/>
        </w:rPr>
        <w:t xml:space="preserve"> </w:t>
      </w:r>
      <w:r>
        <w:t>– избыточное количество теплоты, кДж/м</w:t>
      </w:r>
      <w:r>
        <w:rPr>
          <w:vertAlign w:val="superscript"/>
        </w:rPr>
        <w:t>3</w:t>
      </w:r>
      <w:r>
        <w:rPr>
          <w:rFonts w:cs="Times New Roman"/>
        </w:rPr>
        <w:t>∙</w:t>
      </w:r>
      <w:r>
        <w:t>ч;</w:t>
      </w:r>
    </w:p>
    <w:p w:rsidR="004E06DD" w:rsidRDefault="004E06DD" w:rsidP="004E06DD">
      <w:r>
        <w:t xml:space="preserve"> </w:t>
      </w:r>
      <w:r>
        <w:tab/>
      </w:r>
      <w:r>
        <w:rPr>
          <w:i/>
        </w:rPr>
        <w:t>С</w:t>
      </w:r>
      <w:r>
        <w:t xml:space="preserve"> – теплоемкость воздуха, Дж/</w:t>
      </w:r>
      <w:proofErr w:type="spellStart"/>
      <w:r>
        <w:t>кг</w:t>
      </w:r>
      <w:r>
        <w:rPr>
          <w:rFonts w:cs="Times New Roman"/>
        </w:rPr>
        <w:t>∙</w:t>
      </w:r>
      <w:r>
        <w:t>К</w:t>
      </w:r>
      <w:proofErr w:type="spellEnd"/>
      <w:r>
        <w:t>; с=1,2кДж/</w:t>
      </w:r>
      <w:proofErr w:type="spellStart"/>
      <w:r>
        <w:t>кг</w:t>
      </w:r>
      <w:r>
        <w:rPr>
          <w:rFonts w:cs="Times New Roman"/>
        </w:rPr>
        <w:t>∙</w:t>
      </w:r>
      <w:r>
        <w:t>К</w:t>
      </w:r>
      <w:proofErr w:type="spellEnd"/>
      <w:r>
        <w:t>;</w:t>
      </w:r>
    </w:p>
    <w:p w:rsidR="004E06DD" w:rsidRDefault="004E06DD" w:rsidP="004E06DD">
      <w:pPr>
        <w:ind w:firstLine="708"/>
      </w:pPr>
      <w:r>
        <w:rPr>
          <w:rFonts w:cs="Times New Roman"/>
          <w:i/>
        </w:rPr>
        <w:t>ρ</w:t>
      </w:r>
      <w:r>
        <w:t xml:space="preserve"> – плотность воздуха, кг/м</w:t>
      </w:r>
      <w:r>
        <w:rPr>
          <w:vertAlign w:val="superscript"/>
        </w:rPr>
        <w:t>3</w:t>
      </w:r>
      <w:r>
        <w:t>;</w:t>
      </w:r>
    </w:p>
    <w:p w:rsidR="004E06DD" w:rsidRDefault="004E06DD" w:rsidP="004E06DD">
      <w:pPr>
        <w:ind w:firstLine="708"/>
      </w:pPr>
      <w:proofErr w:type="gramStart"/>
      <w:r>
        <w:rPr>
          <w:i/>
          <w:lang w:val="en-US"/>
        </w:rPr>
        <w:t>t</w:t>
      </w:r>
      <w:r>
        <w:rPr>
          <w:i/>
          <w:vertAlign w:val="subscript"/>
        </w:rPr>
        <w:t>ПР</w:t>
      </w:r>
      <w:proofErr w:type="gramEnd"/>
      <w:r>
        <w:t xml:space="preserve"> – температура приточного воздуха, </w:t>
      </w:r>
      <w:r>
        <w:rPr>
          <w:rFonts w:cs="Times New Roman"/>
        </w:rPr>
        <w:t>°</w:t>
      </w:r>
      <w:r>
        <w:t>С;</w:t>
      </w:r>
    </w:p>
    <w:p w:rsidR="004E06DD" w:rsidRDefault="004E06DD" w:rsidP="004E06DD">
      <w:pPr>
        <w:ind w:firstLine="708"/>
      </w:pPr>
      <w:proofErr w:type="gramStart"/>
      <w:r>
        <w:rPr>
          <w:i/>
          <w:lang w:val="en-US"/>
        </w:rPr>
        <w:t>t</w:t>
      </w:r>
      <w:r>
        <w:rPr>
          <w:i/>
          <w:vertAlign w:val="subscript"/>
        </w:rPr>
        <w:t>УД</w:t>
      </w:r>
      <w:proofErr w:type="gramEnd"/>
      <w:r>
        <w:t xml:space="preserve"> температура воздуха, удаляемого из помещения, принимается равной температуре воздуха в рабочей зоне;</w:t>
      </w:r>
    </w:p>
    <w:p w:rsidR="004E06DD" w:rsidRDefault="004E06DD" w:rsidP="004E06DD">
      <w:pPr>
        <w:tabs>
          <w:tab w:val="center" w:pos="5031"/>
          <w:tab w:val="right" w:pos="9355"/>
        </w:tabs>
        <w:spacing w:before="240" w:after="240"/>
        <w:jc w:val="left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lit/>
                <m:nor/>
              </m:rPr>
              <w:rPr>
                <w:rFonts w:ascii="Cambria Math" w:hAnsi="Cambria Math"/>
              </w:rPr>
              <m:t>17466</m:t>
            </m:r>
          </m:num>
          <m:den>
            <m:r>
              <w:rPr>
                <w:rFonts w:ascii="Cambria Math" w:hAnsi="Cambria Math"/>
              </w:rPr>
              <m:t>1,2⋅1,</m:t>
            </m:r>
            <m:r>
              <m:rPr>
                <m:lit/>
                <m:nor/>
              </m:rPr>
              <w:rPr>
                <w:rFonts w:ascii="Cambria Math" w:hAnsi="Cambria Math"/>
              </w:rPr>
              <m:t>195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25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22</m:t>
                </m:r>
                <m:r>
                  <w:rPr>
                    <w:rFonts w:ascii="Cambria Math" w:hAnsi="Cambria Math"/>
                  </w:rPr>
                  <m:t>,3</m:t>
                </m:r>
              </m:e>
            </m:d>
          </m:den>
        </m:f>
        <m:r>
          <w:rPr>
            <w:rFonts w:ascii="Cambria Math" w:hAnsi="Cambria Math"/>
          </w:rPr>
          <m:t>=</m:t>
        </m:r>
        <m:r>
          <m:rPr>
            <m:lit/>
            <m:nor/>
          </m:rPr>
          <w:rPr>
            <w:rFonts w:ascii="Cambria Math" w:hAnsi="Cambria Math"/>
          </w:rPr>
          <m:t>4 511</m:t>
        </m:r>
        <m:r>
          <w:rPr>
            <w:rFonts w:ascii="Cambria Math" w:hAnsi="Cambria Math"/>
          </w:rPr>
          <m:t>,1</m:t>
        </m:r>
      </m:oMath>
      <w:r>
        <w:t>.</w:t>
      </w:r>
    </w:p>
    <w:p w:rsidR="004E06DD" w:rsidRDefault="004E06DD" w:rsidP="004E06DD">
      <w:pPr>
        <w:ind w:firstLine="708"/>
      </w:pPr>
      <w:r>
        <w:t>Расчётное значение температуры приточного воздуха зависит от географического расположения предприятия её принимают равной 22,3</w:t>
      </w:r>
      <w:r>
        <w:rPr>
          <w:rFonts w:cs="Times New Roman"/>
        </w:rPr>
        <w:t>º</w:t>
      </w:r>
      <w:r>
        <w:t>С.</w:t>
      </w:r>
    </w:p>
    <w:p w:rsidR="004E06DD" w:rsidRDefault="004E06DD" w:rsidP="004E06DD">
      <w:pPr>
        <w:ind w:firstLine="708"/>
      </w:pPr>
      <w:r>
        <w:t>Температура воздуха в рабочей зоне принимают в диапазоне 3</w:t>
      </w:r>
      <w:r>
        <w:rPr>
          <w:rFonts w:cs="Times New Roman"/>
        </w:rPr>
        <w:t>:</w:t>
      </w:r>
      <w:r>
        <w:t xml:space="preserve">5 </w:t>
      </w:r>
      <w:r>
        <w:rPr>
          <w:rFonts w:cs="Times New Roman"/>
        </w:rPr>
        <w:t>º</w:t>
      </w:r>
      <w:r>
        <w:t>С выше расчетной температуры наружного воздуха.</w:t>
      </w:r>
    </w:p>
    <w:p w:rsidR="004E06DD" w:rsidRDefault="004E06DD" w:rsidP="004E06DD">
      <w:pPr>
        <w:ind w:firstLine="708"/>
      </w:pPr>
      <w:r>
        <w:t>Плотность воздуха, поступающего в помещение:</w:t>
      </w:r>
    </w:p>
    <w:p w:rsidR="004E06DD" w:rsidRDefault="004E06DD" w:rsidP="004E06DD">
      <w:pPr>
        <w:tabs>
          <w:tab w:val="center" w:pos="5031"/>
          <w:tab w:val="right" w:pos="9355"/>
        </w:tabs>
        <w:spacing w:before="240" w:after="240"/>
        <w:jc w:val="left"/>
      </w:pPr>
      <w:r>
        <w:tab/>
      </w:r>
      <m:oMath>
        <m:r>
          <w:rPr>
            <w:rFonts w:ascii="Cambria Math" w:hAnsi="Cambria Math"/>
          </w:rPr>
          <m:t>ρ=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lit/>
                <m:nor/>
              </m:rPr>
              <w:rPr>
                <w:rFonts w:ascii="Cambria Math" w:hAnsi="Cambria Math"/>
              </w:rPr>
              <m:t>353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>273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ПР</m:t>
                </m:r>
              </m:sub>
            </m:sSub>
          </m:den>
        </m:f>
      </m:oMath>
      <w:r>
        <w:t>;</w:t>
      </w:r>
      <w:r>
        <w:tab/>
        <w:t>(6.2)</w:t>
      </w:r>
    </w:p>
    <w:p w:rsidR="004E06DD" w:rsidRDefault="004E06DD" w:rsidP="004E06DD">
      <w:pPr>
        <w:spacing w:before="240" w:after="240"/>
        <w:jc w:val="center"/>
      </w:pPr>
      <m:oMath>
        <m:r>
          <w:rPr>
            <w:rFonts w:ascii="Cambria Math" w:hAnsi="Cambria Math"/>
          </w:rPr>
          <m:t>ρ=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lit/>
                <m:nor/>
              </m:rPr>
              <w:rPr>
                <w:rFonts w:ascii="Cambria Math" w:hAnsi="Cambria Math"/>
              </w:rPr>
              <m:t>353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>273</m:t>
            </m:r>
            <m:r>
              <w:rPr>
                <w:rFonts w:ascii="Cambria Math" w:hAnsi="Cambria Math"/>
              </w:rPr>
              <m:t>+</m:t>
            </m:r>
            <m:r>
              <m:rPr>
                <m:lit/>
                <m:nor/>
              </m:rPr>
              <w:rPr>
                <w:rFonts w:ascii="Cambria Math" w:hAnsi="Cambria Math"/>
              </w:rPr>
              <m:t>22</m:t>
            </m:r>
            <m:r>
              <w:rPr>
                <w:rFonts w:ascii="Cambria Math" w:hAnsi="Cambria Math"/>
              </w:rPr>
              <m:t>,3</m:t>
            </m:r>
          </m:den>
        </m:f>
        <m:r>
          <w:rPr>
            <w:rFonts w:ascii="Cambria Math" w:hAnsi="Cambria Math"/>
          </w:rPr>
          <m:t>=1,</m:t>
        </m:r>
        <m:r>
          <m:rPr>
            <m:lit/>
            <m:nor/>
          </m:rPr>
          <w:rPr>
            <w:rFonts w:ascii="Cambria Math" w:hAnsi="Cambria Math"/>
          </w:rPr>
          <m:t>195</m:t>
        </m:r>
      </m:oMath>
      <w:r>
        <w:t>.</w:t>
      </w:r>
    </w:p>
    <w:p w:rsidR="004E06DD" w:rsidRDefault="004E06DD" w:rsidP="004E06DD">
      <w:pPr>
        <w:ind w:firstLine="708"/>
      </w:pPr>
      <w:r>
        <w:t>Избыточное количество теплоты, подлежащий удалению из производственного помещения, определяют по тепловому балансу:</w:t>
      </w:r>
    </w:p>
    <w:p w:rsidR="004E06DD" w:rsidRDefault="004E06DD" w:rsidP="004E06DD">
      <w:pPr>
        <w:tabs>
          <w:tab w:val="center" w:pos="4677"/>
          <w:tab w:val="right" w:pos="9355"/>
        </w:tabs>
        <w:spacing w:before="240" w:after="240"/>
        <w:jc w:val="left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ИЗБ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ПР</m:t>
                </m:r>
              </m:sub>
            </m:sSub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РАСХ</m:t>
                </m:r>
              </m:sub>
            </m:sSub>
          </m:e>
        </m:nary>
      </m:oMath>
      <w:r>
        <w:t>;</w:t>
      </w:r>
      <w:r>
        <w:tab/>
        <w:t>(6.3)</w:t>
      </w:r>
    </w:p>
    <w:p w:rsidR="004E06DD" w:rsidRDefault="004E06DD" w:rsidP="004E06DD">
      <w:pPr>
        <w:ind w:left="705" w:hanging="705"/>
      </w:pPr>
      <w:r>
        <w:t>где</w:t>
      </w:r>
      <w:r>
        <w:tab/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ПР</m:t>
                </m:r>
              </m:sub>
            </m:sSub>
          </m:e>
        </m:nary>
      </m:oMath>
      <w:r>
        <w:t xml:space="preserve"> - теплота, поступающая в помещении от различных источников, кДж/м</w:t>
      </w:r>
      <w:r>
        <w:rPr>
          <w:vertAlign w:val="superscript"/>
        </w:rPr>
        <w:t>3</w:t>
      </w:r>
      <w:r>
        <w:rPr>
          <w:rFonts w:cs="Times New Roman"/>
        </w:rPr>
        <w:t>∙</w:t>
      </w:r>
      <w:r>
        <w:t>ч;</w:t>
      </w:r>
    </w:p>
    <w:p w:rsidR="004E06DD" w:rsidRDefault="005F4E51" w:rsidP="004E06DD">
      <w:pPr>
        <w:ind w:left="708"/>
      </w:pP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РАСХ</m:t>
                </m:r>
              </m:sub>
            </m:sSub>
          </m:e>
        </m:nary>
      </m:oMath>
      <w:r w:rsidR="004E06DD">
        <w:t xml:space="preserve"> - суммарное количество, уходящий из помещения теплоты (через конструкции здания).</w:t>
      </w:r>
    </w:p>
    <w:p w:rsidR="004E06DD" w:rsidRDefault="004E06DD" w:rsidP="004E06DD">
      <w:pPr>
        <w:ind w:firstLine="708"/>
      </w:pPr>
      <w:r>
        <w:lastRenderedPageBreak/>
        <w:t xml:space="preserve">Основные источники тепловыделения в производственных помещениях: </w:t>
      </w:r>
    </w:p>
    <w:p w:rsidR="004E06DD" w:rsidRDefault="004E06DD" w:rsidP="004E06DD">
      <w:pPr>
        <w:ind w:firstLine="708"/>
      </w:pPr>
      <w:r>
        <w:t>1. Горячие поверхности оборудования (печи, сушильные камеры, трубопроводы).</w:t>
      </w:r>
    </w:p>
    <w:p w:rsidR="004E06DD" w:rsidRDefault="004E06DD" w:rsidP="004E06DD">
      <w:pPr>
        <w:ind w:firstLine="708"/>
      </w:pPr>
      <w:r>
        <w:t>2.  Оборудование с приводом от электродвигателей.</w:t>
      </w:r>
    </w:p>
    <w:p w:rsidR="004E06DD" w:rsidRDefault="004E06DD" w:rsidP="004E06DD">
      <w:pPr>
        <w:ind w:firstLine="708"/>
      </w:pPr>
      <w:r>
        <w:t>3.  Солнечная радиация.</w:t>
      </w:r>
    </w:p>
    <w:p w:rsidR="004E06DD" w:rsidRDefault="004E06DD" w:rsidP="004E06DD">
      <w:pPr>
        <w:ind w:firstLine="708"/>
      </w:pPr>
      <w:r>
        <w:t>4.  Персонал, работающий в помещении.</w:t>
      </w:r>
    </w:p>
    <w:p w:rsidR="004E06DD" w:rsidRDefault="004E06DD" w:rsidP="004E06DD">
      <w:pPr>
        <w:ind w:firstLine="708"/>
      </w:pPr>
      <w:r>
        <w:t>5.  Различные остывающие массы (металл, вода и другие).</w:t>
      </w:r>
    </w:p>
    <w:p w:rsidR="004E06DD" w:rsidRDefault="004E06DD" w:rsidP="004E06DD">
      <w:pPr>
        <w:ind w:firstLine="708"/>
      </w:pPr>
      <w:r>
        <w:t>Поскольку перепад температур воздуха внутри и снаружи здания в тёплый период года в диапазоне 3:5</w:t>
      </w:r>
      <w:r>
        <w:rPr>
          <w:rFonts w:cs="Times New Roman"/>
        </w:rPr>
        <w:t xml:space="preserve"> º</w:t>
      </w:r>
      <w:r>
        <w:t xml:space="preserve">С, то при расчёте воздухообмена по избытку тепловыделений потери теплоты через конструкцию здания можно не учитывать. При этом некоторое увеличение воздухообмена благоприятно влияют на условия труда работающих в наиболее жаркие дни теплого периода года. 4 </w:t>
      </w:r>
      <w:proofErr w:type="spellStart"/>
      <w:r>
        <w:t>кв</w:t>
      </w:r>
      <w:proofErr w:type="spellEnd"/>
      <w:r>
        <w:t xml:space="preserve"> 2 на человека</w:t>
      </w:r>
    </w:p>
    <w:p w:rsidR="004E06DD" w:rsidRDefault="004E06DD" w:rsidP="004E06DD">
      <w:pPr>
        <w:ind w:firstLine="708"/>
      </w:pPr>
      <w:r>
        <w:t>С учетом изложенного формула принимает следующий вид:</w:t>
      </w:r>
    </w:p>
    <w:p w:rsidR="004E06DD" w:rsidRDefault="004E06DD" w:rsidP="004E06DD">
      <w:pPr>
        <w:tabs>
          <w:tab w:val="center" w:pos="5031"/>
          <w:tab w:val="right" w:pos="9355"/>
        </w:tabs>
        <w:spacing w:before="240" w:after="240"/>
        <w:jc w:val="left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ИЗБ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ПР</m:t>
                </m:r>
              </m:sub>
            </m:sSub>
          </m:e>
        </m:nary>
      </m:oMath>
      <w:r>
        <w:t>.</w:t>
      </w:r>
      <w:r>
        <w:tab/>
        <w:t>(6.4)</w:t>
      </w:r>
    </w:p>
    <w:p w:rsidR="004E06DD" w:rsidRDefault="004E06DD" w:rsidP="004E06DD">
      <w:pPr>
        <w:spacing w:before="240" w:after="240"/>
      </w:pPr>
      <w:r>
        <w:t>В настоящем расчётном задание избыточное количество теплоты определяется только с учётом тепловыделений электрооборудования и работающего персонала:</w:t>
      </w:r>
    </w:p>
    <w:p w:rsidR="004E06DD" w:rsidRDefault="004E06DD" w:rsidP="004E06DD">
      <w:pPr>
        <w:tabs>
          <w:tab w:val="center" w:pos="5031"/>
          <w:tab w:val="right" w:pos="9355"/>
        </w:tabs>
        <w:spacing w:before="240" w:after="240"/>
        <w:jc w:val="left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ИЗБ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ЭО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ОС</m:t>
            </m:r>
          </m:sub>
        </m:sSub>
      </m:oMath>
      <w:r>
        <w:t>,</w:t>
      </w:r>
      <w:r>
        <w:tab/>
        <w:t>(6.5)</w:t>
      </w:r>
    </w:p>
    <w:p w:rsidR="004E06DD" w:rsidRDefault="004E06DD" w:rsidP="004E06DD"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ОС</m:t>
            </m:r>
          </m:sub>
        </m:sSub>
      </m:oMath>
      <w:r>
        <w:t xml:space="preserve"> - теплота, выделяемая при работе электродвигателей оборудование,</w:t>
      </w:r>
    </w:p>
    <w:p w:rsidR="004E06DD" w:rsidRDefault="005F4E51" w:rsidP="004E06DD">
      <w:pPr>
        <w:ind w:firstLine="708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 w:rsidR="004E06DD">
        <w:t xml:space="preserve"> - теплота, выделяемая работающим персоналом;</w:t>
      </w:r>
    </w:p>
    <w:p w:rsidR="004E06DD" w:rsidRDefault="005F4E51" w:rsidP="004E06DD">
      <w:pPr>
        <w:ind w:firstLine="708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ЭО</m:t>
            </m:r>
          </m:sub>
        </m:sSub>
      </m:oMath>
      <w:r w:rsidR="004E06DD">
        <w:t xml:space="preserve"> - количество теплоты от источников искусственного освещения;</w:t>
      </w:r>
    </w:p>
    <w:p w:rsidR="004E06DD" w:rsidRDefault="005F4E51" w:rsidP="004E06DD">
      <w:pPr>
        <w:spacing w:before="240" w:after="24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ИЗБ</m:t>
            </m:r>
          </m:sub>
        </m:sSub>
        <m:r>
          <w:rPr>
            <w:rFonts w:ascii="Cambria Math" w:hAnsi="Cambria Math"/>
          </w:rPr>
          <m:t>=</m:t>
        </m:r>
        <m:r>
          <m:rPr>
            <m:lit/>
            <m:nor/>
          </m:rPr>
          <w:rPr>
            <w:rFonts w:ascii="Cambria Math" w:hAnsi="Cambria Math"/>
          </w:rPr>
          <m:t>11466</m:t>
        </m:r>
        <m:r>
          <w:rPr>
            <w:rFonts w:ascii="Cambria Math" w:hAnsi="Cambria Math"/>
          </w:rPr>
          <m:t>+</m:t>
        </m:r>
        <m:r>
          <m:rPr>
            <m:lit/>
            <m:nor/>
          </m:rPr>
          <w:rPr>
            <w:rFonts w:ascii="Cambria Math" w:hAnsi="Cambria Math"/>
          </w:rPr>
          <m:t>6000</m:t>
        </m:r>
        <m:r>
          <w:rPr>
            <w:rFonts w:ascii="Cambria Math" w:hAnsi="Cambria Math"/>
          </w:rPr>
          <m:t>=</m:t>
        </m:r>
        <m:r>
          <m:rPr>
            <m:lit/>
            <m:nor/>
          </m:rPr>
          <w:rPr>
            <w:rFonts w:ascii="Cambria Math" w:hAnsi="Cambria Math"/>
          </w:rPr>
          <m:t>17466</m:t>
        </m:r>
      </m:oMath>
      <w:r w:rsidR="004E06DD">
        <w:t>.</w:t>
      </w:r>
    </w:p>
    <w:p w:rsidR="004E06DD" w:rsidRDefault="004E06DD" w:rsidP="004E06DD">
      <w:r>
        <w:t>Теплота, выделяемая электродвигателями оборудование:</w:t>
      </w:r>
    </w:p>
    <w:p w:rsidR="004E06DD" w:rsidRDefault="005F4E51" w:rsidP="004E06D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9355"/>
        </w:tabs>
        <w:spacing w:before="240" w:after="240"/>
        <w:ind w:left="2829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ЭО</m:t>
            </m:r>
          </m:sub>
        </m:sSub>
        <m:r>
          <w:rPr>
            <w:rFonts w:ascii="Cambria Math" w:hAnsi="Cambria Math"/>
          </w:rPr>
          <m:t>=</m:t>
        </m:r>
        <m:r>
          <m:rPr>
            <m:lit/>
            <m:nor/>
          </m:rPr>
          <w:rPr>
            <w:rFonts w:ascii="Cambria Math" w:hAnsi="Cambria Math"/>
          </w:rPr>
          <m:t>3528</m:t>
        </m:r>
        <m:r>
          <w:rPr>
            <w:rFonts w:ascii="Cambria Math" w:hAnsi="Cambria Math"/>
          </w:rPr>
          <m:t>⋅β⋅N</m:t>
        </m:r>
      </m:oMath>
      <w:r w:rsidR="004E06DD">
        <w:tab/>
      </w:r>
      <w:r w:rsidR="004E06DD">
        <w:tab/>
        <w:t>(6.6)</w:t>
      </w:r>
    </w:p>
    <w:p w:rsidR="004E06DD" w:rsidRDefault="004E06DD" w:rsidP="004E06DD">
      <w:pPr>
        <w:ind w:left="705" w:hanging="705"/>
      </w:pPr>
      <w:r>
        <w:lastRenderedPageBreak/>
        <w:t>где</w:t>
      </w:r>
      <w:r>
        <w:tab/>
      </w:r>
      <m:oMath>
        <m:r>
          <w:rPr>
            <w:rFonts w:ascii="Cambria Math" w:hAnsi="Cambria Math"/>
          </w:rPr>
          <m:t>β</m:t>
        </m:r>
      </m:oMath>
      <w:r>
        <w:t xml:space="preserve"> коэффициент, учитывающий загрузку оборудования, одновременность его работы, режим работы, </w:t>
      </w:r>
      <m:oMath>
        <m:r>
          <w:rPr>
            <w:rFonts w:ascii="Cambria Math" w:hAnsi="Cambria Math"/>
          </w:rPr>
          <m:t>β=0,</m:t>
        </m:r>
        <m:r>
          <m:rPr>
            <m:lit/>
            <m:nor/>
          </m:rPr>
          <w:rPr>
            <w:rFonts w:ascii="Cambria Math" w:hAnsi="Cambria Math"/>
          </w:rPr>
          <m:t>25</m:t>
        </m:r>
        <m:r>
          <w:rPr>
            <w:rFonts w:ascii="Cambria Math" w:hAnsi="Cambria Math"/>
          </w:rPr>
          <m:t>÷0,</m:t>
        </m:r>
        <m:r>
          <m:rPr>
            <m:lit/>
            <m:nor/>
          </m:rPr>
          <w:rPr>
            <w:rFonts w:ascii="Cambria Math" w:hAnsi="Cambria Math"/>
          </w:rPr>
          <m:t>35</m:t>
        </m:r>
      </m:oMath>
      <w:r>
        <w:t>;</w:t>
      </w:r>
    </w:p>
    <w:p w:rsidR="004E06DD" w:rsidRDefault="004E06DD" w:rsidP="004E06DD">
      <w:pPr>
        <w:ind w:firstLine="705"/>
      </w:pPr>
      <w:r>
        <w:rPr>
          <w:i/>
          <w:lang w:val="en-US"/>
        </w:rPr>
        <w:t>N</w:t>
      </w:r>
      <w:r>
        <w:t xml:space="preserve"> – </w:t>
      </w:r>
      <w:proofErr w:type="gramStart"/>
      <w:r>
        <w:t>общая</w:t>
      </w:r>
      <w:proofErr w:type="gramEnd"/>
      <w:r>
        <w:t xml:space="preserve"> установочная мощность электродвигателей, кВт;</w:t>
      </w:r>
    </w:p>
    <w:p w:rsidR="004E06DD" w:rsidRDefault="005F4E51" w:rsidP="004E06DD">
      <w:pPr>
        <w:spacing w:before="240" w:after="240"/>
        <w:ind w:firstLine="703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ЭО</m:t>
            </m:r>
          </m:sub>
        </m:sSub>
        <m:r>
          <w:rPr>
            <w:rFonts w:ascii="Cambria Math" w:hAnsi="Cambria Math"/>
          </w:rPr>
          <m:t>=</m:t>
        </m:r>
        <m:r>
          <m:rPr>
            <m:lit/>
            <m:nor/>
          </m:rPr>
          <w:rPr>
            <w:rFonts w:ascii="Cambria Math" w:hAnsi="Cambria Math"/>
          </w:rPr>
          <m:t>3528</m:t>
        </m:r>
        <m:r>
          <w:rPr>
            <w:rFonts w:ascii="Cambria Math" w:hAnsi="Cambria Math"/>
          </w:rPr>
          <m:t>⋅0,</m:t>
        </m:r>
        <m:r>
          <m:rPr>
            <m:lit/>
            <m:nor/>
          </m:rPr>
          <w:rPr>
            <w:rFonts w:ascii="Cambria Math" w:hAnsi="Cambria Math"/>
          </w:rPr>
          <m:t>25</m:t>
        </m:r>
        <m:r>
          <w:rPr>
            <w:rFonts w:ascii="Cambria Math" w:hAnsi="Cambria Math"/>
          </w:rPr>
          <m:t>⋅</m:t>
        </m:r>
        <m:r>
          <m:rPr>
            <m:lit/>
            <m:nor/>
          </m:rPr>
          <w:rPr>
            <w:rFonts w:ascii="Cambria Math" w:hAnsi="Cambria Math"/>
          </w:rPr>
          <m:t>13</m:t>
        </m:r>
      </m:oMath>
      <w:r w:rsidR="004E06DD">
        <w:t>.</w:t>
      </w:r>
    </w:p>
    <w:p w:rsidR="004E06DD" w:rsidRDefault="004E06DD" w:rsidP="004E06DD">
      <w:pPr>
        <w:ind w:firstLine="705"/>
      </w:pPr>
      <w:r>
        <w:t>Теплота, выделяемая работающим персоналом:</w:t>
      </w:r>
    </w:p>
    <w:p w:rsidR="004E06DD" w:rsidRDefault="004E06DD" w:rsidP="004E06DD">
      <w:pPr>
        <w:tabs>
          <w:tab w:val="center" w:pos="5030"/>
          <w:tab w:val="right" w:pos="9355"/>
        </w:tabs>
        <w:spacing w:before="240" w:after="240"/>
        <w:ind w:firstLine="703"/>
        <w:jc w:val="left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>=n⋅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>,</w:t>
      </w:r>
      <w:r>
        <w:tab/>
        <w:t>(6.7)</w:t>
      </w:r>
    </w:p>
    <w:p w:rsidR="004E06DD" w:rsidRDefault="004E06DD" w:rsidP="004E06DD">
      <w:r>
        <w:t>где</w:t>
      </w:r>
      <w:r>
        <w:tab/>
        <w:t>n – число работающих человек;</w:t>
      </w:r>
    </w:p>
    <w:p w:rsidR="004E06DD" w:rsidRDefault="005F4E51" w:rsidP="004E06DD">
      <w:pPr>
        <w:ind w:left="708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4E06DD">
        <w:t xml:space="preserve"> - теплота, выделяемая одним человеком, принимается равной: при легкой работе – 300 кДж/м</w:t>
      </w:r>
      <w:r w:rsidR="004E06DD">
        <w:rPr>
          <w:vertAlign w:val="superscript"/>
        </w:rPr>
        <w:t>3</w:t>
      </w:r>
      <w:r w:rsidR="004E06DD">
        <w:rPr>
          <w:rFonts w:cs="Times New Roman"/>
        </w:rPr>
        <w:t>∙</w:t>
      </w:r>
      <w:r w:rsidR="004E06DD">
        <w:t>ч; при работе средней тяжести – 400 кДж/м</w:t>
      </w:r>
      <w:r w:rsidR="004E06DD">
        <w:rPr>
          <w:vertAlign w:val="superscript"/>
        </w:rPr>
        <w:t>3</w:t>
      </w:r>
      <w:r w:rsidR="004E06DD">
        <w:rPr>
          <w:rFonts w:cs="Times New Roman"/>
        </w:rPr>
        <w:t>∙</w:t>
      </w:r>
      <w:r w:rsidR="004E06DD">
        <w:t>ч; при тяжелой работе – 500 кДж/м</w:t>
      </w:r>
      <w:r w:rsidR="004E06DD">
        <w:rPr>
          <w:vertAlign w:val="superscript"/>
        </w:rPr>
        <w:t>3</w:t>
      </w:r>
      <w:r w:rsidR="004E06DD">
        <w:rPr>
          <w:rFonts w:cs="Times New Roman"/>
        </w:rPr>
        <w:t>∙</w:t>
      </w:r>
      <w:r w:rsidR="004E06DD">
        <w:t>ч;</w:t>
      </w:r>
    </w:p>
    <w:p w:rsidR="004E06DD" w:rsidRDefault="005F4E51" w:rsidP="004E06DD">
      <w:pPr>
        <w:spacing w:before="240" w:after="240"/>
        <w:ind w:left="709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>=</m:t>
        </m:r>
        <m:r>
          <m:rPr>
            <m:lit/>
            <m:nor/>
          </m:rPr>
          <w:rPr>
            <w:rFonts w:ascii="Cambria Math" w:hAnsi="Cambria Math"/>
          </w:rPr>
          <m:t>20</m:t>
        </m:r>
        <m:r>
          <w:rPr>
            <w:rFonts w:ascii="Cambria Math" w:hAnsi="Cambria Math"/>
          </w:rPr>
          <m:t>⋅</m:t>
        </m:r>
        <m:r>
          <m:rPr>
            <m:lit/>
            <m:nor/>
          </m:rPr>
          <w:rPr>
            <w:rFonts w:ascii="Cambria Math" w:hAnsi="Cambria Math"/>
          </w:rPr>
          <m:t>300</m:t>
        </m:r>
        <m:r>
          <w:rPr>
            <w:rFonts w:ascii="Cambria Math" w:hAnsi="Cambria Math"/>
          </w:rPr>
          <m:t>=</m:t>
        </m:r>
        <m:r>
          <m:rPr>
            <m:lit/>
            <m:nor/>
          </m:rPr>
          <w:rPr>
            <w:rFonts w:ascii="Cambria Math" w:hAnsi="Cambria Math"/>
          </w:rPr>
          <m:t>6000</m:t>
        </m:r>
      </m:oMath>
      <w:r w:rsidR="004E06DD">
        <w:t>.</w:t>
      </w:r>
    </w:p>
    <w:p w:rsidR="004E06DD" w:rsidRDefault="004E06DD" w:rsidP="004E06DD">
      <w:pPr>
        <w:ind w:firstLine="708"/>
      </w:pPr>
      <w:r>
        <w:t>Расход приточного воздуха, м</w:t>
      </w:r>
      <w:r>
        <w:rPr>
          <w:vertAlign w:val="superscript"/>
        </w:rPr>
        <w:t>3</w:t>
      </w:r>
      <w:r>
        <w:t>/ч, необходимый для поддержания концентрации вредных веществ в заданных пределах:</w:t>
      </w:r>
    </w:p>
    <w:p w:rsidR="004E06DD" w:rsidRDefault="004E06DD" w:rsidP="004E06DD">
      <w:pPr>
        <w:tabs>
          <w:tab w:val="center" w:pos="5031"/>
          <w:tab w:val="left" w:pos="8565"/>
        </w:tabs>
        <w:spacing w:before="240" w:after="240"/>
        <w:jc w:val="left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УД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</m:e>
            </m:d>
          </m:den>
        </m:f>
      </m:oMath>
      <w:r>
        <w:t>,</w:t>
      </w:r>
      <w:r>
        <w:tab/>
        <w:t>(6.8)</w:t>
      </w:r>
    </w:p>
    <w:p w:rsidR="004E06DD" w:rsidRDefault="004E06DD" w:rsidP="004E06DD">
      <w:r>
        <w:t>где</w:t>
      </w:r>
      <w:r>
        <w:tab/>
      </w:r>
      <w:r>
        <w:rPr>
          <w:i/>
          <w:lang w:val="en-US"/>
        </w:rPr>
        <w:t>G</w:t>
      </w:r>
      <w:r>
        <w:t xml:space="preserve"> – количество выделяемых вредных веществ, мг/ч;</w:t>
      </w:r>
    </w:p>
    <w:p w:rsidR="004E06DD" w:rsidRDefault="005F4E51" w:rsidP="004E06DD">
      <w:pPr>
        <w:ind w:left="708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УД</m:t>
            </m:r>
          </m:sub>
        </m:sSub>
      </m:oMath>
      <w:r w:rsidR="004E06DD">
        <w:t xml:space="preserve"> - концентрация вредных веществ в удаляем воздухе, которая не должна превышать предельно допустимую мг/м</w:t>
      </w:r>
      <w:r w:rsidR="004E06DD">
        <w:rPr>
          <w:vertAlign w:val="superscript"/>
        </w:rPr>
        <w:t>3</w:t>
      </w:r>
      <w:r w:rsidR="004E06DD">
        <w:t xml:space="preserve">, т.е.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УД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ПДК</m:t>
            </m:r>
          </m:sub>
        </m:sSub>
      </m:oMath>
      <w:r w:rsidR="004E06DD">
        <w:t>;</w:t>
      </w:r>
    </w:p>
    <w:p w:rsidR="004E06DD" w:rsidRDefault="005F4E51" w:rsidP="004E06DD">
      <w:pPr>
        <w:ind w:firstLine="708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ПР</m:t>
            </m:r>
          </m:sub>
        </m:sSub>
      </m:oMath>
      <w:r w:rsidR="004E06DD">
        <w:t xml:space="preserve"> - концентрация вредных веществ в приточном воздухе, мг/м</w:t>
      </w:r>
      <w:r w:rsidR="004E06DD">
        <w:rPr>
          <w:vertAlign w:val="superscript"/>
        </w:rPr>
        <w:t>3</w:t>
      </w:r>
      <w:r w:rsidR="004E06DD">
        <w:t>:</w:t>
      </w:r>
    </w:p>
    <w:p w:rsidR="004E06DD" w:rsidRDefault="004E06DD" w:rsidP="004E06DD">
      <w:pPr>
        <w:tabs>
          <w:tab w:val="center" w:pos="5031"/>
          <w:tab w:val="left" w:pos="8610"/>
        </w:tabs>
        <w:spacing w:before="240" w:after="240"/>
        <w:jc w:val="left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≤0,3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ПДК</m:t>
            </m:r>
          </m:sub>
        </m:sSub>
      </m:oMath>
      <w:r>
        <w:t>,</w:t>
      </w:r>
      <w:r>
        <w:tab/>
        <w:t xml:space="preserve"> (6.9)</w:t>
      </w:r>
    </w:p>
    <w:p w:rsidR="004E06DD" w:rsidRDefault="005F4E51" w:rsidP="004E06DD">
      <w:pPr>
        <w:spacing w:before="240" w:after="240"/>
        <w:jc w:val="center"/>
        <w:rPr>
          <w:highlight w:val="yellow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≤0,3⋅0,01≤0,003</m:t>
        </m:r>
      </m:oMath>
      <w:r w:rsidR="004E06DD">
        <w:t>;</w:t>
      </w:r>
    </w:p>
    <w:p w:rsidR="004E06DD" w:rsidRDefault="004E06DD" w:rsidP="004E06DD">
      <w:pPr>
        <w:tabs>
          <w:tab w:val="center" w:pos="5031"/>
          <w:tab w:val="right" w:pos="9355"/>
        </w:tabs>
        <w:spacing w:before="240" w:after="240"/>
        <w:jc w:val="left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        40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0,01-0,003</m:t>
                </m:r>
              </m:e>
            </m:d>
          </m:den>
        </m:f>
        <m:r>
          <w:rPr>
            <w:rFonts w:ascii="Cambria Math" w:hAnsi="Cambria Math"/>
          </w:rPr>
          <m:t>=</m:t>
        </m:r>
        <m:r>
          <m:rPr>
            <m:lit/>
            <m:nor/>
          </m:rPr>
          <w:rPr>
            <w:rFonts w:ascii="Cambria Math" w:hAnsi="Cambria Math"/>
          </w:rPr>
          <m:t>5714</m:t>
        </m:r>
        <m:r>
          <w:rPr>
            <w:rFonts w:ascii="Cambria Math" w:hAnsi="Cambria Math"/>
          </w:rPr>
          <m:t>,</m:t>
        </m:r>
        <m:r>
          <m:rPr>
            <m:lit/>
            <m:nor/>
          </m:rPr>
          <w:rPr>
            <w:rFonts w:ascii="Cambria Math" w:hAnsi="Cambria Math"/>
          </w:rPr>
          <m:t>3</m:t>
        </m:r>
      </m:oMath>
      <w:r>
        <w:t>.</w:t>
      </w:r>
    </w:p>
    <w:p w:rsidR="004E06DD" w:rsidRDefault="004E06DD" w:rsidP="004E06DD">
      <w:pPr>
        <w:ind w:firstLine="708"/>
      </w:pPr>
      <w:r>
        <w:lastRenderedPageBreak/>
        <w:t xml:space="preserve">Определение потребного воздухообмена. Для определения потребного воздухообмена </w:t>
      </w:r>
      <w:r>
        <w:rPr>
          <w:i/>
          <w:lang w:val="en-US"/>
        </w:rPr>
        <w:t>L</w:t>
      </w:r>
      <w:r>
        <w:t xml:space="preserve"> необходимо сравнить величины </w:t>
      </w:r>
      <w:r>
        <w:rPr>
          <w:i/>
          <w:lang w:val="en-US"/>
        </w:rPr>
        <w:t>L</w:t>
      </w:r>
      <w:r>
        <w:rPr>
          <w:i/>
          <w:vertAlign w:val="subscript"/>
        </w:rPr>
        <w:t>1</w:t>
      </w:r>
      <w:r>
        <w:t xml:space="preserve"> и </w:t>
      </w:r>
      <w:r>
        <w:rPr>
          <w:i/>
          <w:lang w:val="en-US"/>
        </w:rPr>
        <w:t>L</w:t>
      </w:r>
      <w:r>
        <w:rPr>
          <w:i/>
          <w:vertAlign w:val="subscript"/>
        </w:rPr>
        <w:t>2</w:t>
      </w:r>
      <w:r>
        <w:t>, рассчитанные по формулам (6.1) и (6.8) и выбрать наибольшую из них.</w:t>
      </w:r>
    </w:p>
    <w:p w:rsidR="004E06DD" w:rsidRDefault="004E06DD" w:rsidP="004E06DD">
      <w:pPr>
        <w:ind w:firstLine="708"/>
      </w:pPr>
      <w:r>
        <w:t xml:space="preserve"> Кратность воздухообмена, 1/ч:</w:t>
      </w:r>
    </w:p>
    <w:p w:rsidR="004E06DD" w:rsidRDefault="004E06DD" w:rsidP="004E06DD">
      <w:pPr>
        <w:tabs>
          <w:tab w:val="center" w:pos="5031"/>
          <w:tab w:val="right" w:pos="9355"/>
        </w:tabs>
        <w:spacing w:before="240" w:after="240"/>
        <w:jc w:val="left"/>
      </w:pPr>
      <w:r>
        <w:tab/>
      </w:r>
      <m:oMath>
        <m:r>
          <w:rPr>
            <w:rFonts w:ascii="Cambria Math" w:hAnsi="Cambria Math"/>
          </w:rPr>
          <m:t>К=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</m:oMath>
      <w:r>
        <w:t>,</w:t>
      </w:r>
      <w:r>
        <w:tab/>
        <w:t>(6.10)</w:t>
      </w:r>
    </w:p>
    <w:p w:rsidR="004E06DD" w:rsidRDefault="004E06DD" w:rsidP="004E06DD">
      <w:r>
        <w:t>где</w:t>
      </w:r>
      <w:r>
        <w:tab/>
      </w:r>
      <w:r>
        <w:rPr>
          <w:i/>
          <w:lang w:val="en-US"/>
        </w:rPr>
        <w:t>L</w:t>
      </w:r>
      <w:r>
        <w:t xml:space="preserve"> – потребный воздухообмен м</w:t>
      </w:r>
      <w:r>
        <w:rPr>
          <w:vertAlign w:val="superscript"/>
        </w:rPr>
        <w:t>3</w:t>
      </w:r>
      <w:r>
        <w:t xml:space="preserve">/ч; </w:t>
      </w:r>
    </w:p>
    <w:p w:rsidR="004E06DD" w:rsidRDefault="005F4E51" w:rsidP="004E06DD">
      <w:pPr>
        <w:ind w:firstLine="708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4E06DD">
        <w:t xml:space="preserve"> - внутренний свободный объем помещения, м</w:t>
      </w:r>
      <w:r w:rsidR="004E06DD">
        <w:rPr>
          <w:vertAlign w:val="superscript"/>
        </w:rPr>
        <w:t>3</w:t>
      </w:r>
      <w:r w:rsidR="004E06DD">
        <w:t>;</w:t>
      </w:r>
    </w:p>
    <w:p w:rsidR="004E06DD" w:rsidRDefault="004E06DD" w:rsidP="004E06DD">
      <w:pPr>
        <w:spacing w:before="240" w:after="240"/>
        <w:jc w:val="center"/>
      </w:pPr>
      <m:oMath>
        <m:r>
          <w:rPr>
            <w:rFonts w:ascii="Cambria Math" w:hAnsi="Cambria Math"/>
          </w:rPr>
          <m:t>К=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lit/>
                <m:nor/>
              </m:rPr>
              <w:rPr>
                <w:rFonts w:ascii="Cambria Math" w:hAnsi="Cambria Math"/>
              </w:rPr>
              <m:t>5714</m:t>
            </m:r>
            <m:r>
              <w:rPr>
                <w:rFonts w:ascii="Cambria Math" w:hAnsi="Cambria Math"/>
              </w:rPr>
              <m:t>,3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>2880</m:t>
            </m:r>
          </m:den>
        </m:f>
        <m:r>
          <w:rPr>
            <w:rFonts w:ascii="Cambria Math" w:hAnsi="Cambria Math"/>
          </w:rPr>
          <m:t>=1,</m:t>
        </m:r>
        <m:r>
          <m:rPr>
            <m:lit/>
            <m:nor/>
          </m:rPr>
          <w:rPr>
            <w:rFonts w:ascii="Cambria Math" w:hAnsi="Cambria Math"/>
          </w:rPr>
          <m:t>99</m:t>
        </m:r>
      </m:oMath>
      <w:r>
        <w:t>.</w:t>
      </w:r>
    </w:p>
    <w:p w:rsidR="004E06DD" w:rsidRDefault="004E06DD" w:rsidP="004E06DD">
      <w:pPr>
        <w:ind w:firstLine="708"/>
      </w:pPr>
      <w:bookmarkStart w:id="1" w:name="__DdeLink__310_3852427599"/>
      <w:r>
        <w:rPr>
          <w:color w:val="000000" w:themeColor="text1"/>
        </w:rPr>
        <w:t>Кратность воздухообмена</w:t>
      </w:r>
      <w:bookmarkEnd w:id="1"/>
      <w:r>
        <w:rPr>
          <w:color w:val="000000" w:themeColor="text1"/>
        </w:rPr>
        <w:t xml:space="preserve"> помещения составляет 2. </w:t>
      </w:r>
    </w:p>
    <w:p w:rsidR="004E06DD" w:rsidRDefault="004E06DD" w:rsidP="004E06DD">
      <w:pPr>
        <w:pStyle w:val="2"/>
        <w:numPr>
          <w:ilvl w:val="0"/>
          <w:numId w:val="0"/>
        </w:numPr>
        <w:ind w:firstLine="709"/>
      </w:pPr>
      <w:r>
        <w:t xml:space="preserve">6.3 Экологичность ВКР </w:t>
      </w:r>
    </w:p>
    <w:p w:rsidR="004E06DD" w:rsidRDefault="004E06DD" w:rsidP="004E06DD">
      <w:pPr>
        <w:ind w:firstLine="708"/>
      </w:pPr>
      <w:r>
        <w:t xml:space="preserve">Экологическая безопасность на предприятии — это комплекс мер, направленных на первом этапе выявить негативные факторы, которые могут повлиять на здоровье или жизнь работников предприятия. </w:t>
      </w:r>
    </w:p>
    <w:p w:rsidR="004E06DD" w:rsidRDefault="004E06DD" w:rsidP="004E06DD">
      <w:pPr>
        <w:ind w:firstLine="708"/>
      </w:pPr>
      <w:r>
        <w:t>На предприятии по программной разработке важным условием производства является экологичность. Важно, чтобы в окружающую среду не попадали никакие вредные отходы в процессе работы над проектом. Для этого мы рассчитали вентиляцию, которая необходима данному предприятию, так как при разработке проекта, работники много времени уделяют упорному изучению методов решения задачи, вдыхая воздух в помещении, если вентиляция будет неправильно работать, то может быть опасно, как для окружающей среды, так и для людей, работающих на данном предприятии.</w:t>
      </w:r>
    </w:p>
    <w:p w:rsidR="004E06DD" w:rsidRDefault="004E06DD" w:rsidP="004E06DD">
      <w:pPr>
        <w:ind w:firstLine="708"/>
      </w:pPr>
      <w:r>
        <w:rPr>
          <w:rFonts w:eastAsia="SimSun"/>
          <w:szCs w:val="28"/>
        </w:rPr>
        <w:t>Для у</w:t>
      </w:r>
      <w:r>
        <w:rPr>
          <w:szCs w:val="28"/>
        </w:rPr>
        <w:t>даления отработанного воздуха из помещения и замены его наружным мы используем принцип работы приток-отток. Приток — это поступление свежего воздуха с улицы, а отток — сбор и выведение отработанного воздуха из помещения. Так же используем вентиляторы, воздушные клапаны, фильтры и воздухозаборные решетки.</w:t>
      </w:r>
      <w:r>
        <w:rPr>
          <w:rFonts w:eastAsia="SimSun"/>
          <w:szCs w:val="28"/>
        </w:rPr>
        <w:t xml:space="preserve"> С помощью </w:t>
      </w:r>
      <w:r>
        <w:rPr>
          <w:rFonts w:eastAsia="SimSun"/>
          <w:szCs w:val="28"/>
        </w:rPr>
        <w:lastRenderedPageBreak/>
        <w:t>данной системы мы сможем успешно справиться с важнейшей задачей экологичности данного проекта.</w:t>
      </w:r>
    </w:p>
    <w:p w:rsidR="004E06DD" w:rsidRPr="00BE18F6" w:rsidRDefault="004E06DD" w:rsidP="004E06DD">
      <w:pPr>
        <w:ind w:firstLine="708"/>
      </w:pPr>
      <w:r>
        <w:rPr>
          <w:rFonts w:eastAsia="SimSun"/>
          <w:szCs w:val="28"/>
        </w:rPr>
        <w:t>Кроме того, из-за загрязнение атмосферного воздуха, так же может возникать опасность возникновения пожаров, так как при долгой работе над проектами работники могут забывать о правилах пожаробезопасности. Поэтому очень важным пунктом является, соблюдения всех правил пожарной и экологической безопасности.</w:t>
      </w:r>
    </w:p>
    <w:p w:rsidR="004E06DD" w:rsidRDefault="004E06DD" w:rsidP="004E06DD">
      <w:pPr>
        <w:pStyle w:val="2"/>
        <w:numPr>
          <w:ilvl w:val="0"/>
          <w:numId w:val="0"/>
        </w:numPr>
        <w:ind w:firstLine="709"/>
      </w:pPr>
      <w:r>
        <w:rPr>
          <w:rFonts w:eastAsia="SimSun"/>
        </w:rPr>
        <w:t>6.4 Устойчивость к чрезвычайным ситуациям. Пожаробезопасность</w:t>
      </w:r>
    </w:p>
    <w:p w:rsidR="004E06DD" w:rsidRDefault="004E06DD" w:rsidP="004E06DD">
      <w:pPr>
        <w:ind w:firstLine="708"/>
      </w:pPr>
      <w:r>
        <w:t>Важно, чтобы на предприятии были разработаны требования пожарной безопасности, включающие требования к безопасности людей, требования к производственным, служебным и другим помещениям, так же требования к содержанию и эксплуатации отопления, вентиляции, машин и оборудования, хранению товаров и материалов, а также порядок совместных действий администрации предприятия и пожарной охраны при ликвидации пожаров.</w:t>
      </w:r>
    </w:p>
    <w:p w:rsidR="004E06DD" w:rsidRDefault="004E06DD" w:rsidP="004E06DD">
      <w:pPr>
        <w:ind w:firstLine="708"/>
      </w:pPr>
      <w:r>
        <w:t>Пожарная безопасность описывает состояние объекта, при котором полностью исключается возможность возгорания с регламентируемой вероятностью. Она также препятствует воздействию на людей возможных опасных факторов пожара и обеспечивает надежную защиту материальных ценностей. Обеспечение полной пожарной безопасности в каждой организации является одной из наиболее важных и главных функций каждого государства.</w:t>
      </w:r>
    </w:p>
    <w:p w:rsidR="004E06DD" w:rsidRDefault="004E06DD" w:rsidP="004E06DD">
      <w:pPr>
        <w:ind w:firstLine="708"/>
      </w:pPr>
      <w:r>
        <w:t>Обеспечение электробезопасности на предприятии важно, как и для людей, так и для окружающей среды. Необходимо понимать всю серьезность по обеспечению пожарной безопасности на предприятии. Системы вентиляции и кондиционирования воздуха должны изготавливаться из материалов, исключающих образование искр.</w:t>
      </w:r>
    </w:p>
    <w:p w:rsidR="00B9483C" w:rsidRPr="004E06DD" w:rsidRDefault="004E06DD" w:rsidP="00F67473">
      <w:pPr>
        <w:ind w:firstLine="708"/>
      </w:pPr>
      <w:r>
        <w:t xml:space="preserve">Из вышеизложенного следует что для объекта должны устанавливается определенный противопожарный режим - совокупность мер и требований пожарной безопасности, установленных для объекта и подлежащих </w:t>
      </w:r>
      <w:r>
        <w:lastRenderedPageBreak/>
        <w:t>обязательному выполнению всеми работниками данного предприятия. Он определен правилами, инструкциями, приказами и распоряжениями руководителя предприятия.</w:t>
      </w:r>
      <w:bookmarkStart w:id="2" w:name="_GoBack"/>
      <w:bookmarkEnd w:id="2"/>
    </w:p>
    <w:sectPr w:rsidR="00B9483C" w:rsidRPr="004E06DD" w:rsidSect="00092DE0">
      <w:footerReference w:type="default" r:id="rId8"/>
      <w:pgSz w:w="11906" w:h="16838"/>
      <w:pgMar w:top="851" w:right="850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E51" w:rsidRDefault="005F4E51" w:rsidP="00214515">
      <w:pPr>
        <w:spacing w:line="240" w:lineRule="auto"/>
      </w:pPr>
      <w:r>
        <w:separator/>
      </w:r>
    </w:p>
  </w:endnote>
  <w:endnote w:type="continuationSeparator" w:id="0">
    <w:p w:rsidR="005F4E51" w:rsidRDefault="005F4E51" w:rsidP="002145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2C9" w:rsidRDefault="00F732C9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2BFF4C12" wp14:editId="7C16242E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21" name="Группа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2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2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2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2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2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3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32C9" w:rsidRDefault="00F732C9" w:rsidP="009414C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32C9" w:rsidRDefault="00F732C9" w:rsidP="009414C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32C9" w:rsidRDefault="00F732C9" w:rsidP="009414C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32C9" w:rsidRDefault="00F732C9" w:rsidP="009414C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32C9" w:rsidRDefault="00F732C9" w:rsidP="009414C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32C9" w:rsidRDefault="00F732C9" w:rsidP="009414C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32C9" w:rsidRDefault="00F732C9" w:rsidP="009414C7">
                            <w:pPr>
                              <w:pStyle w:val="a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F67473">
                              <w:rPr>
                                <w:noProof/>
                                <w:sz w:val="24"/>
                              </w:rPr>
                              <w:t>9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32C9" w:rsidRPr="00EE12AE" w:rsidRDefault="00AE0150" w:rsidP="009414C7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>09.03.04</w:t>
                            </w:r>
                            <w:r w:rsidR="00F732C9"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>.96</w:t>
                            </w:r>
                            <w:r w:rsidR="00F732C9" w:rsidRPr="00EE12AE"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>0000.000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 xml:space="preserve"> ПЗ</w:t>
                            </w:r>
                            <w:r w:rsidR="00F732C9" w:rsidRPr="00EE12AE">
                              <w:rPr>
                                <w:rFonts w:ascii="Arial" w:hAnsi="Arial" w:cs="Arial"/>
                                <w:sz w:val="40"/>
                              </w:rPr>
                              <w:t xml:space="preserve"> </w:t>
                            </w:r>
                          </w:p>
                          <w:p w:rsidR="00F732C9" w:rsidRPr="00EE12AE" w:rsidRDefault="00F732C9" w:rsidP="009414C7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</w:p>
                          <w:p w:rsidR="00F732C9" w:rsidRPr="00EE12AE" w:rsidRDefault="00F732C9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FF4C12" id="Группа 21" o:spid="_x0000_s1026" style="position:absolute;left:0;text-align:left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" o:allowincell="f">
              <v:rect id="Rectangle 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Line 2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2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2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2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2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2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3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rect id="Rectangle 3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:rsidR="00F732C9" w:rsidRDefault="00F732C9" w:rsidP="009414C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:rsidR="00F732C9" w:rsidRDefault="00F732C9" w:rsidP="009414C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:rsidR="00F732C9" w:rsidRDefault="00F732C9" w:rsidP="009414C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:rsidR="00F732C9" w:rsidRDefault="00F732C9" w:rsidP="009414C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:rsidR="00F732C9" w:rsidRDefault="00F732C9" w:rsidP="009414C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:rsidR="00F732C9" w:rsidRDefault="00F732C9" w:rsidP="009414C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F732C9" w:rsidRDefault="00F732C9" w:rsidP="009414C7">
                      <w:pPr>
                        <w:pStyle w:val="a9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F67473">
                        <w:rPr>
                          <w:noProof/>
                          <w:sz w:val="24"/>
                        </w:rPr>
                        <w:t>9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40" o:spid="_x0000_s1045" style="position:absolute;left:7745;top:19221;width:11075;height: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:rsidR="00F732C9" w:rsidRPr="00EE12AE" w:rsidRDefault="00AE0150" w:rsidP="009414C7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4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lang w:val="ru-RU"/>
                        </w:rPr>
                        <w:t>09.03.04</w:t>
                      </w:r>
                      <w:r w:rsidR="00F732C9">
                        <w:rPr>
                          <w:rFonts w:ascii="Arial" w:hAnsi="Arial" w:cs="Arial"/>
                          <w:sz w:val="40"/>
                          <w:lang w:val="ru-RU"/>
                        </w:rPr>
                        <w:t>.96</w:t>
                      </w:r>
                      <w:r w:rsidR="00F732C9" w:rsidRPr="00EE12AE">
                        <w:rPr>
                          <w:rFonts w:ascii="Arial" w:hAnsi="Arial" w:cs="Arial"/>
                          <w:sz w:val="40"/>
                          <w:lang w:val="ru-RU"/>
                        </w:rPr>
                        <w:t>0000.000</w:t>
                      </w:r>
                      <w:r>
                        <w:rPr>
                          <w:rFonts w:ascii="Arial" w:hAnsi="Arial" w:cs="Arial"/>
                          <w:sz w:val="40"/>
                          <w:lang w:val="ru-RU"/>
                        </w:rPr>
                        <w:t xml:space="preserve"> ПЗ</w:t>
                      </w:r>
                      <w:r w:rsidR="00F732C9" w:rsidRPr="00EE12AE">
                        <w:rPr>
                          <w:rFonts w:ascii="Arial" w:hAnsi="Arial" w:cs="Arial"/>
                          <w:sz w:val="40"/>
                        </w:rPr>
                        <w:t xml:space="preserve"> </w:t>
                      </w:r>
                    </w:p>
                    <w:p w:rsidR="00F732C9" w:rsidRPr="00EE12AE" w:rsidRDefault="00F732C9" w:rsidP="009414C7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40"/>
                        </w:rPr>
                      </w:pPr>
                    </w:p>
                    <w:p w:rsidR="00F732C9" w:rsidRPr="00EE12AE" w:rsidRDefault="00F732C9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40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E51" w:rsidRDefault="005F4E51" w:rsidP="00214515">
      <w:pPr>
        <w:spacing w:line="240" w:lineRule="auto"/>
      </w:pPr>
      <w:r>
        <w:separator/>
      </w:r>
    </w:p>
  </w:footnote>
  <w:footnote w:type="continuationSeparator" w:id="0">
    <w:p w:rsidR="005F4E51" w:rsidRDefault="005F4E51" w:rsidP="002145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7263"/>
    <w:multiLevelType w:val="hybridMultilevel"/>
    <w:tmpl w:val="6CDCCAA6"/>
    <w:lvl w:ilvl="0" w:tplc="32A0B3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6F42A2"/>
    <w:multiLevelType w:val="hybridMultilevel"/>
    <w:tmpl w:val="B4943EDC"/>
    <w:lvl w:ilvl="0" w:tplc="6252613C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9146E0"/>
    <w:multiLevelType w:val="multilevel"/>
    <w:tmpl w:val="A37AF584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F2C4D5A"/>
    <w:multiLevelType w:val="multilevel"/>
    <w:tmpl w:val="9A2042F6"/>
    <w:lvl w:ilvl="0">
      <w:start w:val="5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C103EC1"/>
    <w:multiLevelType w:val="hybridMultilevel"/>
    <w:tmpl w:val="835AA5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3F50CF"/>
    <w:multiLevelType w:val="hybridMultilevel"/>
    <w:tmpl w:val="BEB6FA5A"/>
    <w:lvl w:ilvl="0" w:tplc="CC22C8C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6D73CAF"/>
    <w:multiLevelType w:val="hybridMultilevel"/>
    <w:tmpl w:val="ACF24A7E"/>
    <w:lvl w:ilvl="0" w:tplc="361899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3F4FC7"/>
    <w:multiLevelType w:val="hybridMultilevel"/>
    <w:tmpl w:val="86E6A25A"/>
    <w:lvl w:ilvl="0" w:tplc="361899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C42431"/>
    <w:multiLevelType w:val="multilevel"/>
    <w:tmpl w:val="67905CA6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5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9" w15:restartNumberingAfterBreak="0">
    <w:nsid w:val="2F2A20F9"/>
    <w:multiLevelType w:val="hybridMultilevel"/>
    <w:tmpl w:val="376EF9F0"/>
    <w:lvl w:ilvl="0" w:tplc="0CF429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0CA6D60"/>
    <w:multiLevelType w:val="multilevel"/>
    <w:tmpl w:val="99F254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2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1430" w:hanging="720"/>
      </w:pPr>
    </w:lvl>
    <w:lvl w:ilvl="3">
      <w:start w:val="1"/>
      <w:numFmt w:val="decimal"/>
      <w:lvlText w:val="%1.%2.%3.%4"/>
      <w:lvlJc w:val="left"/>
      <w:pPr>
        <w:ind w:left="1791" w:hanging="1080"/>
      </w:pPr>
    </w:lvl>
    <w:lvl w:ilvl="4">
      <w:start w:val="1"/>
      <w:numFmt w:val="decimal"/>
      <w:lvlText w:val="%1.%2.%3.%4.%5"/>
      <w:lvlJc w:val="left"/>
      <w:pPr>
        <w:ind w:left="1792" w:hanging="1080"/>
      </w:pPr>
    </w:lvl>
    <w:lvl w:ilvl="5">
      <w:start w:val="1"/>
      <w:numFmt w:val="decimal"/>
      <w:lvlText w:val="%1.%2.%3.%4.%5.%6"/>
      <w:lvlJc w:val="left"/>
      <w:pPr>
        <w:ind w:left="2153" w:hanging="1440"/>
      </w:pPr>
    </w:lvl>
    <w:lvl w:ilvl="6">
      <w:start w:val="1"/>
      <w:numFmt w:val="decimal"/>
      <w:lvlText w:val="%1.%2.%3.%4.%5.%6.%7"/>
      <w:lvlJc w:val="left"/>
      <w:pPr>
        <w:ind w:left="2154" w:hanging="1440"/>
      </w:pPr>
    </w:lvl>
    <w:lvl w:ilvl="7">
      <w:start w:val="1"/>
      <w:numFmt w:val="decimal"/>
      <w:lvlText w:val="%1.%2.%3.%4.%5.%6.%7.%8"/>
      <w:lvlJc w:val="left"/>
      <w:pPr>
        <w:ind w:left="2515" w:hanging="1800"/>
      </w:pPr>
    </w:lvl>
    <w:lvl w:ilvl="8">
      <w:start w:val="1"/>
      <w:numFmt w:val="decimal"/>
      <w:lvlText w:val="%1.%2.%3.%4.%5.%6.%7.%8.%9"/>
      <w:lvlJc w:val="left"/>
      <w:pPr>
        <w:ind w:left="2876" w:hanging="2160"/>
      </w:pPr>
    </w:lvl>
  </w:abstractNum>
  <w:abstractNum w:abstractNumId="11" w15:restartNumberingAfterBreak="0">
    <w:nsid w:val="37A6183B"/>
    <w:multiLevelType w:val="multilevel"/>
    <w:tmpl w:val="711CC3C8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B8F2E32"/>
    <w:multiLevelType w:val="hybridMultilevel"/>
    <w:tmpl w:val="D13A3E82"/>
    <w:lvl w:ilvl="0" w:tplc="361899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D979CA"/>
    <w:multiLevelType w:val="multilevel"/>
    <w:tmpl w:val="F7E488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2404C9F"/>
    <w:multiLevelType w:val="multilevel"/>
    <w:tmpl w:val="6CCE9552"/>
    <w:lvl w:ilvl="0">
      <w:start w:val="5"/>
      <w:numFmt w:val="decimal"/>
      <w:lvlText w:val="%1"/>
      <w:lvlJc w:val="left"/>
      <w:pPr>
        <w:ind w:left="360" w:hanging="360"/>
      </w:pPr>
      <w:rPr>
        <w:rFonts w:ascii="Times New Roman" w:eastAsia="Calibri" w:hAnsi="Times New Roman" w:cs="Times New Roman" w:hint="default"/>
        <w:b/>
        <w:sz w:val="28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ascii="Times New Roman" w:eastAsia="Calibri" w:hAnsi="Times New Roman" w:cs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eastAsia="Calibri" w:hAnsi="Times New Roman" w:cs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ascii="Times New Roman" w:eastAsia="Calibri" w:hAnsi="Times New Roman" w:cs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ascii="Times New Roman" w:eastAsia="Calibri" w:hAnsi="Times New Roman" w:cs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ascii="Times New Roman" w:eastAsia="Calibri" w:hAnsi="Times New Roman" w:cs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ascii="Times New Roman" w:eastAsia="Calibri" w:hAnsi="Times New Roman" w:cs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ascii="Times New Roman" w:eastAsia="Calibri" w:hAnsi="Times New Roman" w:cs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ascii="Times New Roman" w:eastAsia="Calibri" w:hAnsi="Times New Roman" w:cs="Times New Roman" w:hint="default"/>
        <w:b/>
        <w:sz w:val="28"/>
      </w:rPr>
    </w:lvl>
  </w:abstractNum>
  <w:abstractNum w:abstractNumId="15" w15:restartNumberingAfterBreak="0">
    <w:nsid w:val="4BD44764"/>
    <w:multiLevelType w:val="hybridMultilevel"/>
    <w:tmpl w:val="325AF58E"/>
    <w:lvl w:ilvl="0" w:tplc="361899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0215A03"/>
    <w:multiLevelType w:val="multilevel"/>
    <w:tmpl w:val="EC10AE64"/>
    <w:lvl w:ilvl="0">
      <w:start w:val="6"/>
      <w:numFmt w:val="decimal"/>
      <w:lvlText w:val="%1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14D3D4A"/>
    <w:multiLevelType w:val="hybridMultilevel"/>
    <w:tmpl w:val="0F5C9700"/>
    <w:lvl w:ilvl="0" w:tplc="361899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C8F2DB4"/>
    <w:multiLevelType w:val="hybridMultilevel"/>
    <w:tmpl w:val="FC167CC8"/>
    <w:lvl w:ilvl="0" w:tplc="CC22C8C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AB569C2"/>
    <w:multiLevelType w:val="multilevel"/>
    <w:tmpl w:val="0FB282A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C4159B1"/>
    <w:multiLevelType w:val="multilevel"/>
    <w:tmpl w:val="69A084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9"/>
  </w:num>
  <w:num w:numId="5">
    <w:abstractNumId w:val="17"/>
  </w:num>
  <w:num w:numId="6">
    <w:abstractNumId w:val="7"/>
  </w:num>
  <w:num w:numId="7">
    <w:abstractNumId w:val="12"/>
  </w:num>
  <w:num w:numId="8">
    <w:abstractNumId w:val="15"/>
  </w:num>
  <w:num w:numId="9">
    <w:abstractNumId w:val="10"/>
  </w:num>
  <w:num w:numId="10">
    <w:abstractNumId w:val="13"/>
  </w:num>
  <w:num w:numId="11">
    <w:abstractNumId w:val="8"/>
  </w:num>
  <w:num w:numId="12">
    <w:abstractNumId w:val="19"/>
  </w:num>
  <w:num w:numId="13">
    <w:abstractNumId w:val="14"/>
  </w:num>
  <w:num w:numId="14">
    <w:abstractNumId w:val="0"/>
  </w:num>
  <w:num w:numId="15">
    <w:abstractNumId w:val="18"/>
  </w:num>
  <w:num w:numId="16">
    <w:abstractNumId w:val="11"/>
  </w:num>
  <w:num w:numId="17">
    <w:abstractNumId w:val="5"/>
  </w:num>
  <w:num w:numId="18">
    <w:abstractNumId w:val="1"/>
  </w:num>
  <w:num w:numId="19">
    <w:abstractNumId w:val="16"/>
  </w:num>
  <w:num w:numId="20">
    <w:abstractNumId w:val="2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5C2"/>
    <w:rsid w:val="00013F60"/>
    <w:rsid w:val="00020A66"/>
    <w:rsid w:val="00025C6B"/>
    <w:rsid w:val="00026E3B"/>
    <w:rsid w:val="0003774C"/>
    <w:rsid w:val="00087639"/>
    <w:rsid w:val="00092DE0"/>
    <w:rsid w:val="000B1945"/>
    <w:rsid w:val="000F4CA8"/>
    <w:rsid w:val="00140A17"/>
    <w:rsid w:val="001557A9"/>
    <w:rsid w:val="00156B64"/>
    <w:rsid w:val="001748D7"/>
    <w:rsid w:val="00182129"/>
    <w:rsid w:val="0018509E"/>
    <w:rsid w:val="00187A82"/>
    <w:rsid w:val="001A1DB3"/>
    <w:rsid w:val="001A53F2"/>
    <w:rsid w:val="001B09CD"/>
    <w:rsid w:val="001D2267"/>
    <w:rsid w:val="001D3089"/>
    <w:rsid w:val="001E1F9F"/>
    <w:rsid w:val="001E27FE"/>
    <w:rsid w:val="001F42B9"/>
    <w:rsid w:val="001F6F80"/>
    <w:rsid w:val="00207F7A"/>
    <w:rsid w:val="002119FB"/>
    <w:rsid w:val="00214515"/>
    <w:rsid w:val="00215813"/>
    <w:rsid w:val="002403CA"/>
    <w:rsid w:val="00242DF3"/>
    <w:rsid w:val="00246E3C"/>
    <w:rsid w:val="0029120D"/>
    <w:rsid w:val="002A2067"/>
    <w:rsid w:val="002A4E86"/>
    <w:rsid w:val="002B4AA9"/>
    <w:rsid w:val="002B62DF"/>
    <w:rsid w:val="002C2A5A"/>
    <w:rsid w:val="002D1BCF"/>
    <w:rsid w:val="002D26F2"/>
    <w:rsid w:val="002E2106"/>
    <w:rsid w:val="002E53E2"/>
    <w:rsid w:val="00303C58"/>
    <w:rsid w:val="00311DE0"/>
    <w:rsid w:val="00316284"/>
    <w:rsid w:val="003337CF"/>
    <w:rsid w:val="003E796E"/>
    <w:rsid w:val="003F62C9"/>
    <w:rsid w:val="00406EB0"/>
    <w:rsid w:val="00421F0F"/>
    <w:rsid w:val="004456C2"/>
    <w:rsid w:val="004500FF"/>
    <w:rsid w:val="004712E3"/>
    <w:rsid w:val="00487DF3"/>
    <w:rsid w:val="00493F95"/>
    <w:rsid w:val="004C7241"/>
    <w:rsid w:val="004E06DD"/>
    <w:rsid w:val="004F55FC"/>
    <w:rsid w:val="004F754F"/>
    <w:rsid w:val="005000E3"/>
    <w:rsid w:val="00510D46"/>
    <w:rsid w:val="005218B1"/>
    <w:rsid w:val="005452EF"/>
    <w:rsid w:val="005467C9"/>
    <w:rsid w:val="00562896"/>
    <w:rsid w:val="00565CF9"/>
    <w:rsid w:val="005B013A"/>
    <w:rsid w:val="005B4063"/>
    <w:rsid w:val="005B774C"/>
    <w:rsid w:val="005F1B54"/>
    <w:rsid w:val="005F4E51"/>
    <w:rsid w:val="00603C2E"/>
    <w:rsid w:val="0060452B"/>
    <w:rsid w:val="0062346D"/>
    <w:rsid w:val="00647104"/>
    <w:rsid w:val="00654A25"/>
    <w:rsid w:val="00683595"/>
    <w:rsid w:val="00684CFA"/>
    <w:rsid w:val="006879AA"/>
    <w:rsid w:val="00690A64"/>
    <w:rsid w:val="006B07AA"/>
    <w:rsid w:val="006B2FA9"/>
    <w:rsid w:val="006B6F9A"/>
    <w:rsid w:val="006C0524"/>
    <w:rsid w:val="006E4D42"/>
    <w:rsid w:val="00727BF6"/>
    <w:rsid w:val="0074137B"/>
    <w:rsid w:val="00757CD9"/>
    <w:rsid w:val="00762DD3"/>
    <w:rsid w:val="00796483"/>
    <w:rsid w:val="007A11A8"/>
    <w:rsid w:val="007A12B6"/>
    <w:rsid w:val="007A7B20"/>
    <w:rsid w:val="007C5C76"/>
    <w:rsid w:val="007C61B9"/>
    <w:rsid w:val="007D680C"/>
    <w:rsid w:val="008122D5"/>
    <w:rsid w:val="008359DC"/>
    <w:rsid w:val="008404FA"/>
    <w:rsid w:val="008423B4"/>
    <w:rsid w:val="00864977"/>
    <w:rsid w:val="00880B82"/>
    <w:rsid w:val="008818AD"/>
    <w:rsid w:val="00896B2B"/>
    <w:rsid w:val="008A0F31"/>
    <w:rsid w:val="008A35F1"/>
    <w:rsid w:val="008B050A"/>
    <w:rsid w:val="008B11A8"/>
    <w:rsid w:val="008B2C1A"/>
    <w:rsid w:val="008B4627"/>
    <w:rsid w:val="008F3578"/>
    <w:rsid w:val="00921C90"/>
    <w:rsid w:val="0092665C"/>
    <w:rsid w:val="00930417"/>
    <w:rsid w:val="009319B3"/>
    <w:rsid w:val="0094112A"/>
    <w:rsid w:val="009414C7"/>
    <w:rsid w:val="009655EB"/>
    <w:rsid w:val="00984551"/>
    <w:rsid w:val="00986ABB"/>
    <w:rsid w:val="009937B1"/>
    <w:rsid w:val="009B065A"/>
    <w:rsid w:val="009D44CA"/>
    <w:rsid w:val="009E1156"/>
    <w:rsid w:val="00A02E0B"/>
    <w:rsid w:val="00A045DF"/>
    <w:rsid w:val="00A13E2C"/>
    <w:rsid w:val="00A175C6"/>
    <w:rsid w:val="00A33447"/>
    <w:rsid w:val="00A54DB7"/>
    <w:rsid w:val="00A7195C"/>
    <w:rsid w:val="00A719E5"/>
    <w:rsid w:val="00A9092C"/>
    <w:rsid w:val="00A94C66"/>
    <w:rsid w:val="00A968AC"/>
    <w:rsid w:val="00AB1F3B"/>
    <w:rsid w:val="00AD0F2A"/>
    <w:rsid w:val="00AE0150"/>
    <w:rsid w:val="00B142A9"/>
    <w:rsid w:val="00B33453"/>
    <w:rsid w:val="00B34222"/>
    <w:rsid w:val="00B53672"/>
    <w:rsid w:val="00B64D06"/>
    <w:rsid w:val="00B6673B"/>
    <w:rsid w:val="00B73CD9"/>
    <w:rsid w:val="00B7563A"/>
    <w:rsid w:val="00B8586B"/>
    <w:rsid w:val="00B90988"/>
    <w:rsid w:val="00B9483C"/>
    <w:rsid w:val="00B956B6"/>
    <w:rsid w:val="00BD2618"/>
    <w:rsid w:val="00BF1A0C"/>
    <w:rsid w:val="00BF267E"/>
    <w:rsid w:val="00BF6329"/>
    <w:rsid w:val="00C0227E"/>
    <w:rsid w:val="00C067F0"/>
    <w:rsid w:val="00C1271A"/>
    <w:rsid w:val="00C132ED"/>
    <w:rsid w:val="00C16CB3"/>
    <w:rsid w:val="00C2160C"/>
    <w:rsid w:val="00C363AD"/>
    <w:rsid w:val="00C73D85"/>
    <w:rsid w:val="00C95DE8"/>
    <w:rsid w:val="00CA07F2"/>
    <w:rsid w:val="00CA7556"/>
    <w:rsid w:val="00CC2A79"/>
    <w:rsid w:val="00CD1D5E"/>
    <w:rsid w:val="00CF13A8"/>
    <w:rsid w:val="00D270A8"/>
    <w:rsid w:val="00D34D1B"/>
    <w:rsid w:val="00D45893"/>
    <w:rsid w:val="00D502F3"/>
    <w:rsid w:val="00D51F74"/>
    <w:rsid w:val="00D612CD"/>
    <w:rsid w:val="00D7462B"/>
    <w:rsid w:val="00D87272"/>
    <w:rsid w:val="00D955A4"/>
    <w:rsid w:val="00DA432A"/>
    <w:rsid w:val="00DC73DA"/>
    <w:rsid w:val="00DD2BF0"/>
    <w:rsid w:val="00DE6C28"/>
    <w:rsid w:val="00DF7F3D"/>
    <w:rsid w:val="00E1048D"/>
    <w:rsid w:val="00E22671"/>
    <w:rsid w:val="00E27C92"/>
    <w:rsid w:val="00E46590"/>
    <w:rsid w:val="00E62122"/>
    <w:rsid w:val="00E675C2"/>
    <w:rsid w:val="00E75968"/>
    <w:rsid w:val="00E86DF2"/>
    <w:rsid w:val="00EB4304"/>
    <w:rsid w:val="00EB6DA7"/>
    <w:rsid w:val="00ED1A63"/>
    <w:rsid w:val="00EE12AE"/>
    <w:rsid w:val="00EF6FA2"/>
    <w:rsid w:val="00F17FDF"/>
    <w:rsid w:val="00F20BF2"/>
    <w:rsid w:val="00F32B1C"/>
    <w:rsid w:val="00F67473"/>
    <w:rsid w:val="00F732C9"/>
    <w:rsid w:val="00F81412"/>
    <w:rsid w:val="00F82040"/>
    <w:rsid w:val="00F83D35"/>
    <w:rsid w:val="00FC4352"/>
    <w:rsid w:val="00FD3066"/>
    <w:rsid w:val="00FD6380"/>
    <w:rsid w:val="00FE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1A8E4"/>
  <w15:docId w15:val="{A55C3F9E-1EA3-4CF9-A5B6-F58773DC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00F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00FF"/>
    <w:pPr>
      <w:keepNext/>
      <w:keepLines/>
      <w:numPr>
        <w:numId w:val="1"/>
      </w:numPr>
      <w:spacing w:before="240" w:after="240"/>
      <w:ind w:left="0" w:firstLine="709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500FF"/>
    <w:pPr>
      <w:keepNext/>
      <w:keepLines/>
      <w:numPr>
        <w:ilvl w:val="1"/>
        <w:numId w:val="1"/>
      </w:numPr>
      <w:spacing w:before="240" w:after="240"/>
      <w:ind w:left="0" w:firstLine="709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5813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581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581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581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581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581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581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945"/>
    <w:pPr>
      <w:contextualSpacing/>
    </w:pPr>
  </w:style>
  <w:style w:type="character" w:customStyle="1" w:styleId="10">
    <w:name w:val="Заголовок 1 Знак"/>
    <w:basedOn w:val="a0"/>
    <w:link w:val="1"/>
    <w:uiPriority w:val="9"/>
    <w:rsid w:val="004500FF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500FF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15813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58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21581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2158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158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21581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158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No Spacing"/>
    <w:uiPriority w:val="1"/>
    <w:qFormat/>
    <w:rsid w:val="00215813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21451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14515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21451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14515"/>
    <w:rPr>
      <w:rFonts w:ascii="Times New Roman" w:hAnsi="Times New Roman"/>
      <w:sz w:val="28"/>
    </w:rPr>
  </w:style>
  <w:style w:type="paragraph" w:customStyle="1" w:styleId="a9">
    <w:name w:val="Чертежный"/>
    <w:link w:val="aa"/>
    <w:rsid w:val="0021451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a">
    <w:name w:val="Чертежный Знак"/>
    <w:link w:val="a9"/>
    <w:rsid w:val="00214515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b">
    <w:name w:val="Table Grid"/>
    <w:basedOn w:val="a1"/>
    <w:uiPriority w:val="59"/>
    <w:rsid w:val="00D34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ДТаблица"/>
    <w:basedOn w:val="a"/>
    <w:link w:val="ad"/>
    <w:qFormat/>
    <w:rsid w:val="00D95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center"/>
    </w:pPr>
    <w:rPr>
      <w:sz w:val="20"/>
      <w:szCs w:val="20"/>
    </w:rPr>
  </w:style>
  <w:style w:type="character" w:customStyle="1" w:styleId="ad">
    <w:name w:val="ДТаблица Знак"/>
    <w:basedOn w:val="a0"/>
    <w:link w:val="ac"/>
    <w:rsid w:val="00D955A4"/>
    <w:rPr>
      <w:rFonts w:ascii="Times New Roman" w:hAnsi="Times New Roman"/>
      <w:sz w:val="20"/>
      <w:szCs w:val="20"/>
    </w:rPr>
  </w:style>
  <w:style w:type="paragraph" w:styleId="ae">
    <w:name w:val="Normal (Web)"/>
    <w:basedOn w:val="a"/>
    <w:uiPriority w:val="99"/>
    <w:unhideWhenUsed/>
    <w:rsid w:val="00013F6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">
    <w:name w:val="формула"/>
    <w:basedOn w:val="a"/>
    <w:link w:val="af0"/>
    <w:qFormat/>
    <w:rsid w:val="00013F60"/>
    <w:pPr>
      <w:spacing w:before="240" w:after="240"/>
      <w:ind w:firstLine="851"/>
      <w:jc w:val="right"/>
    </w:pPr>
    <w:rPr>
      <w:rFonts w:ascii="Cambria Math" w:eastAsiaTheme="minorEastAsia" w:hAnsi="Cambria Math" w:cs="Times New Roman"/>
    </w:rPr>
  </w:style>
  <w:style w:type="character" w:customStyle="1" w:styleId="af0">
    <w:name w:val="формула Знак"/>
    <w:basedOn w:val="a0"/>
    <w:link w:val="af"/>
    <w:rsid w:val="00013F60"/>
    <w:rPr>
      <w:rFonts w:ascii="Cambria Math" w:eastAsiaTheme="minorEastAsia" w:hAnsi="Cambria Math" w:cs="Times New Roman"/>
      <w:sz w:val="28"/>
    </w:rPr>
  </w:style>
  <w:style w:type="paragraph" w:styleId="af1">
    <w:name w:val="Balloon Text"/>
    <w:basedOn w:val="a"/>
    <w:link w:val="af2"/>
    <w:uiPriority w:val="99"/>
    <w:semiHidden/>
    <w:unhideWhenUsed/>
    <w:rsid w:val="00013F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013F60"/>
    <w:rPr>
      <w:rFonts w:ascii="Tahoma" w:hAnsi="Tahoma" w:cs="Tahoma"/>
      <w:sz w:val="16"/>
      <w:szCs w:val="16"/>
    </w:rPr>
  </w:style>
  <w:style w:type="paragraph" w:customStyle="1" w:styleId="af3">
    <w:name w:val="ГОСТ"/>
    <w:basedOn w:val="a"/>
    <w:link w:val="af4"/>
    <w:qFormat/>
    <w:rsid w:val="001B09CD"/>
    <w:pPr>
      <w:suppressAutoHyphens/>
    </w:pPr>
    <w:rPr>
      <w:rFonts w:eastAsia="Calibri" w:cs="Times New Roman"/>
      <w:szCs w:val="28"/>
    </w:rPr>
  </w:style>
  <w:style w:type="character" w:customStyle="1" w:styleId="af4">
    <w:name w:val="ГОСТ Знак"/>
    <w:basedOn w:val="a0"/>
    <w:link w:val="af3"/>
    <w:rsid w:val="001B09CD"/>
    <w:rPr>
      <w:rFonts w:ascii="Times New Roman" w:eastAsia="Calibri" w:hAnsi="Times New Roman" w:cs="Times New Roman"/>
      <w:sz w:val="28"/>
      <w:szCs w:val="28"/>
    </w:rPr>
  </w:style>
  <w:style w:type="character" w:styleId="af5">
    <w:name w:val="Strong"/>
    <w:basedOn w:val="a0"/>
    <w:uiPriority w:val="22"/>
    <w:qFormat/>
    <w:rsid w:val="00896B2B"/>
    <w:rPr>
      <w:b/>
      <w:bCs/>
    </w:rPr>
  </w:style>
  <w:style w:type="table" w:customStyle="1" w:styleId="11">
    <w:name w:val="Сетка таблицы1"/>
    <w:basedOn w:val="a1"/>
    <w:next w:val="ab"/>
    <w:uiPriority w:val="39"/>
    <w:rsid w:val="00CC2A7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Нет списка1"/>
    <w:next w:val="a2"/>
    <w:uiPriority w:val="99"/>
    <w:semiHidden/>
    <w:unhideWhenUsed/>
    <w:rsid w:val="00D612CD"/>
  </w:style>
  <w:style w:type="character" w:customStyle="1" w:styleId="ListLabel1">
    <w:name w:val="ListLabel 1"/>
    <w:qFormat/>
    <w:rsid w:val="00D612CD"/>
    <w:rPr>
      <w:rFonts w:cs="Courier New"/>
    </w:rPr>
  </w:style>
  <w:style w:type="character" w:customStyle="1" w:styleId="ListLabel2">
    <w:name w:val="ListLabel 2"/>
    <w:qFormat/>
    <w:rsid w:val="00D612CD"/>
    <w:rPr>
      <w:rFonts w:cs="Courier New"/>
    </w:rPr>
  </w:style>
  <w:style w:type="character" w:customStyle="1" w:styleId="ListLabel3">
    <w:name w:val="ListLabel 3"/>
    <w:qFormat/>
    <w:rsid w:val="00D612CD"/>
    <w:rPr>
      <w:rFonts w:cs="Courier New"/>
    </w:rPr>
  </w:style>
  <w:style w:type="paragraph" w:styleId="af6">
    <w:name w:val="Title"/>
    <w:basedOn w:val="a"/>
    <w:next w:val="af7"/>
    <w:link w:val="af8"/>
    <w:qFormat/>
    <w:rsid w:val="00D612CD"/>
    <w:pPr>
      <w:keepNext/>
      <w:spacing w:before="240" w:after="120" w:line="259" w:lineRule="auto"/>
      <w:ind w:firstLine="0"/>
      <w:jc w:val="left"/>
    </w:pPr>
    <w:rPr>
      <w:rFonts w:ascii="Liberation Sans" w:eastAsia="Noto Sans CJK SC" w:hAnsi="Liberation Sans" w:cs="Lohit Devanagari"/>
      <w:szCs w:val="28"/>
    </w:rPr>
  </w:style>
  <w:style w:type="character" w:customStyle="1" w:styleId="af8">
    <w:name w:val="Заголовок Знак"/>
    <w:basedOn w:val="a0"/>
    <w:link w:val="af6"/>
    <w:rsid w:val="00D612CD"/>
    <w:rPr>
      <w:rFonts w:ascii="Liberation Sans" w:eastAsia="Noto Sans CJK SC" w:hAnsi="Liberation Sans" w:cs="Lohit Devanagari"/>
      <w:sz w:val="28"/>
      <w:szCs w:val="28"/>
    </w:rPr>
  </w:style>
  <w:style w:type="paragraph" w:customStyle="1" w:styleId="13">
    <w:name w:val="Основной текст1"/>
    <w:basedOn w:val="a"/>
    <w:next w:val="af7"/>
    <w:link w:val="af9"/>
    <w:rsid w:val="00D612CD"/>
    <w:pPr>
      <w:spacing w:after="140" w:line="276" w:lineRule="auto"/>
      <w:ind w:firstLine="0"/>
      <w:jc w:val="left"/>
    </w:pPr>
    <w:rPr>
      <w:rFonts w:asciiTheme="minorHAnsi" w:hAnsiTheme="minorHAnsi"/>
      <w:sz w:val="22"/>
    </w:rPr>
  </w:style>
  <w:style w:type="character" w:customStyle="1" w:styleId="af9">
    <w:name w:val="Основной текст Знак"/>
    <w:basedOn w:val="a0"/>
    <w:link w:val="13"/>
    <w:rsid w:val="00D612CD"/>
  </w:style>
  <w:style w:type="paragraph" w:customStyle="1" w:styleId="14">
    <w:name w:val="Список1"/>
    <w:basedOn w:val="af7"/>
    <w:next w:val="afa"/>
    <w:rsid w:val="00D612CD"/>
    <w:pPr>
      <w:spacing w:after="140" w:line="276" w:lineRule="auto"/>
      <w:ind w:firstLine="0"/>
      <w:jc w:val="left"/>
    </w:pPr>
    <w:rPr>
      <w:rFonts w:ascii="Calibri" w:hAnsi="Calibri" w:cs="Lohit Devanagari"/>
      <w:sz w:val="22"/>
    </w:rPr>
  </w:style>
  <w:style w:type="paragraph" w:customStyle="1" w:styleId="15">
    <w:name w:val="Название объекта1"/>
    <w:basedOn w:val="a"/>
    <w:next w:val="afb"/>
    <w:qFormat/>
    <w:rsid w:val="00D612CD"/>
    <w:pPr>
      <w:suppressLineNumbers/>
      <w:spacing w:before="120" w:after="120" w:line="259" w:lineRule="auto"/>
      <w:ind w:firstLine="0"/>
      <w:jc w:val="left"/>
    </w:pPr>
    <w:rPr>
      <w:rFonts w:ascii="Calibri" w:hAnsi="Calibri" w:cs="Lohit Devanagari"/>
      <w:i/>
      <w:iCs/>
      <w:sz w:val="24"/>
      <w:szCs w:val="24"/>
    </w:rPr>
  </w:style>
  <w:style w:type="paragraph" w:customStyle="1" w:styleId="110">
    <w:name w:val="Указатель 11"/>
    <w:basedOn w:val="a"/>
    <w:next w:val="a"/>
    <w:autoRedefine/>
    <w:uiPriority w:val="99"/>
    <w:semiHidden/>
    <w:unhideWhenUsed/>
    <w:rsid w:val="00D612CD"/>
    <w:pPr>
      <w:spacing w:line="240" w:lineRule="auto"/>
      <w:ind w:left="220" w:hanging="220"/>
      <w:jc w:val="left"/>
    </w:pPr>
    <w:rPr>
      <w:rFonts w:ascii="Calibri" w:hAnsi="Calibri"/>
      <w:sz w:val="22"/>
    </w:rPr>
  </w:style>
  <w:style w:type="paragraph" w:customStyle="1" w:styleId="16">
    <w:name w:val="Указатель1"/>
    <w:basedOn w:val="a"/>
    <w:next w:val="afc"/>
    <w:qFormat/>
    <w:rsid w:val="00D612CD"/>
    <w:pPr>
      <w:suppressLineNumbers/>
      <w:spacing w:after="160" w:line="259" w:lineRule="auto"/>
      <w:ind w:firstLine="0"/>
      <w:jc w:val="left"/>
    </w:pPr>
    <w:rPr>
      <w:rFonts w:ascii="Calibri" w:hAnsi="Calibri" w:cs="Lohit Devanagari"/>
      <w:sz w:val="22"/>
    </w:rPr>
  </w:style>
  <w:style w:type="table" w:customStyle="1" w:styleId="111">
    <w:name w:val="Сетка таблицы11"/>
    <w:basedOn w:val="a1"/>
    <w:uiPriority w:val="39"/>
    <w:rsid w:val="00D61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b"/>
    <w:uiPriority w:val="59"/>
    <w:rsid w:val="00D61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17"/>
    <w:unhideWhenUsed/>
    <w:rsid w:val="00D612CD"/>
    <w:pPr>
      <w:spacing w:after="120"/>
    </w:pPr>
  </w:style>
  <w:style w:type="character" w:customStyle="1" w:styleId="17">
    <w:name w:val="Основной текст Знак1"/>
    <w:basedOn w:val="a0"/>
    <w:link w:val="af7"/>
    <w:uiPriority w:val="99"/>
    <w:semiHidden/>
    <w:rsid w:val="00D612CD"/>
    <w:rPr>
      <w:rFonts w:ascii="Times New Roman" w:hAnsi="Times New Roman"/>
      <w:sz w:val="28"/>
    </w:rPr>
  </w:style>
  <w:style w:type="paragraph" w:styleId="afa">
    <w:name w:val="List"/>
    <w:basedOn w:val="a"/>
    <w:unhideWhenUsed/>
    <w:rsid w:val="00D612CD"/>
    <w:pPr>
      <w:ind w:left="283" w:hanging="283"/>
      <w:contextualSpacing/>
    </w:pPr>
  </w:style>
  <w:style w:type="paragraph" w:styleId="afb">
    <w:name w:val="caption"/>
    <w:basedOn w:val="a"/>
    <w:next w:val="a"/>
    <w:unhideWhenUsed/>
    <w:qFormat/>
    <w:rsid w:val="00D612C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18">
    <w:name w:val="index 1"/>
    <w:basedOn w:val="a"/>
    <w:next w:val="a"/>
    <w:autoRedefine/>
    <w:uiPriority w:val="99"/>
    <w:semiHidden/>
    <w:unhideWhenUsed/>
    <w:rsid w:val="00D612CD"/>
    <w:pPr>
      <w:spacing w:line="240" w:lineRule="auto"/>
      <w:ind w:left="280" w:hanging="280"/>
    </w:pPr>
  </w:style>
  <w:style w:type="paragraph" w:styleId="afc">
    <w:name w:val="index heading"/>
    <w:basedOn w:val="a"/>
    <w:next w:val="18"/>
    <w:unhideWhenUsed/>
    <w:qFormat/>
    <w:rsid w:val="00D612CD"/>
    <w:rPr>
      <w:rFonts w:asciiTheme="majorHAnsi" w:eastAsiaTheme="majorEastAsia" w:hAnsiTheme="majorHAnsi" w:cstheme="majorBidi"/>
      <w:b/>
      <w:bCs/>
    </w:rPr>
  </w:style>
  <w:style w:type="numbering" w:customStyle="1" w:styleId="22">
    <w:name w:val="Нет списка2"/>
    <w:next w:val="a2"/>
    <w:uiPriority w:val="99"/>
    <w:semiHidden/>
    <w:unhideWhenUsed/>
    <w:rsid w:val="00B9483C"/>
  </w:style>
  <w:style w:type="table" w:customStyle="1" w:styleId="120">
    <w:name w:val="Сетка таблицы12"/>
    <w:basedOn w:val="a1"/>
    <w:uiPriority w:val="39"/>
    <w:rsid w:val="00B94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b"/>
    <w:uiPriority w:val="59"/>
    <w:rsid w:val="00B94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3">
    <w:name w:val="Основной текст Знак2"/>
    <w:uiPriority w:val="99"/>
    <w:semiHidden/>
    <w:unhideWhenUsed/>
    <w:qFormat/>
    <w:rsid w:val="004E0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E2AAA-3365-4492-9738-9947EAB25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1714</Words>
  <Characters>9771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речков</dc:creator>
  <cp:lastModifiedBy>андрей речков</cp:lastModifiedBy>
  <cp:revision>4</cp:revision>
  <cp:lastPrinted>2020-05-27T12:53:00Z</cp:lastPrinted>
  <dcterms:created xsi:type="dcterms:W3CDTF">2020-06-07T19:57:00Z</dcterms:created>
  <dcterms:modified xsi:type="dcterms:W3CDTF">2020-06-07T20:22:00Z</dcterms:modified>
</cp:coreProperties>
</file>