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C3" w:rsidRPr="00580FC3" w:rsidRDefault="00580FC3" w:rsidP="00580FC3">
      <w:pPr>
        <w:jc w:val="center"/>
        <w:rPr>
          <w:sz w:val="36"/>
          <w:szCs w:val="36"/>
        </w:rPr>
      </w:pPr>
      <w:r w:rsidRPr="00580FC3">
        <w:rPr>
          <w:sz w:val="36"/>
          <w:szCs w:val="36"/>
        </w:rPr>
        <w:t>Доклад</w:t>
      </w:r>
    </w:p>
    <w:p w:rsidR="00580FC3" w:rsidRDefault="00580FC3" w:rsidP="00580FC3">
      <w:pPr>
        <w:jc w:val="center"/>
      </w:pPr>
      <w:r w:rsidRPr="00580FC3">
        <w:rPr>
          <w:sz w:val="32"/>
          <w:szCs w:val="32"/>
        </w:rPr>
        <w:t>Конкурентно програмиране</w:t>
      </w:r>
    </w:p>
    <w:p w:rsidR="00580FC3" w:rsidRDefault="00580FC3" w:rsidP="00580FC3">
      <w:pPr>
        <w:rPr>
          <w:sz w:val="28"/>
          <w:szCs w:val="28"/>
        </w:rPr>
      </w:pPr>
      <w:r w:rsidRPr="00580FC3">
        <w:rPr>
          <w:sz w:val="28"/>
          <w:szCs w:val="28"/>
        </w:rPr>
        <w:t>1.</w:t>
      </w:r>
      <w:r w:rsidRPr="00580FC3">
        <w:rPr>
          <w:sz w:val="28"/>
          <w:szCs w:val="28"/>
        </w:rPr>
        <w:t>Конкурентно програмиране определение</w:t>
      </w:r>
    </w:p>
    <w:p w:rsidR="00580FC3" w:rsidRPr="00580FC3" w:rsidRDefault="00580FC3" w:rsidP="00580FC3">
      <w:pPr>
        <w:rPr>
          <w:rFonts w:ascii="Arial" w:hAnsi="Arial" w:cs="Arial"/>
          <w:sz w:val="24"/>
          <w:szCs w:val="24"/>
        </w:rPr>
      </w:pPr>
      <w:r w:rsidRPr="00580FC3">
        <w:rPr>
          <w:rFonts w:ascii="Arial" w:hAnsi="Arial" w:cs="Arial"/>
          <w:sz w:val="24"/>
          <w:szCs w:val="24"/>
        </w:rPr>
        <w:t>-</w:t>
      </w:r>
      <w:r w:rsidRPr="00580FC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580FC3">
        <w:rPr>
          <w:rFonts w:ascii="Arial" w:hAnsi="Arial" w:cs="Arial"/>
          <w:b/>
          <w:bCs/>
          <w:sz w:val="24"/>
          <w:szCs w:val="24"/>
          <w:shd w:val="clear" w:color="auto" w:fill="FFFFFF"/>
        </w:rPr>
        <w:t>Конкурентно програмиране</w:t>
      </w:r>
      <w:r w:rsidRPr="00580FC3">
        <w:rPr>
          <w:rFonts w:ascii="Arial" w:hAnsi="Arial" w:cs="Arial"/>
          <w:sz w:val="24"/>
          <w:szCs w:val="24"/>
          <w:shd w:val="clear" w:color="auto" w:fill="FFFFFF"/>
        </w:rPr>
        <w:t> e </w:t>
      </w:r>
      <w:r w:rsidRPr="00580FC3">
        <w:rPr>
          <w:rFonts w:ascii="Arial" w:hAnsi="Arial" w:cs="Arial"/>
          <w:sz w:val="24"/>
          <w:szCs w:val="24"/>
          <w:shd w:val="clear" w:color="auto" w:fill="FFFFFF"/>
        </w:rPr>
        <w:t>програмна парадигма</w:t>
      </w:r>
      <w:r w:rsidRPr="00580FC3">
        <w:rPr>
          <w:rFonts w:ascii="Arial" w:hAnsi="Arial" w:cs="Arial"/>
          <w:sz w:val="24"/>
          <w:szCs w:val="24"/>
          <w:shd w:val="clear" w:color="auto" w:fill="FFFFFF"/>
        </w:rPr>
        <w:t> за създаване на компютърни програми, в които многобройни изчисления могат да се изпълняват в застъпващи се периоди от време (конкурентно), вместо последователно (където едно изчисление трябва да завърши преди друго да започне). Конкурентните изчисления могат да се изпълняват на един или повече </w:t>
      </w:r>
      <w:r w:rsidRPr="00580FC3">
        <w:rPr>
          <w:rFonts w:ascii="Arial" w:hAnsi="Arial" w:cs="Arial"/>
          <w:sz w:val="24"/>
          <w:szCs w:val="24"/>
          <w:shd w:val="clear" w:color="auto" w:fill="FFFFFF"/>
        </w:rPr>
        <w:t>процесори</w:t>
      </w:r>
      <w:r w:rsidRPr="00580FC3">
        <w:rPr>
          <w:rFonts w:ascii="Arial" w:hAnsi="Arial" w:cs="Arial"/>
          <w:sz w:val="24"/>
          <w:szCs w:val="24"/>
          <w:shd w:val="clear" w:color="auto" w:fill="FFFFFF"/>
        </w:rPr>
        <w:t> на едно компютърно устройство, или на процесори разпределени в </w:t>
      </w:r>
      <w:r w:rsidRPr="00580FC3">
        <w:rPr>
          <w:rFonts w:ascii="Arial" w:hAnsi="Arial" w:cs="Arial"/>
          <w:sz w:val="24"/>
          <w:szCs w:val="24"/>
          <w:shd w:val="clear" w:color="auto" w:fill="FFFFFF"/>
        </w:rPr>
        <w:t>мрежа от устройства</w:t>
      </w:r>
      <w:r w:rsidRPr="00580FC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80FC3" w:rsidRDefault="00580FC3" w:rsidP="00580FC3">
      <w:pPr>
        <w:rPr>
          <w:sz w:val="28"/>
          <w:szCs w:val="28"/>
        </w:rPr>
      </w:pPr>
      <w:r w:rsidRPr="00580FC3">
        <w:rPr>
          <w:sz w:val="28"/>
          <w:szCs w:val="28"/>
        </w:rPr>
        <w:t>2.</w:t>
      </w:r>
      <w:r w:rsidRPr="00580FC3">
        <w:rPr>
          <w:sz w:val="28"/>
          <w:szCs w:val="28"/>
        </w:rPr>
        <w:t>Конкурентност</w:t>
      </w:r>
    </w:p>
    <w:p w:rsidR="006148D0" w:rsidRPr="006148D0" w:rsidRDefault="00580FC3" w:rsidP="00580FC3">
      <w:pPr>
        <w:rPr>
          <w:sz w:val="28"/>
          <w:szCs w:val="28"/>
        </w:rPr>
      </w:pPr>
      <w:r w:rsidRPr="006148D0">
        <w:rPr>
          <w:sz w:val="28"/>
          <w:szCs w:val="28"/>
        </w:rPr>
        <w:t>-</w:t>
      </w:r>
      <w:r w:rsidR="006148D0" w:rsidRPr="006148D0">
        <w:rPr>
          <w:sz w:val="28"/>
          <w:szCs w:val="28"/>
        </w:rPr>
        <w:t>Множество програми могат да се изпълняват като се застъпват в определени периоди  от време, но следват някаква поредност,могат да се изпълняват на едно или няколко устройства.</w:t>
      </w:r>
    </w:p>
    <w:p w:rsidR="00580FC3" w:rsidRDefault="00580FC3" w:rsidP="00580FC3">
      <w:pPr>
        <w:rPr>
          <w:sz w:val="28"/>
          <w:szCs w:val="28"/>
        </w:rPr>
      </w:pPr>
      <w:r w:rsidRPr="00580FC3">
        <w:rPr>
          <w:sz w:val="28"/>
          <w:szCs w:val="28"/>
        </w:rPr>
        <w:t>3.</w:t>
      </w:r>
      <w:r w:rsidR="006148D0">
        <w:rPr>
          <w:sz w:val="28"/>
          <w:szCs w:val="28"/>
        </w:rPr>
        <w:t>Изпълнение на програма</w:t>
      </w:r>
    </w:p>
    <w:p w:rsidR="006148D0" w:rsidRPr="006148D0" w:rsidRDefault="006148D0" w:rsidP="00580FC3">
      <w:pPr>
        <w:rPr>
          <w:rFonts w:ascii="Arial" w:hAnsi="Arial" w:cs="Arial"/>
          <w:sz w:val="24"/>
          <w:szCs w:val="24"/>
        </w:rPr>
      </w:pPr>
      <w:r w:rsidRPr="006148D0">
        <w:rPr>
          <w:rFonts w:ascii="Arial" w:hAnsi="Arial" w:cs="Arial"/>
          <w:sz w:val="24"/>
          <w:szCs w:val="24"/>
        </w:rPr>
        <w:t>-</w:t>
      </w:r>
      <w:r w:rsidRPr="00614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148D0">
        <w:rPr>
          <w:rFonts w:ascii="Arial" w:hAnsi="Arial" w:cs="Arial"/>
          <w:sz w:val="24"/>
          <w:szCs w:val="24"/>
          <w:shd w:val="clear" w:color="auto" w:fill="FFFFFF"/>
        </w:rPr>
        <w:t>Има различни методи за осъществяване на конкурентно програмиране. Например изпълнение на всяко изчислително изпълнение като </w:t>
      </w:r>
      <w:r w:rsidRPr="006148D0">
        <w:rPr>
          <w:rFonts w:ascii="Arial" w:hAnsi="Arial" w:cs="Arial"/>
          <w:sz w:val="24"/>
          <w:szCs w:val="24"/>
          <w:shd w:val="clear" w:color="auto" w:fill="FFFFFF"/>
        </w:rPr>
        <w:t>процес</w:t>
      </w:r>
      <w:r w:rsidRPr="006148D0">
        <w:rPr>
          <w:rFonts w:ascii="Arial" w:hAnsi="Arial" w:cs="Arial"/>
          <w:sz w:val="24"/>
          <w:szCs w:val="24"/>
          <w:shd w:val="clear" w:color="auto" w:fill="FFFFFF"/>
        </w:rPr>
        <w:t> на операционната система или осъществяване на изчислителен процес като набор от </w:t>
      </w:r>
      <w:r w:rsidRPr="006148D0">
        <w:rPr>
          <w:rFonts w:ascii="Arial" w:hAnsi="Arial" w:cs="Arial"/>
          <w:sz w:val="24"/>
          <w:szCs w:val="24"/>
          <w:shd w:val="clear" w:color="auto" w:fill="FFFFFF"/>
        </w:rPr>
        <w:t>нишки</w:t>
      </w:r>
      <w:r w:rsidRPr="006148D0">
        <w:rPr>
          <w:rFonts w:ascii="Arial" w:hAnsi="Arial" w:cs="Arial"/>
          <w:sz w:val="24"/>
          <w:szCs w:val="24"/>
          <w:shd w:val="clear" w:color="auto" w:fill="FFFFFF"/>
        </w:rPr>
        <w:t> в рамките на един процес на операционната система.</w:t>
      </w:r>
    </w:p>
    <w:p w:rsidR="00580FC3" w:rsidRDefault="00580FC3" w:rsidP="00580FC3">
      <w:pPr>
        <w:rPr>
          <w:sz w:val="28"/>
          <w:szCs w:val="28"/>
        </w:rPr>
      </w:pPr>
      <w:r w:rsidRPr="00580FC3">
        <w:rPr>
          <w:sz w:val="28"/>
          <w:szCs w:val="28"/>
        </w:rPr>
        <w:t>4.</w:t>
      </w:r>
      <w:r w:rsidRPr="00580FC3">
        <w:rPr>
          <w:sz w:val="28"/>
          <w:szCs w:val="28"/>
        </w:rPr>
        <w:t>Процес</w:t>
      </w:r>
    </w:p>
    <w:p w:rsidR="006148D0" w:rsidRPr="006148D0" w:rsidRDefault="006148D0" w:rsidP="006148D0">
      <w:pPr>
        <w:pStyle w:val="NoSpacing"/>
        <w:rPr>
          <w:rFonts w:ascii="Arial" w:hAnsi="Arial" w:cs="Arial"/>
        </w:rPr>
      </w:pPr>
      <w:r w:rsidRPr="006148D0">
        <w:rPr>
          <w:rFonts w:ascii="Arial" w:hAnsi="Arial" w:cs="Arial"/>
        </w:rPr>
        <w:t>-</w:t>
      </w:r>
      <w:r w:rsidRPr="006148D0">
        <w:rPr>
          <w:rFonts w:ascii="Arial" w:hAnsi="Arial" w:cs="Arial"/>
          <w:shd w:val="clear" w:color="auto" w:fill="FFFFFF"/>
        </w:rPr>
        <w:t xml:space="preserve"> </w:t>
      </w:r>
      <w:r w:rsidRPr="006148D0">
        <w:rPr>
          <w:rFonts w:ascii="Arial" w:hAnsi="Arial" w:cs="Arial"/>
          <w:shd w:val="clear" w:color="auto" w:fill="FFFFFF"/>
        </w:rPr>
        <w:t>В </w:t>
      </w:r>
      <w:r w:rsidRPr="006148D0">
        <w:rPr>
          <w:rFonts w:ascii="Arial" w:hAnsi="Arial" w:cs="Arial"/>
          <w:shd w:val="clear" w:color="auto" w:fill="FFFFFF"/>
        </w:rPr>
        <w:t>информатиката</w:t>
      </w:r>
      <w:r w:rsidRPr="006148D0">
        <w:rPr>
          <w:rFonts w:ascii="Arial" w:hAnsi="Arial" w:cs="Arial"/>
          <w:shd w:val="clear" w:color="auto" w:fill="FFFFFF"/>
        </w:rPr>
        <w:t>, </w:t>
      </w:r>
      <w:r w:rsidRPr="006148D0">
        <w:rPr>
          <w:rFonts w:ascii="Arial" w:hAnsi="Arial" w:cs="Arial"/>
          <w:b/>
          <w:bCs/>
          <w:shd w:val="clear" w:color="auto" w:fill="FFFFFF"/>
        </w:rPr>
        <w:t>процес</w:t>
      </w:r>
      <w:r w:rsidRPr="006148D0">
        <w:rPr>
          <w:rFonts w:ascii="Arial" w:hAnsi="Arial" w:cs="Arial"/>
          <w:shd w:val="clear" w:color="auto" w:fill="FFFFFF"/>
        </w:rPr>
        <w:t> се нарича </w:t>
      </w:r>
      <w:r w:rsidRPr="006148D0">
        <w:rPr>
          <w:rFonts w:ascii="Arial" w:hAnsi="Arial" w:cs="Arial"/>
          <w:shd w:val="clear" w:color="auto" w:fill="FFFFFF"/>
        </w:rPr>
        <w:t>програма</w:t>
      </w:r>
      <w:r w:rsidRPr="006148D0">
        <w:rPr>
          <w:rFonts w:ascii="Arial" w:hAnsi="Arial" w:cs="Arial"/>
          <w:shd w:val="clear" w:color="auto" w:fill="FFFFFF"/>
        </w:rPr>
        <w:t> в етап на изпълнение от многозадачна </w:t>
      </w:r>
      <w:r w:rsidRPr="006148D0">
        <w:rPr>
          <w:rFonts w:ascii="Arial" w:hAnsi="Arial" w:cs="Arial"/>
          <w:shd w:val="clear" w:color="auto" w:fill="FFFFFF"/>
        </w:rPr>
        <w:t>операционна система</w:t>
      </w:r>
      <w:r w:rsidRPr="006148D0">
        <w:rPr>
          <w:rFonts w:ascii="Arial" w:hAnsi="Arial" w:cs="Arial"/>
          <w:shd w:val="clear" w:color="auto" w:fill="FFFFFF"/>
        </w:rPr>
        <w:t>. За разлика от процеса, програмата е просто пасивен набор от инструкции, съхраняван в някаква памет. След като програмата се зареди в </w:t>
      </w:r>
      <w:r w:rsidRPr="006148D0">
        <w:rPr>
          <w:rFonts w:ascii="Arial" w:hAnsi="Arial" w:cs="Arial"/>
          <w:shd w:val="clear" w:color="auto" w:fill="FFFFFF"/>
        </w:rPr>
        <w:t>оперативната памет</w:t>
      </w:r>
      <w:r w:rsidRPr="006148D0">
        <w:rPr>
          <w:rFonts w:ascii="Arial" w:hAnsi="Arial" w:cs="Arial"/>
          <w:shd w:val="clear" w:color="auto" w:fill="FFFFFF"/>
        </w:rPr>
        <w:t> и бъде стартирана, вече става въпрос за процес. Той е съвкупност както от кода и данните, които обработва, и намиращи се в оперативната памет, така и от служебните </w:t>
      </w:r>
      <w:r w:rsidRPr="006148D0">
        <w:rPr>
          <w:rFonts w:ascii="Arial" w:hAnsi="Arial" w:cs="Arial"/>
          <w:shd w:val="clear" w:color="auto" w:fill="FFFFFF"/>
        </w:rPr>
        <w:t>структури от данни</w:t>
      </w:r>
      <w:r w:rsidRPr="006148D0">
        <w:rPr>
          <w:rFonts w:ascii="Arial" w:hAnsi="Arial" w:cs="Arial"/>
          <w:shd w:val="clear" w:color="auto" w:fill="FFFFFF"/>
        </w:rPr>
        <w:t>, свързани с него, които се генерират и управляват от </w:t>
      </w:r>
      <w:r w:rsidRPr="006148D0">
        <w:rPr>
          <w:rFonts w:ascii="Arial" w:hAnsi="Arial" w:cs="Arial"/>
          <w:shd w:val="clear" w:color="auto" w:fill="FFFFFF"/>
        </w:rPr>
        <w:t>операционната система</w:t>
      </w:r>
      <w:r w:rsidRPr="006148D0">
        <w:rPr>
          <w:rFonts w:ascii="Arial" w:hAnsi="Arial" w:cs="Arial"/>
          <w:shd w:val="clear" w:color="auto" w:fill="FFFFFF"/>
        </w:rPr>
        <w:t>.</w:t>
      </w:r>
    </w:p>
    <w:p w:rsidR="00580FC3" w:rsidRDefault="00580FC3" w:rsidP="00580FC3">
      <w:pPr>
        <w:rPr>
          <w:sz w:val="28"/>
          <w:szCs w:val="28"/>
        </w:rPr>
      </w:pPr>
      <w:r w:rsidRPr="00580FC3">
        <w:rPr>
          <w:sz w:val="28"/>
          <w:szCs w:val="28"/>
        </w:rPr>
        <w:t>5.</w:t>
      </w:r>
      <w:r w:rsidRPr="00580FC3">
        <w:rPr>
          <w:sz w:val="28"/>
          <w:szCs w:val="28"/>
        </w:rPr>
        <w:t>Видове блокиращи операции</w:t>
      </w:r>
    </w:p>
    <w:p w:rsidR="00576F2E" w:rsidRPr="00742C67" w:rsidRDefault="00603AEA" w:rsidP="00576F2E">
      <w:pPr>
        <w:pStyle w:val="NoSpacing"/>
        <w:rPr>
          <w:rFonts w:ascii="Arial" w:hAnsi="Arial" w:cs="Arial"/>
          <w:sz w:val="24"/>
          <w:szCs w:val="24"/>
        </w:rPr>
      </w:pPr>
      <w:r w:rsidRPr="00742C67">
        <w:rPr>
          <w:rFonts w:ascii="Arial" w:hAnsi="Arial" w:cs="Arial"/>
          <w:sz w:val="24"/>
          <w:szCs w:val="24"/>
        </w:rPr>
        <w:t>-</w:t>
      </w:r>
      <w:r w:rsidR="00576F2E" w:rsidRPr="00742C67">
        <w:rPr>
          <w:rFonts w:ascii="Arial" w:hAnsi="Arial" w:cs="Arial"/>
          <w:sz w:val="24"/>
          <w:szCs w:val="24"/>
        </w:rPr>
        <w:t xml:space="preserve"> Следните действия могат да бъдат блокирани чрез причина за блокиране:</w:t>
      </w:r>
    </w:p>
    <w:p w:rsidR="00576F2E" w:rsidRPr="00742C67" w:rsidRDefault="00576F2E" w:rsidP="00576F2E">
      <w:pPr>
        <w:pStyle w:val="NoSpacing"/>
        <w:rPr>
          <w:rFonts w:ascii="Arial" w:hAnsi="Arial" w:cs="Arial"/>
          <w:sz w:val="24"/>
          <w:szCs w:val="24"/>
          <w:lang w:eastAsia="bg-BG"/>
        </w:rPr>
      </w:pPr>
      <w:r w:rsidRPr="00742C67">
        <w:rPr>
          <w:rFonts w:ascii="Arial" w:hAnsi="Arial" w:cs="Arial"/>
          <w:sz w:val="24"/>
          <w:szCs w:val="24"/>
          <w:lang w:eastAsia="bg-BG"/>
        </w:rPr>
        <w:t>Отчитането на изпълнено количество.</w:t>
      </w:r>
    </w:p>
    <w:p w:rsidR="00576F2E" w:rsidRPr="00742C67" w:rsidRDefault="00576F2E" w:rsidP="00576F2E">
      <w:pPr>
        <w:pStyle w:val="NoSpacing"/>
        <w:rPr>
          <w:rFonts w:ascii="Arial" w:eastAsia="Times New Roman" w:hAnsi="Arial" w:cs="Arial"/>
          <w:sz w:val="24"/>
          <w:szCs w:val="24"/>
          <w:lang w:eastAsia="bg-BG"/>
        </w:rPr>
      </w:pPr>
      <w:r w:rsidRPr="00742C67">
        <w:rPr>
          <w:rFonts w:ascii="Arial" w:eastAsia="Times New Roman" w:hAnsi="Arial" w:cs="Arial"/>
          <w:sz w:val="24"/>
          <w:szCs w:val="24"/>
          <w:lang w:eastAsia="bg-BG"/>
        </w:rPr>
        <w:t>Докладване на отхвърлено количество.</w:t>
      </w:r>
    </w:p>
    <w:p w:rsidR="00576F2E" w:rsidRPr="00742C67" w:rsidRDefault="00576F2E" w:rsidP="00576F2E">
      <w:pPr>
        <w:pStyle w:val="NoSpacing"/>
        <w:rPr>
          <w:rFonts w:ascii="Arial" w:eastAsia="Times New Roman" w:hAnsi="Arial" w:cs="Arial"/>
          <w:sz w:val="24"/>
          <w:szCs w:val="24"/>
          <w:lang w:eastAsia="bg-BG"/>
        </w:rPr>
      </w:pPr>
      <w:r w:rsidRPr="00742C67">
        <w:rPr>
          <w:rFonts w:ascii="Arial" w:eastAsia="Times New Roman" w:hAnsi="Arial" w:cs="Arial"/>
          <w:sz w:val="24"/>
          <w:szCs w:val="24"/>
          <w:lang w:eastAsia="bg-BG"/>
        </w:rPr>
        <w:t>Отчитане на количество за проверка.</w:t>
      </w:r>
    </w:p>
    <w:p w:rsidR="00576F2E" w:rsidRPr="00742C67" w:rsidRDefault="00576F2E" w:rsidP="00576F2E">
      <w:pPr>
        <w:pStyle w:val="NoSpacing"/>
        <w:rPr>
          <w:rFonts w:ascii="Arial" w:eastAsia="Times New Roman" w:hAnsi="Arial" w:cs="Arial"/>
          <w:sz w:val="24"/>
          <w:szCs w:val="24"/>
          <w:lang w:eastAsia="bg-BG"/>
        </w:rPr>
      </w:pPr>
      <w:r w:rsidRPr="00742C67">
        <w:rPr>
          <w:rFonts w:ascii="Arial" w:eastAsia="Times New Roman" w:hAnsi="Arial" w:cs="Arial"/>
          <w:sz w:val="24"/>
          <w:szCs w:val="24"/>
          <w:lang w:eastAsia="bg-BG"/>
        </w:rPr>
        <w:t>Докладване на завършена операция.</w:t>
      </w:r>
    </w:p>
    <w:p w:rsidR="00576F2E" w:rsidRPr="00742C67" w:rsidRDefault="00576F2E" w:rsidP="00576F2E">
      <w:pPr>
        <w:pStyle w:val="NoSpacing"/>
        <w:rPr>
          <w:rFonts w:ascii="Arial" w:eastAsia="Times New Roman" w:hAnsi="Arial" w:cs="Arial"/>
          <w:sz w:val="24"/>
          <w:szCs w:val="24"/>
          <w:lang w:eastAsia="bg-BG"/>
        </w:rPr>
      </w:pPr>
      <w:r w:rsidRPr="00742C67">
        <w:rPr>
          <w:rFonts w:ascii="Arial" w:eastAsia="Times New Roman" w:hAnsi="Arial" w:cs="Arial"/>
          <w:sz w:val="24"/>
          <w:szCs w:val="24"/>
          <w:lang w:eastAsia="bg-BG"/>
        </w:rPr>
        <w:t>Обикновено извършвате тези действия в сесията за отчет за завършени операции.</w:t>
      </w:r>
    </w:p>
    <w:p w:rsidR="00576F2E" w:rsidRPr="00576F2E" w:rsidRDefault="00576F2E" w:rsidP="00576F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76F2E">
        <w:rPr>
          <w:rFonts w:ascii="Arial" w:eastAsia="Times New Roman" w:hAnsi="Arial" w:cs="Arial"/>
          <w:sz w:val="24"/>
          <w:szCs w:val="24"/>
          <w:lang w:eastAsia="bg-BG"/>
        </w:rPr>
        <w:t>Можете да дефинирате причините за блокиране в сесията Причини за блокиране</w:t>
      </w:r>
    </w:p>
    <w:p w:rsidR="00603AEA" w:rsidRPr="00580FC3" w:rsidRDefault="00603AEA" w:rsidP="00580FC3">
      <w:pPr>
        <w:rPr>
          <w:sz w:val="28"/>
          <w:szCs w:val="28"/>
        </w:rPr>
      </w:pPr>
    </w:p>
    <w:p w:rsidR="00580FC3" w:rsidRDefault="00580FC3" w:rsidP="00580FC3">
      <w:pPr>
        <w:rPr>
          <w:sz w:val="28"/>
          <w:szCs w:val="28"/>
        </w:rPr>
      </w:pPr>
      <w:r w:rsidRPr="00580FC3">
        <w:rPr>
          <w:sz w:val="28"/>
          <w:szCs w:val="28"/>
        </w:rPr>
        <w:t>6.</w:t>
      </w:r>
      <w:r w:rsidRPr="00580FC3">
        <w:rPr>
          <w:sz w:val="28"/>
          <w:szCs w:val="28"/>
        </w:rPr>
        <w:t>Нишка</w:t>
      </w:r>
    </w:p>
    <w:p w:rsidR="00000000" w:rsidRPr="00576F2E" w:rsidRDefault="003F6ED7" w:rsidP="003F6ED7">
      <w:pPr>
        <w:ind w:left="360"/>
        <w:rPr>
          <w:rFonts w:ascii="Arial" w:hAnsi="Arial" w:cs="Arial"/>
          <w:sz w:val="24"/>
          <w:szCs w:val="24"/>
        </w:rPr>
      </w:pPr>
      <w:r w:rsidRPr="00576F2E">
        <w:rPr>
          <w:rFonts w:ascii="Arial" w:hAnsi="Arial" w:cs="Arial"/>
          <w:sz w:val="24"/>
          <w:szCs w:val="24"/>
        </w:rPr>
        <w:t>-</w:t>
      </w:r>
      <w:r w:rsidRPr="00742C67">
        <w:rPr>
          <w:rFonts w:ascii="Arial" w:eastAsiaTheme="minorEastAsia" w:hAnsi="Arial" w:cs="Arial"/>
          <w:bCs/>
          <w:kern w:val="24"/>
          <w:sz w:val="24"/>
          <w:szCs w:val="24"/>
          <w:lang w:eastAsia="bg-BG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  <w:r w:rsidR="00576F2E" w:rsidRPr="00576F2E">
        <w:rPr>
          <w:rFonts w:ascii="Arial" w:hAnsi="Arial" w:cs="Arial"/>
          <w:sz w:val="24"/>
          <w:szCs w:val="24"/>
          <w:shd w:val="clear" w:color="auto" w:fill="FFFFFF"/>
        </w:rPr>
        <w:t>В </w:t>
      </w:r>
      <w:r w:rsidR="00576F2E" w:rsidRPr="00576F2E">
        <w:rPr>
          <w:rFonts w:ascii="Arial" w:hAnsi="Arial" w:cs="Arial"/>
          <w:sz w:val="24"/>
          <w:szCs w:val="24"/>
          <w:shd w:val="clear" w:color="auto" w:fill="FFFFFF"/>
        </w:rPr>
        <w:t>компютърните науки</w:t>
      </w:r>
      <w:r w:rsidR="00576F2E" w:rsidRPr="00576F2E">
        <w:rPr>
          <w:rFonts w:ascii="Arial" w:hAnsi="Arial" w:cs="Arial"/>
          <w:sz w:val="24"/>
          <w:szCs w:val="24"/>
          <w:shd w:val="clear" w:color="auto" w:fill="FFFFFF"/>
        </w:rPr>
        <w:t> нишката </w:t>
      </w:r>
      <w:r w:rsidR="00576F2E" w:rsidRPr="00576F2E">
        <w:rPr>
          <w:rFonts w:ascii="Arial" w:hAnsi="Arial" w:cs="Arial"/>
          <w:b/>
          <w:bCs/>
          <w:sz w:val="24"/>
          <w:szCs w:val="24"/>
          <w:shd w:val="clear" w:color="auto" w:fill="FFFFFF"/>
        </w:rPr>
        <w:t>за</w:t>
      </w:r>
      <w:r w:rsidR="00576F2E" w:rsidRPr="00576F2E">
        <w:rPr>
          <w:rFonts w:ascii="Arial" w:hAnsi="Arial" w:cs="Arial"/>
          <w:sz w:val="24"/>
          <w:szCs w:val="24"/>
          <w:shd w:val="clear" w:color="auto" w:fill="FFFFFF"/>
        </w:rPr>
        <w:t> изпълнение </w:t>
      </w:r>
      <w:r w:rsidR="00576F2E" w:rsidRPr="00576F2E">
        <w:rPr>
          <w:rFonts w:ascii="Arial" w:hAnsi="Arial" w:cs="Arial"/>
          <w:sz w:val="24"/>
          <w:szCs w:val="24"/>
          <w:shd w:val="clear" w:color="auto" w:fill="FFFFFF"/>
        </w:rPr>
        <w:t>е</w:t>
      </w:r>
      <w:r w:rsidR="00576F2E" w:rsidRPr="00576F2E">
        <w:rPr>
          <w:rFonts w:ascii="Arial" w:hAnsi="Arial" w:cs="Arial"/>
          <w:sz w:val="24"/>
          <w:szCs w:val="24"/>
          <w:shd w:val="clear" w:color="auto" w:fill="FFFFFF"/>
        </w:rPr>
        <w:t> най-малката последователност от програмирани инструкции, които могат да се управляват независимо от </w:t>
      </w:r>
      <w:r w:rsidR="00576F2E" w:rsidRPr="00576F2E">
        <w:rPr>
          <w:rFonts w:ascii="Arial" w:hAnsi="Arial" w:cs="Arial"/>
          <w:sz w:val="24"/>
          <w:szCs w:val="24"/>
          <w:shd w:val="clear" w:color="auto" w:fill="FFFFFF"/>
        </w:rPr>
        <w:t>планировчик</w:t>
      </w:r>
      <w:r w:rsidR="00576F2E" w:rsidRPr="00576F2E">
        <w:rPr>
          <w:rFonts w:ascii="Arial" w:hAnsi="Arial" w:cs="Arial"/>
          <w:sz w:val="24"/>
          <w:szCs w:val="24"/>
          <w:shd w:val="clear" w:color="auto" w:fill="FFFFFF"/>
        </w:rPr>
        <w:t> , който обикновено е част от </w:t>
      </w:r>
      <w:r w:rsidR="00576F2E" w:rsidRPr="00576F2E">
        <w:rPr>
          <w:rFonts w:ascii="Arial" w:hAnsi="Arial" w:cs="Arial"/>
          <w:sz w:val="24"/>
          <w:szCs w:val="24"/>
          <w:shd w:val="clear" w:color="auto" w:fill="FFFFFF"/>
        </w:rPr>
        <w:t>операционната система</w:t>
      </w:r>
      <w:r w:rsidR="00576F2E" w:rsidRPr="00576F2E">
        <w:rPr>
          <w:rFonts w:ascii="Arial" w:hAnsi="Arial" w:cs="Arial"/>
          <w:sz w:val="24"/>
          <w:szCs w:val="24"/>
          <w:shd w:val="clear" w:color="auto" w:fill="FFFFFF"/>
        </w:rPr>
        <w:t> . Реализацията на нишки и </w:t>
      </w:r>
      <w:r w:rsidR="00576F2E" w:rsidRPr="00576F2E">
        <w:rPr>
          <w:rFonts w:ascii="Arial" w:hAnsi="Arial" w:cs="Arial"/>
          <w:sz w:val="24"/>
          <w:szCs w:val="24"/>
          <w:shd w:val="clear" w:color="auto" w:fill="FFFFFF"/>
        </w:rPr>
        <w:t>процеси</w:t>
      </w:r>
      <w:r w:rsidR="00576F2E" w:rsidRPr="00576F2E">
        <w:rPr>
          <w:rFonts w:ascii="Arial" w:hAnsi="Arial" w:cs="Arial"/>
          <w:sz w:val="24"/>
          <w:szCs w:val="24"/>
          <w:shd w:val="clear" w:color="auto" w:fill="FFFFFF"/>
        </w:rPr>
        <w:t> се различава в различните операционни системи, но в повечето случаи нишката е компонент на процес. </w:t>
      </w:r>
    </w:p>
    <w:p w:rsidR="003F6ED7" w:rsidRPr="00580FC3" w:rsidRDefault="003F6ED7" w:rsidP="00580FC3">
      <w:pPr>
        <w:rPr>
          <w:sz w:val="28"/>
          <w:szCs w:val="28"/>
        </w:rPr>
      </w:pPr>
    </w:p>
    <w:p w:rsidR="00580FC3" w:rsidRDefault="00580FC3" w:rsidP="00580FC3">
      <w:pPr>
        <w:rPr>
          <w:sz w:val="28"/>
          <w:szCs w:val="28"/>
        </w:rPr>
      </w:pPr>
      <w:r w:rsidRPr="00580FC3">
        <w:rPr>
          <w:sz w:val="28"/>
          <w:szCs w:val="28"/>
        </w:rPr>
        <w:t>7.</w:t>
      </w:r>
      <w:r w:rsidRPr="00580FC3">
        <w:rPr>
          <w:sz w:val="28"/>
          <w:szCs w:val="28"/>
        </w:rPr>
        <w:t>Връзка между процес и нишка</w:t>
      </w:r>
    </w:p>
    <w:p w:rsidR="00576F2E" w:rsidRPr="00576F2E" w:rsidRDefault="003F6ED7" w:rsidP="00576F2E">
      <w:pPr>
        <w:pStyle w:val="NoSpacing"/>
        <w:rPr>
          <w:rFonts w:ascii="Arial" w:hAnsi="Arial" w:cs="Arial"/>
          <w:sz w:val="24"/>
          <w:szCs w:val="24"/>
        </w:rPr>
      </w:pPr>
      <w:r w:rsidRPr="00576F2E">
        <w:rPr>
          <w:rFonts w:ascii="Arial" w:hAnsi="Arial" w:cs="Arial"/>
          <w:sz w:val="24"/>
          <w:szCs w:val="24"/>
        </w:rPr>
        <w:t>-</w:t>
      </w:r>
      <w:r w:rsidR="00576F2E" w:rsidRPr="00576F2E">
        <w:rPr>
          <w:rFonts w:ascii="Arial" w:hAnsi="Arial" w:cs="Arial"/>
          <w:sz w:val="24"/>
          <w:szCs w:val="24"/>
        </w:rPr>
        <w:t xml:space="preserve"> Нишките се различават от традиционните </w:t>
      </w:r>
      <w:hyperlink r:id="rId5" w:tooltip="Компютърна многозадачност" w:history="1">
        <w:r w:rsidR="00576F2E" w:rsidRPr="00576F2E">
          <w:rPr>
            <w:rFonts w:ascii="Arial" w:hAnsi="Arial" w:cs="Arial"/>
            <w:sz w:val="24"/>
            <w:szCs w:val="24"/>
          </w:rPr>
          <w:t>многозадачни </w:t>
        </w:r>
      </w:hyperlink>
      <w:r w:rsidR="00576F2E" w:rsidRPr="00576F2E">
        <w:rPr>
          <w:rFonts w:ascii="Arial" w:hAnsi="Arial" w:cs="Arial"/>
          <w:sz w:val="24"/>
          <w:szCs w:val="24"/>
        </w:rPr>
        <w:t>процеси на операционната система по няколко начина:</w:t>
      </w:r>
    </w:p>
    <w:p w:rsidR="00576F2E" w:rsidRPr="00576F2E" w:rsidRDefault="00576F2E" w:rsidP="00576F2E">
      <w:pPr>
        <w:pStyle w:val="NoSpacing"/>
        <w:rPr>
          <w:rFonts w:ascii="Arial" w:eastAsia="Times New Roman" w:hAnsi="Arial" w:cs="Arial"/>
          <w:sz w:val="24"/>
          <w:szCs w:val="24"/>
          <w:lang w:eastAsia="bg-BG"/>
        </w:rPr>
      </w:pPr>
      <w:r w:rsidRPr="00576F2E">
        <w:rPr>
          <w:rFonts w:ascii="Arial" w:eastAsia="Times New Roman" w:hAnsi="Arial" w:cs="Arial"/>
          <w:sz w:val="24"/>
          <w:szCs w:val="24"/>
          <w:lang w:eastAsia="bg-BG"/>
        </w:rPr>
        <w:t>процесите обикновено са независими, докато нишките съществуват като подгрупи на процес</w:t>
      </w:r>
    </w:p>
    <w:p w:rsidR="00576F2E" w:rsidRPr="00576F2E" w:rsidRDefault="00576F2E" w:rsidP="00576F2E">
      <w:pPr>
        <w:pStyle w:val="NoSpacing"/>
        <w:rPr>
          <w:rFonts w:ascii="Arial" w:hAnsi="Arial" w:cs="Arial"/>
          <w:sz w:val="24"/>
          <w:szCs w:val="24"/>
          <w:lang w:eastAsia="bg-BG"/>
        </w:rPr>
      </w:pPr>
      <w:r w:rsidRPr="00576F2E">
        <w:rPr>
          <w:rFonts w:ascii="Arial" w:hAnsi="Arial" w:cs="Arial"/>
          <w:sz w:val="24"/>
          <w:szCs w:val="24"/>
          <w:lang w:eastAsia="bg-BG"/>
        </w:rPr>
        <w:t>процесите носят значително повече информация за </w:t>
      </w:r>
      <w:hyperlink r:id="rId6" w:tooltip="Държава (информатика)" w:history="1">
        <w:r w:rsidRPr="00576F2E">
          <w:rPr>
            <w:rFonts w:ascii="Arial" w:hAnsi="Arial" w:cs="Arial"/>
            <w:sz w:val="24"/>
            <w:szCs w:val="24"/>
            <w:lang w:eastAsia="bg-BG"/>
          </w:rPr>
          <w:t>състоянието</w:t>
        </w:r>
      </w:hyperlink>
      <w:r w:rsidRPr="00576F2E">
        <w:rPr>
          <w:rFonts w:ascii="Arial" w:hAnsi="Arial" w:cs="Arial"/>
          <w:sz w:val="24"/>
          <w:szCs w:val="24"/>
          <w:lang w:eastAsia="bg-BG"/>
        </w:rPr>
        <w:t> от нишките, докато множество нишки в рамките на един процес споделят състояние на процеса, както и </w:t>
      </w:r>
      <w:hyperlink r:id="rId7" w:tooltip="Компютърно съхранение" w:history="1">
        <w:r w:rsidRPr="00576F2E">
          <w:rPr>
            <w:rFonts w:ascii="Arial" w:hAnsi="Arial" w:cs="Arial"/>
            <w:sz w:val="24"/>
            <w:szCs w:val="24"/>
            <w:lang w:eastAsia="bg-BG"/>
          </w:rPr>
          <w:t>памет</w:t>
        </w:r>
      </w:hyperlink>
      <w:r w:rsidRPr="00576F2E">
        <w:rPr>
          <w:rFonts w:ascii="Arial" w:hAnsi="Arial" w:cs="Arial"/>
          <w:sz w:val="24"/>
          <w:szCs w:val="24"/>
          <w:lang w:eastAsia="bg-BG"/>
        </w:rPr>
        <w:t> и други ресурси</w:t>
      </w:r>
    </w:p>
    <w:p w:rsidR="00576F2E" w:rsidRPr="00576F2E" w:rsidRDefault="00576F2E" w:rsidP="00576F2E">
      <w:pPr>
        <w:pStyle w:val="NoSpacing"/>
        <w:rPr>
          <w:rFonts w:ascii="Arial" w:eastAsia="Times New Roman" w:hAnsi="Arial" w:cs="Arial"/>
          <w:sz w:val="24"/>
          <w:szCs w:val="24"/>
          <w:lang w:eastAsia="bg-BG"/>
        </w:rPr>
      </w:pPr>
      <w:r w:rsidRPr="00576F2E">
        <w:rPr>
          <w:rFonts w:ascii="Arial" w:eastAsia="Times New Roman" w:hAnsi="Arial" w:cs="Arial"/>
          <w:sz w:val="24"/>
          <w:szCs w:val="24"/>
          <w:lang w:eastAsia="bg-BG"/>
        </w:rPr>
        <w:t>процесите имат отделни </w:t>
      </w:r>
      <w:hyperlink r:id="rId8" w:tooltip="Адресно пространство" w:history="1">
        <w:r w:rsidRPr="00576F2E">
          <w:rPr>
            <w:rFonts w:ascii="Arial" w:eastAsia="Times New Roman" w:hAnsi="Arial" w:cs="Arial"/>
            <w:sz w:val="24"/>
            <w:szCs w:val="24"/>
            <w:lang w:eastAsia="bg-BG"/>
          </w:rPr>
          <w:t>адресни пространства</w:t>
        </w:r>
      </w:hyperlink>
      <w:r w:rsidRPr="00576F2E">
        <w:rPr>
          <w:rFonts w:ascii="Arial" w:eastAsia="Times New Roman" w:hAnsi="Arial" w:cs="Arial"/>
          <w:sz w:val="24"/>
          <w:szCs w:val="24"/>
          <w:lang w:eastAsia="bg-BG"/>
        </w:rPr>
        <w:t> , докато нишките споделят своето адресно пространство</w:t>
      </w:r>
    </w:p>
    <w:p w:rsidR="00576F2E" w:rsidRPr="00576F2E" w:rsidRDefault="00576F2E" w:rsidP="00576F2E">
      <w:pPr>
        <w:pStyle w:val="NoSpacing"/>
        <w:rPr>
          <w:rFonts w:ascii="Arial" w:eastAsia="Times New Roman" w:hAnsi="Arial" w:cs="Arial"/>
          <w:sz w:val="24"/>
          <w:szCs w:val="24"/>
          <w:lang w:eastAsia="bg-BG"/>
        </w:rPr>
      </w:pPr>
      <w:r w:rsidRPr="00576F2E">
        <w:rPr>
          <w:rFonts w:ascii="Arial" w:eastAsia="Times New Roman" w:hAnsi="Arial" w:cs="Arial"/>
          <w:sz w:val="24"/>
          <w:szCs w:val="24"/>
          <w:lang w:eastAsia="bg-BG"/>
        </w:rPr>
        <w:t xml:space="preserve">процесите си взаимодействат само чрез осигурени от системата механизми </w:t>
      </w:r>
      <w:hyperlink r:id="rId9" w:tooltip="Междупроцесна комуникация" w:history="1">
        <w:r w:rsidRPr="00576F2E">
          <w:rPr>
            <w:rFonts w:ascii="Arial" w:eastAsia="Times New Roman" w:hAnsi="Arial" w:cs="Arial"/>
            <w:sz w:val="24"/>
            <w:szCs w:val="24"/>
            <w:lang w:eastAsia="bg-BG"/>
          </w:rPr>
          <w:t>за комуникация между процесите</w:t>
        </w:r>
      </w:hyperlink>
    </w:p>
    <w:p w:rsidR="00576F2E" w:rsidRPr="00576F2E" w:rsidRDefault="00576F2E" w:rsidP="00576F2E">
      <w:pPr>
        <w:pStyle w:val="NoSpacing"/>
        <w:rPr>
          <w:rFonts w:ascii="Arial" w:eastAsia="Times New Roman" w:hAnsi="Arial" w:cs="Arial"/>
          <w:sz w:val="24"/>
          <w:szCs w:val="24"/>
          <w:lang w:eastAsia="bg-BG"/>
        </w:rPr>
      </w:pPr>
      <w:r w:rsidRPr="00576F2E">
        <w:rPr>
          <w:rFonts w:ascii="Arial" w:eastAsia="Times New Roman" w:hAnsi="Arial" w:cs="Arial"/>
          <w:sz w:val="24"/>
          <w:szCs w:val="24"/>
          <w:lang w:eastAsia="bg-BG"/>
        </w:rPr>
        <w:t>превключването на контекст между нишки в един и същ процес обикновено се случва по-бързо от превключването на контекст между процеси.</w:t>
      </w:r>
    </w:p>
    <w:p w:rsidR="003F6ED7" w:rsidRPr="00576F2E" w:rsidRDefault="003F6ED7" w:rsidP="00580FC3">
      <w:pPr>
        <w:rPr>
          <w:rFonts w:ascii="Arial" w:hAnsi="Arial" w:cs="Arial"/>
          <w:sz w:val="24"/>
          <w:szCs w:val="24"/>
        </w:rPr>
      </w:pPr>
    </w:p>
    <w:p w:rsidR="00580FC3" w:rsidRDefault="00580FC3" w:rsidP="00580FC3">
      <w:pPr>
        <w:rPr>
          <w:sz w:val="28"/>
          <w:szCs w:val="28"/>
        </w:rPr>
      </w:pPr>
    </w:p>
    <w:p w:rsidR="00580FC3" w:rsidRDefault="00580FC3" w:rsidP="00580FC3">
      <w:pPr>
        <w:rPr>
          <w:sz w:val="28"/>
          <w:szCs w:val="28"/>
        </w:rPr>
      </w:pPr>
    </w:p>
    <w:p w:rsidR="00580FC3" w:rsidRDefault="00580FC3" w:rsidP="00580FC3">
      <w:pPr>
        <w:rPr>
          <w:sz w:val="28"/>
          <w:szCs w:val="28"/>
        </w:rPr>
      </w:pPr>
    </w:p>
    <w:p w:rsidR="00580FC3" w:rsidRDefault="00580FC3" w:rsidP="00580FC3">
      <w:pPr>
        <w:rPr>
          <w:sz w:val="28"/>
          <w:szCs w:val="28"/>
        </w:rPr>
      </w:pPr>
    </w:p>
    <w:p w:rsidR="00580FC3" w:rsidRDefault="00580FC3" w:rsidP="00580FC3">
      <w:pPr>
        <w:rPr>
          <w:sz w:val="28"/>
          <w:szCs w:val="28"/>
        </w:rPr>
      </w:pPr>
    </w:p>
    <w:p w:rsidR="00580FC3" w:rsidRDefault="00580FC3" w:rsidP="00580FC3">
      <w:pPr>
        <w:rPr>
          <w:sz w:val="28"/>
          <w:szCs w:val="28"/>
        </w:rPr>
      </w:pPr>
    </w:p>
    <w:p w:rsidR="00580FC3" w:rsidRDefault="00580FC3" w:rsidP="00580FC3">
      <w:pPr>
        <w:rPr>
          <w:sz w:val="28"/>
          <w:szCs w:val="28"/>
        </w:rPr>
      </w:pPr>
    </w:p>
    <w:p w:rsidR="00580FC3" w:rsidRDefault="00580FC3" w:rsidP="00580FC3">
      <w:pPr>
        <w:rPr>
          <w:sz w:val="28"/>
          <w:szCs w:val="28"/>
        </w:rPr>
      </w:pPr>
    </w:p>
    <w:p w:rsidR="00580FC3" w:rsidRDefault="00580FC3" w:rsidP="00580FC3">
      <w:pPr>
        <w:rPr>
          <w:sz w:val="28"/>
          <w:szCs w:val="28"/>
        </w:rPr>
      </w:pPr>
    </w:p>
    <w:p w:rsidR="00580FC3" w:rsidRDefault="00580FC3" w:rsidP="00580FC3">
      <w:pPr>
        <w:rPr>
          <w:sz w:val="28"/>
          <w:szCs w:val="28"/>
        </w:rPr>
      </w:pPr>
      <w:hyperlink r:id="rId10" w:history="1">
        <w:r w:rsidRPr="00636A54">
          <w:rPr>
            <w:rStyle w:val="Hyperlink"/>
            <w:sz w:val="28"/>
            <w:szCs w:val="28"/>
          </w:rPr>
          <w:t>https://bg.wikipedia.org/wiki/%D0%9A%D0%BE%D0%BD%D0%BA%D1%83%D1%80%D0%B5%D0%BD%D1%82%D0%BD%D0%BE_%D0%BF%D1%80%D0%BE%D0%B3%D1%80%D0%B0%D0%BC%D0%B8%D1%80%D0%B0%D0%BD%D0%B5</w:t>
        </w:r>
      </w:hyperlink>
    </w:p>
    <w:p w:rsidR="00580FC3" w:rsidRDefault="006148D0" w:rsidP="00580FC3">
      <w:pPr>
        <w:rPr>
          <w:sz w:val="28"/>
          <w:szCs w:val="28"/>
        </w:rPr>
      </w:pPr>
      <w:hyperlink r:id="rId11" w:history="1">
        <w:r w:rsidRPr="00636A54">
          <w:rPr>
            <w:rStyle w:val="Hyperlink"/>
            <w:sz w:val="28"/>
            <w:szCs w:val="28"/>
          </w:rPr>
          <w:t>https://bg.wikipedia.org/wiki/%D0%9A%D0%BE%D0%BD%D0%BA%D1%83%D1%80%D0%B5%D0%BD%D1%82%D0%BD%D0%BE_%D0%BF%D1%80%D0%BE%D0%B3%D1%80%D0%B0%D0%BC%D0%B8%D1%80%D0%B0%D0%BD%D0%B5#%D0%98%D0%B7%D0%BF%D1%8A%D0%BB%D0%BD%D0%B5%D0%BD%D0%B8%D0%B5</w:t>
        </w:r>
      </w:hyperlink>
    </w:p>
    <w:p w:rsidR="00C94000" w:rsidRDefault="00C94000" w:rsidP="00580FC3">
      <w:pPr>
        <w:rPr>
          <w:sz w:val="28"/>
          <w:szCs w:val="28"/>
        </w:rPr>
      </w:pPr>
      <w:hyperlink r:id="rId12" w:history="1">
        <w:r w:rsidRPr="00636A54">
          <w:rPr>
            <w:rStyle w:val="Hyperlink"/>
            <w:sz w:val="28"/>
            <w:szCs w:val="28"/>
          </w:rPr>
          <w:t>https://bg.wikipedia.org/wiki/%D0%9F%D1%80%D0%BE%D1%86%D0%B5%D1%81_(%D0%B8%D0%BD%D1%84%D0%BE%D1%80%D0%BC%D0%B0%D1%82%D0%B8%D0%BA%D0%B0)</w:t>
        </w:r>
      </w:hyperlink>
    </w:p>
    <w:p w:rsidR="00742C67" w:rsidRDefault="00742C67" w:rsidP="00580FC3">
      <w:pPr>
        <w:rPr>
          <w:sz w:val="28"/>
          <w:szCs w:val="28"/>
        </w:rPr>
      </w:pPr>
      <w:hyperlink r:id="rId13" w:history="1">
        <w:r w:rsidRPr="00636A54">
          <w:rPr>
            <w:rStyle w:val="Hyperlink"/>
            <w:sz w:val="28"/>
            <w:szCs w:val="28"/>
          </w:rPr>
          <w:t>https://docs.infor.com/ln/10.6/en-us/lnolh/help/ti/onlinemanual/000046.html</w:t>
        </w:r>
      </w:hyperlink>
      <w:bookmarkStart w:id="0" w:name="_GoBack"/>
      <w:bookmarkEnd w:id="0"/>
    </w:p>
    <w:p w:rsidR="00576F2E" w:rsidRDefault="00576F2E" w:rsidP="00580FC3">
      <w:pPr>
        <w:rPr>
          <w:sz w:val="28"/>
          <w:szCs w:val="28"/>
        </w:rPr>
      </w:pPr>
      <w:hyperlink r:id="rId14" w:history="1">
        <w:r w:rsidRPr="00636A54">
          <w:rPr>
            <w:rStyle w:val="Hyperlink"/>
            <w:sz w:val="28"/>
            <w:szCs w:val="28"/>
          </w:rPr>
          <w:t>https://en.wikipedia.org/wiki/Thread_(computing)</w:t>
        </w:r>
      </w:hyperlink>
    </w:p>
    <w:p w:rsidR="006148D0" w:rsidRDefault="00576F2E" w:rsidP="00580FC3">
      <w:pPr>
        <w:rPr>
          <w:sz w:val="28"/>
          <w:szCs w:val="28"/>
        </w:rPr>
      </w:pPr>
      <w:hyperlink r:id="rId15" w:history="1">
        <w:r w:rsidRPr="00636A54">
          <w:rPr>
            <w:rStyle w:val="Hyperlink"/>
            <w:sz w:val="28"/>
            <w:szCs w:val="28"/>
          </w:rPr>
          <w:t>https://en.wikipedia.org/wiki/Thread_(computing)#Threads_vs_processes</w:t>
        </w:r>
      </w:hyperlink>
    </w:p>
    <w:p w:rsidR="00576F2E" w:rsidRPr="00580FC3" w:rsidRDefault="00576F2E" w:rsidP="00580FC3">
      <w:pPr>
        <w:rPr>
          <w:sz w:val="28"/>
          <w:szCs w:val="28"/>
        </w:rPr>
      </w:pPr>
    </w:p>
    <w:p w:rsidR="00CC6A2C" w:rsidRDefault="00CC6A2C"/>
    <w:sectPr w:rsidR="00CC6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59FA"/>
    <w:multiLevelType w:val="hybridMultilevel"/>
    <w:tmpl w:val="3B886168"/>
    <w:lvl w:ilvl="0" w:tplc="4E6012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94A7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AC12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ADB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8E1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0F8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2C26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FCE8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C0E2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5270B"/>
    <w:multiLevelType w:val="multilevel"/>
    <w:tmpl w:val="28046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2879AA"/>
    <w:multiLevelType w:val="multilevel"/>
    <w:tmpl w:val="7432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C3"/>
    <w:rsid w:val="003F6ED7"/>
    <w:rsid w:val="00576F2E"/>
    <w:rsid w:val="00580FC3"/>
    <w:rsid w:val="00603AEA"/>
    <w:rsid w:val="006148D0"/>
    <w:rsid w:val="00742C67"/>
    <w:rsid w:val="00C94000"/>
    <w:rsid w:val="00C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2847"/>
  <w15:chartTrackingRefBased/>
  <w15:docId w15:val="{8248E76F-CB84-4A48-9AD3-3F150D2B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FC3"/>
  </w:style>
  <w:style w:type="paragraph" w:styleId="Heading1">
    <w:name w:val="heading 1"/>
    <w:basedOn w:val="Normal"/>
    <w:next w:val="Normal"/>
    <w:link w:val="Heading1Char"/>
    <w:uiPriority w:val="9"/>
    <w:qFormat/>
    <w:rsid w:val="00576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FC3"/>
    <w:rPr>
      <w:color w:val="0000FF"/>
      <w:u w:val="single"/>
    </w:rPr>
  </w:style>
  <w:style w:type="paragraph" w:styleId="NoSpacing">
    <w:name w:val="No Spacing"/>
    <w:uiPriority w:val="1"/>
    <w:qFormat/>
    <w:rsid w:val="006148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6ED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576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listintro">
    <w:name w:val="listintro"/>
    <w:basedOn w:val="Normal"/>
    <w:rsid w:val="00576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paragraph">
    <w:name w:val="paragraph"/>
    <w:basedOn w:val="Normal"/>
    <w:rsid w:val="00576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576F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5601">
          <w:marLeft w:val="893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8507">
          <w:marLeft w:val="893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8805">
          <w:marLeft w:val="893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ddress_space" TargetMode="External"/><Relationship Id="rId13" Type="http://schemas.openxmlformats.org/officeDocument/2006/relationships/hyperlink" Target="https://docs.infor.com/ln/10.6/en-us/lnolh/help/ti/onlinemanual/00004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uter_storage" TargetMode="External"/><Relationship Id="rId12" Type="http://schemas.openxmlformats.org/officeDocument/2006/relationships/hyperlink" Target="https://bg.wikipedia.org/wiki/%D0%9F%D1%80%D0%BE%D1%86%D0%B5%D1%81_(%D0%B8%D0%BD%D1%84%D0%BE%D1%80%D0%BC%D0%B0%D1%82%D0%B8%D0%BA%D0%B0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te_(computer_science)" TargetMode="External"/><Relationship Id="rId11" Type="http://schemas.openxmlformats.org/officeDocument/2006/relationships/hyperlink" Target="https://bg.wikipedia.org/wiki/%D0%9A%D0%BE%D0%BD%D0%BA%D1%83%D1%80%D0%B5%D0%BD%D1%82%D0%BD%D0%BE_%D0%BF%D1%80%D0%BE%D0%B3%D1%80%D0%B0%D0%BC%D0%B8%D1%80%D0%B0%D0%BD%D0%B5#%D0%98%D0%B7%D0%BF%D1%8A%D0%BB%D0%BD%D0%B5%D0%BD%D0%B8%D0%B5" TargetMode="External"/><Relationship Id="rId5" Type="http://schemas.openxmlformats.org/officeDocument/2006/relationships/hyperlink" Target="https://en.wikipedia.org/wiki/Computer_multitasking" TargetMode="External"/><Relationship Id="rId15" Type="http://schemas.openxmlformats.org/officeDocument/2006/relationships/hyperlink" Target="https://en.wikipedia.org/wiki/Thread_(computing)#Threads_vs_processes" TargetMode="External"/><Relationship Id="rId10" Type="http://schemas.openxmlformats.org/officeDocument/2006/relationships/hyperlink" Target="https://bg.wikipedia.org/wiki/%D0%9A%D0%BE%D0%BD%D0%BA%D1%83%D1%80%D0%B5%D0%BD%D1%82%D0%BD%D0%BE_%D0%BF%D1%80%D0%BE%D0%B3%D1%80%D0%B0%D0%BC%D0%B8%D1%80%D0%B0%D0%BD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-process_communication" TargetMode="External"/><Relationship Id="rId14" Type="http://schemas.openxmlformats.org/officeDocument/2006/relationships/hyperlink" Target="https://en.wikipedia.org/wiki/Thread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2022-09-29T09:23:00Z</dcterms:created>
  <dcterms:modified xsi:type="dcterms:W3CDTF">2022-09-29T10:37:00Z</dcterms:modified>
</cp:coreProperties>
</file>