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две недели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СТАЖЕРА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12-25.09.2022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Литвак Ю.В.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НО 2 стажер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6300"/>
        <w:gridCol w:w="810"/>
        <w:gridCol w:w="3030"/>
        <w:tblGridChange w:id="0">
          <w:tblGrid>
            <w:gridCol w:w="435"/>
            <w:gridCol w:w="6300"/>
            <w:gridCol w:w="810"/>
            <w:gridCol w:w="303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выполненных задач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9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20"/>
        <w:gridCol w:w="3855"/>
        <w:gridCol w:w="4200"/>
        <w:gridCol w:w="735"/>
        <w:gridCol w:w="780"/>
        <w:gridCol w:w="1005"/>
        <w:tblGridChange w:id="0">
          <w:tblGrid>
            <w:gridCol w:w="420"/>
            <w:gridCol w:w="3855"/>
            <w:gridCol w:w="4200"/>
            <w:gridCol w:w="735"/>
            <w:gridCol w:w="780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по оргполитике ИП Формула несуществования для нового поста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Эйнштейн Оргсхема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регламент по использованию Оргсхемы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Эйнштейн Коммуникации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регламент по Письменной Коммуникации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Эйнштейн Планирование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регламент по планированию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1"/>
        <w:widowControl w:val="0"/>
        <w:spacing w:before="200" w:line="240" w:lineRule="auto"/>
        <w:ind w:right="8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___20_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_19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4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00"/>
        <w:gridCol w:w="3900"/>
        <w:gridCol w:w="4180"/>
        <w:gridCol w:w="780"/>
        <w:gridCol w:w="740"/>
        <w:gridCol w:w="1040"/>
        <w:tblGridChange w:id="0">
          <w:tblGrid>
            <w:gridCol w:w="400"/>
            <w:gridCol w:w="3900"/>
            <w:gridCol w:w="4180"/>
            <w:gridCol w:w="780"/>
            <w:gridCol w:w="740"/>
            <w:gridCol w:w="1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30"/>
                <w:szCs w:val="30"/>
                <w:rtl w:val="0"/>
              </w:rPr>
              <w:t xml:space="preserve">НО 2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Выполнить действия по Формуле для нового поста. Найти все линии коммуникации с другими сотрудниками и данные, которыми обмениваюсь с другими сотрудниками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Составленный  по каждому сотруднику перечень по каким линиям коммуникации и какая информация передается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скан копии документов клиентам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Доставленные документы клиентам по электронной почте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Распечатать и пропечатать оригиналы документов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Распечатанные и пропечатанные документы, готовые к отправке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корреспонденцию по новой и укр почте (исходящая)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Своевременно отправленная корреспонденция, зарегистрированная в журнале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3арегистрировать входящую корреспонденцию и передать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lef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Зарегистрированная входящая корреспонденция, переданная сотрудникам в ком центр согласно орг схемы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Ознакомиться с файлом ФП1. Сделать заказы на хоз нужды в 1с согласно файлу ФП 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Сделанные заказы по хоз нуждам согласно файлу ФП1, подписанные РО1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Составить директиву по хоз нуждам:</w:t>
            </w:r>
          </w:p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 Биг беги в ср до 12</w:t>
            </w:r>
          </w:p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 Известняк в ср до 12</w:t>
            </w:r>
          </w:p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 Управляющая компания (УК) чт до 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Правильно составленные директивы, проведенные руководителем службы финансов (РСФ) и готовы к оплате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Оплатить заказы по хоз нуждам, согласно директивы и инструкциям (пт до 16)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Вовремя оплаченные заказы по хоз нуждам согласно директив и инструкций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1"/>
              <w:spacing w:before="20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ИТОГО ВРЕМЯ ПО ДЕЙСТВИЯМ НА НЕДЕЛЮ: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u w:val="single"/>
                <w:rtl w:val="0"/>
              </w:rPr>
              <w:t xml:space="preserve">ПЛАН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13,5 часов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/ФАКТ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2"/>
                <w:szCs w:val="12"/>
                <w:rtl w:val="0"/>
              </w:rPr>
              <w:t xml:space="preserve">_____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14 часов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2"/>
                <w:szCs w:val="12"/>
                <w:rtl w:val="0"/>
              </w:rPr>
              <w:t xml:space="preserve">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30"/>
                <w:szCs w:val="30"/>
                <w:rtl w:val="0"/>
              </w:rPr>
              <w:t xml:space="preserve">НО 2 ИЗВЕСТНЯК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Выполнить действия по Формуле для нового поста. Найти все линии коммуникации с другими сотрудниками и данные, которыми обмениваюсь с другими сотрудниками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Составленный  по каждому сотруднику перечень по каким линиям коммуникации и какая информация передается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скан копии документов клиентам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Доставленные документы клиентам по электронной почте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Распечатать и пропечатать оригиналы документов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Распечатанные и пропечатанные документы, готовые к отправке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корреспонденцию по новой и укр почте (исходящая)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Своевременно отправленная корреспонденция, зарегистрированная в журнале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3арегистрировать входящую корреспонденцию и передать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Зарегистрированная входящая корреспонденция, переданная сотрудникам в ком центр согласно орг схемы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Ознакомиться с файлом ФП1. Сделать заказы на хоз нужды в 1с согласно файлу ФП 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Сделанные заказы по хоз нуждам согласно файлу ФП1, подписанные РО1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Составить дерективу по хоз нуждам:</w:t>
            </w:r>
          </w:p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 Биг беги в ср до 12</w:t>
            </w:r>
          </w:p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 Известняк в ср до 12</w:t>
            </w:r>
          </w:p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 Управляющая компания (УК) чт до 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Правильно составленные дерективы, проведенные руководителем службы финансов (РСФ) и готовы к оплате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Оплатить заказы по хоз нуждам, согласно дерективы и инструкциям (пт до 16)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Вовремя оплаченные заказы по хоз нуждам согласно деректив и инструкций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spacing w:before="20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ИТОГО ВРЕМЯ ПО ДЕЙСТВИЯМ НА НЕДЕЛЮ: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u w:val="single"/>
                <w:rtl w:val="0"/>
              </w:rPr>
              <w:t xml:space="preserve">ПЛАН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31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,5 часов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/ФАКТ 32часа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2"/>
                <w:szCs w:val="12"/>
                <w:rtl w:val="0"/>
              </w:rPr>
              <w:t xml:space="preserve">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45_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_46_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_65__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65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