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Как правильно отказывать кандидатам после собеседования.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процессе отбора кандидатов мы оцениваем в комплексе всю информацию о его опыте работы, профессиональных навыках с учетом профиля специалиста, поиск которого мы ведем, наличия альтернативных кандидатов, откликнувшихся на объявление о найме на ту же вакансию.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Кандидаты не могут быть идентичными друг другу, кто-то подходит нам больше, кто-то – меньше. В итоге мы принимаем решение в пользу того кандидата, чьи профессиональные качества, как нам кажется, в большей степени соответствуют нашим потребностям.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Что касается Вашей кандидатуры, то причиной отказа является меньший опыт работы по сравнению с альтернативными кандидатами и отсутствие у Вас тех навыков и результатов, которые имеются у альтернативных кандидатов, в отношении которых мы продолжаем проводить отборочные процедуры.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Еще раз хотим поблагодарить Вас за уделенное внимание нашей организации и пожелать успехов в поиске работы!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