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314950" cy="100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49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ОБЯЗАННОСТИ ОТДЕЛЕНИЯ</w:t>
      </w:r>
    </w:p>
    <w:p w:rsidR="00000000" w:rsidDel="00000000" w:rsidP="00000000" w:rsidRDefault="00000000" w:rsidRPr="00000000" w14:paraId="00000004">
      <w:pPr>
        <w:spacing w:line="24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Наличие понятной стратегии, согласованность действий отдельных подразделений, уровень боевого духа сотрудников компании, ее положение на рынке – все это зависит в первую очередь от Административного отделения, поэтому данное отделение стоит первым в потоке производства.</w:t>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Отделение состоит из трех офисов:</w:t>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 Офис владельца;</w:t>
      </w:r>
    </w:p>
    <w:p w:rsidR="00000000" w:rsidDel="00000000" w:rsidP="00000000" w:rsidRDefault="00000000" w:rsidRPr="00000000" w14:paraId="0000000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 – Офис официальных вопросов;</w:t>
      </w:r>
    </w:p>
    <w:p w:rsidR="00000000" w:rsidDel="00000000" w:rsidP="00000000" w:rsidRDefault="00000000" w:rsidRPr="00000000" w14:paraId="0000000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 Офис исполнительного директора</w:t>
      </w:r>
    </w:p>
    <w:p w:rsidR="00000000" w:rsidDel="00000000" w:rsidP="00000000" w:rsidRDefault="00000000" w:rsidRPr="00000000" w14:paraId="0000000B">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Административном отделении, в отличие от отделений 1-6, нумерация офисов идет в противоположную сторону, это символизирует замкнутость потока производства. </w:t>
      </w:r>
    </w:p>
    <w:p w:rsidR="00000000" w:rsidDel="00000000" w:rsidP="00000000" w:rsidRDefault="00000000" w:rsidRPr="00000000" w14:paraId="0000000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зависимости от того, владеет компанией один человек или она является акционерной, эти подразделения могут носить разные названия, например: первое – «Офис совета акционеров», а третье – «Офис председателя правления». Но это только названия, которые обычно зависят от принятой в области деятельности компании практики и юридической формы. Расположение на оргсхеме этих трех офисов также соответствует последовательности «быть-делать-иметь».»</w:t>
      </w:r>
    </w:p>
    <w:p w:rsidR="00000000" w:rsidDel="00000000" w:rsidP="00000000" w:rsidRDefault="00000000" w:rsidRPr="00000000" w14:paraId="0000000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ОФИС ВЛАДЕЛЬЦА - 21</w:t>
      </w:r>
    </w:p>
    <w:p w:rsidR="00000000" w:rsidDel="00000000" w:rsidP="00000000" w:rsidRDefault="00000000" w:rsidRPr="00000000" w14:paraId="0000001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Цель офиса – давать компании идеологию, определять основные цели, формировать политику для всех областей деятельности, осуществлять стратегическое управление, осуществлять надзор за деятельностью и тем, как компания обращается с активами в целях развития.</w:t>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Этот офис находится на самом верху командной линии, от него по командной линии идут вниз к директору все политики, планы и указания. При этом в соответствии с принципом системы быстрого потока любой сотрудник компании, у которого возникла хорошая идея в отношении стратегии развития, совершенствования технологии или чего-то другого, относящегося к деятельности офиса, напрямую посылает свои идеи сюда.</w:t>
      </w:r>
    </w:p>
    <w:p w:rsidR="00000000" w:rsidDel="00000000" w:rsidP="00000000" w:rsidRDefault="00000000" w:rsidRPr="00000000" w14:paraId="0000001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ВНЕШНИХ И ВНУТРЕННИХ КОММУНИКАЦИЙ ВЛАДЕЛЬЦА</w:t>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служит для того, чтобы высвободить время Владельца для выполнения его основных функций в компании, а решение всех проблем взять на себя. Ответственным за данную функцию является помощник Владельца.</w:t>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ОСВОБОЖДЕННОЕ ВРЕМЯ ВЛАДЕЛЬЦА.</w:t>
      </w:r>
    </w:p>
    <w:p w:rsidR="00000000" w:rsidDel="00000000" w:rsidP="00000000" w:rsidRDefault="00000000" w:rsidRPr="00000000" w14:paraId="0000001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СТРАТЕГИЧЕСКОГО УПРАВЛЕНИЯ</w:t>
        <w:br w:type="textWrapping"/>
        <w:t xml:space="preserve">Данная служба анализирует деятельность компании с точки зрения долгосрочного развития, организует процесс стратегического планирования, помогает руководителям в разработке стратегических планов, контролирует ход их выполнения. </w:t>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Стратегический план – это план высшего уровня, которому подчинены планы всех подразделений. Он направлен на то, чтобы достичь масштабных целей и преодолеть самые значительные барьеры в развитии. Чем меньше компания, тем меньше и цели, и барьеры; с ростом они становятся больше. Первая цель нового бизнеса обычно – начать производство и предоставление продукта, чтобы выйти на самоокупаемость и получить какую-то прибыль; барьерами на этом этапе являются сложности в освоении технологии производства и продвижения. Затем наступает этап расширения, и целью может быть расширение объемов и территории, а барьерами – нехватка денег и других ресурсов, но успех в расширении приносит новые проблемы – организационные, которые снижают эффективность. Следующим стратегическим планом может быть внедрение инструментов управления, таких как организующая схема и повышение компетентности персонала. Как только эти планы реализованы, появляются еще более масштабные цели расширения и новые барьеры, поэтому стратегическое планирование – это непрерывная деятельность.</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Если стратегические планы находятся лишь в голове высшего руководителя, то в представлении сотрудников у компании нет будущего, так как будущее, по сути, это цели и понятные шаги для их достижения. Уверенность в будущем компании, боевой дух и желание сотрудничать основаны на том, насколько понятными являются планы.</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Для того чтобы реализацией планов можно было управлять, должны быть написаны точные программы, состоящие из определенных задач с назначенными ответственными за их исполнение и точными сроками. За это отвечают руководители компании, а Служба стратегического управления контролирует ход выполнения этих программ, чтобы проблемы оперативной деятельности, которые есть и всегда будут в каждом из подразделений, не приводили к остановкам в выполнении программ по стратегии. </w:t>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КОМПАНИЯ, УСПЕШНО РЕАЛИЗУЮЩАЯ СТРАТЕГИЧЕСКИЕ ПЛАНЫ РАЗВИТИЯ.</w:t>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СТРАТЕГИЧЕСКОГО МАРКЕТИНГА </w:t>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анализирует положение дел на рынке, следит за всеми изменениями и новинками, сменой потребительских предпочтений, разрабатывает и совершенствует продукт компании, определяет основные принципы продвижения продукта, формирует атрибуты бренда.</w:t>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Эта служба не дублирует функции по продвижению и рекламе, она закладывает основу для их деятельности. Эта основа влияет не только на деятельность отделений Распространения  и По работе с публикой, но и определяет, какие помещения должны быть у компании, где ей нужно находиться, какой имидж необходимо формировать компании, какие у нее должны быть продукт«мировать компании, какие у нее должны быть продукты и рекламные материалы и многое другое. </w:t>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Можно сказать, что основное, что она дает компании, – очень точное понимание продукта и того, как его следует представить на рынке. Это также включает постоянный надзор за тем, насколько деятельность всех подразделений соответствует задуманному. Ведь подразделения компании зачастую пытаются отклониться от выбранного пути. </w:t>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Можно сказать, что именно эта служба отвечает за формирование сильного конкурентоспособного продукта компании. </w:t>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ЭФФЕКТИВНАЯ МАРКЕТИНГОВАЯ СТРАТЕГИЯ, СПОСОБСТВУЮЩАЯ УСПЕШНОМУ РАЗВИТИЮ</w:t>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ФИНАНСОВОЙ СТРАТЕГИИ</w:t>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ЭФФЕКТИВНО ИСПОЛЬЗОВАННЫЕ АКТИВЫ КОМПАНИИ, ПРИНОСЯЩИЕ МАКСИМАЛЬНЫЙ ДОХОД</w:t>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ТЕХНОЛОГИИ </w:t>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обеспечивает компанию точной, описанной в политике технологией производства продукта, совершенствует технологии производства, осуществляет надзор за ее соблюдением.</w:t>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Невозможно развивать компанию, если технология производства продуктов, за которые компания получает деньги, не описана точно на бумаге, а существует в головах лишь нескольких ключевых сотрудников. В любом бизнесе есть своя технология. Для производственников – это технологическая документация, для торговой компании – методики продвижения, продаж, закупки товара и его поставок. Некоторые компании сразу начинают свою деятельность с приобретения технологии, например, купив франшизу, а большинство создают технологию производства сами, собирая ее из разрозненных кусочков. </w:t>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На начальном этапе деятельности, когда в роли технолога компании выступает ее создатель, весь коллектив состоит из нескольких сотрудников, а технологию только обкатывают на первых клиентах, проблемы с отсутствием описанной на бумаге технологии нет. Но с ростом и расширением объемов производства продукта обнаруживается, что из-за отсутствия точно описанных методик невозможно осуществлять планирование деятельности, подсчитать себестоимость, быстро обучить новых сотрудников и, самое главное, нельзя обеспечить соблюдение технологии. Если это так, то с ростом объемов предоставляемого продукта качество становится непредсказуемым, что влияет на удовлетворенность клиентов и имидж и, в конце концов, в условиях обостряющейся конкуренции сказывается на доходе компании.</w:t>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Это не означает, что создатель компании обязательно должен быть тем человеком, который не просто знает технологию производства, но и способен ее описать. Для этого можно привлечь технических специалистов из других отделений или внешних консультантов, чтобы они выполнили работу по описанию технологии. Но опыт показывает, что попытки добиться, чтобы технология была описана руководителями Технического отделения, ни разу не приводили к удовлетворительному результату. Они слишком заняты производством продуктов своих отделений. Кроме того, одно дело – выполнять работу, а совершенно другое – проанализировать и описать, как она выполняется; для этого нужны разные навыки.</w:t>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ХОРОШО ОПИСАННАЯ, ЭФФЕКТИВНАЯ ТЕХНОЛОГИЯ, КОТОРАЯ БЕЗ ИСКАЖЕНИЯ ПРИМЕНЯЕТСЯ ВСЕМИ ПОДРАЗДЕЛЕНИЯМИ КОМПАНИИ.</w:t>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ПОИСКА РАЗРАБОТКИ НОВЫХ ПРОДУКТОВ И ТЕХНОЛОГИИ</w:t>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ПОДГОТОВЛЕННЫЕ В СООТВЕТСТВИИ С ПЛАНАМИ РАЗВИТИЯ КОМПАНИИ ТЕХНОЛОГИИ</w:t>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ОТДЕЛ ПОИСКА НОВЫХ РЫНКОВ СБЫТА</w:t>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ПРОРАБОТАННЫЕ И ПЕРЕДАННЫЕ ДЛЯ РАЗВИТИЯ НОВЫЕ РЫНКИ СБЫТА ПРОДУКТ КОМПАНИИ</w:t>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ОТДЕЛ ТЕХНОЛОГИИ И ТЕХНИЧЕСКОЙ ДОКУМЕНТАЦИИ</w:t>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РАЗРАБОТАННЫЕ  СВОЕВРЕМЕННО ПЕРЕДАННЫЕ В ПРОИЗВОДСТВО ТЕХНОЛОГИЧЕСКИЕ КАРТЫ, ТЕХНИЧЕСКИЕ УСЛОВИЯ, СТАНДАРТЫ ПРОИЗВОДСТВА И СЕРТИФИКАТЫ СООТВЕТСТВИЯ</w:t>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ОТДЕЛ ПОДБОРА АЛЬТЕРНАТИВНОГО МАТЕРИАЛА</w:t>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ПОДОБРАННЫЙ И ПЕРЕДАННЫЙ В ОТДЕЛ ПРОДАЖ МАТЕРИАЛ СО СХОЖИМИ ХАРАКТЕРИСТИКАМИ</w:t>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ПОСТРОЕНИЯ</w:t>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анализирует процессы компании, разрабатывает и совершенствует инструменты управления, внедряет новые инструменты, осуществляет надзор за применением, ставит на посты высших руководителей компании.</w:t>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Одно из первых действий службы – найм высших руководителей и создание отделения Построения; это дает возможность поддерживать все внедренные инструменты и получать все необходимые данные для их совершенствования. </w:t>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разрабатывает план, описывающий последовательность построения компании: в какой последовательности должна заполняться организующая схема, должны создаваться новые подразделения и рабочие места, чтобы это приводило к повышению дохода. Оперативную деятельность по найму и введению в должности осуществляет отделение Построения, а Служба построения должна осуществлять надзор, чтобы с увеличением количества сотрудников росли и заработные платы, и прибыль. </w:t>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Высокая заработная плата сотрудников – очень важный продукт, так как построение имеет непосредственное отношение к сотрудникам, и, осуществляя построение, мы заинтересованы в его долгосрочности, а она зависит от того, насколько сотрудники ЦКП: ПРИМЕНЯЕМЫЕ В КОМПАНИИ ЭФФЕКТИВНЫЕ ИНСТРУМЕНТЫ УПРАВЛЕНИЯ,КОТОРЫЕ ПРИВОДЯТ К ПОВЫШЕНИЮ ДОХОДА И СРЕДНЕЙ ЗАРАБОТНОЙ ПЛАТЫ</w:t>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ФИНАНСОВ И ЦЕННЫХ АКТИВОВ</w:t>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Эта служба разрабатывает и внедряет систему финансового планирования, полноценный долгосрочный бюджет, на еженедельной основе осуществляет надзор за финансовой деятельностью компании, обеспечивает правильное обращение с недвижимостью и ценными активами компании, формирует резервные фонды.</w:t>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Руководитель этой службы отвечает за еженедельную проверку финансового планирования, которое проводят руководители компании, он является тем, кто окончательно одобряет еженедельное предложение по распределению средств, после чего Финансовое отделение имеет возможность осуществлять одобренные расходы. Он отвечает за то, чтобы финансовая деятельность полностью соответствовала долгосрочному бюджету и политике, а обращение с деньгами приводило к увеличению дохода и поддержанию платежеспособности компании. </w:t>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 обязанностям этой службы относится качественное обслуживание и обновление принадлежащих компании зданий, дорогостоящего оборудования и имущества, чтобы в результате эти активы не утрачивали своей ценности. Также данная служба использует все активы компании таким образом, чтобы получить максимальный доход. </w:t>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Любой компании нужны денежные резервы, которые являются инструментом для того, чтобы справиться с внезапно возникшими угрозами деятельности или чтобы осуществить какой-то проект по развитию, который невозможно финансировать из текущего дохода. Размер необходимых денежных резервов должен быть такой, чтобы в случае кризиса или каких-то значительных проблем, приводящих к остановке деятельности, компания могла покрывать свои основные расходы как минимум в течение нескольких месяцев. </w:t>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НАДЕЖНО ЗАЩИЩЕННЫЕ АКТИВЫ И РЕЗЕРВЫ КОМПАНИИ</w:t>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ДОРАБОТКИ ПО</w:t>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СОЗДАННЫЕ И РАБОТАЮЩИЕ В СООТВЕТСТВИИ С ЗАПРОСАМИ ОТЧЕТЫ, ПРОВОДКИ, БАЗЫ ВЫГРУЗКИ, БИЗНЕС_ПРОЦЕССЫ В ПРОГРАММАХ УПРАВЛЕНИЯ</w:t>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ОФИЦ ОФИЦИАЛЬНЫХ ВОПРОСОВ - 20</w:t>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ЮРИДИЧЕСКОЙ БЕЗОПАСНОСТИ КОМПАНИИ</w:t>
      </w:r>
    </w:p>
    <w:p w:rsidR="00000000" w:rsidDel="00000000" w:rsidP="00000000" w:rsidRDefault="00000000" w:rsidRPr="00000000" w14:paraId="0000004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ЮРИДИЧЕСКИЕ ЛИЦА, ИМЕЮЩИЕ ВСЕ РАЗРЕШИТЕЛЬНЫЕ ДОКУМЕНТЫ И ГОТОВЫЕ К ХОЗЯЙСТВЕННОЙ ДЕЯТЕЛЬНОСТИ</w:t>
      </w:r>
    </w:p>
    <w:p w:rsidR="00000000" w:rsidDel="00000000" w:rsidP="00000000" w:rsidRDefault="00000000" w:rsidRPr="00000000" w14:paraId="0000004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ЮРИДИЧЕСКОЙ БЕЗОПАСНОСТИ СОТРУДНИКОВ</w:t>
      </w:r>
    </w:p>
    <w:p w:rsidR="00000000" w:rsidDel="00000000" w:rsidP="00000000" w:rsidRDefault="00000000" w:rsidRPr="00000000" w14:paraId="0000005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ЮРИДИЧЕСКИЕ ЗАЩИЩЕННАЯ КОМПАНИЯ, ДЕЯТЕЛЬНОСТЬ КОТОРОЙ ОТВЕЧАЕТ ЗАКОНУ ОБ ОХРАНЕ ТРУДА</w:t>
      </w:r>
    </w:p>
    <w:p w:rsidR="00000000" w:rsidDel="00000000" w:rsidP="00000000" w:rsidRDefault="00000000" w:rsidRPr="00000000" w14:paraId="0000005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ДОГОВОРОВ</w:t>
      </w:r>
    </w:p>
    <w:p w:rsidR="00000000" w:rsidDel="00000000" w:rsidP="00000000" w:rsidRDefault="00000000" w:rsidRPr="00000000" w14:paraId="0000005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ЗАКЛЮЧЕННЫЕ ДОГОВОРА С КОНТРАГЕНТАМИ СОГЛАСНО ПРАВИЛ КОМПАНИИ И ВОЗВРАЩЕННЫЕ ОРИГИНАЛЫ ДОКУМЕНТОВ В КОМПАНИЮ</w:t>
      </w:r>
    </w:p>
    <w:p w:rsidR="00000000" w:rsidDel="00000000" w:rsidP="00000000" w:rsidRDefault="00000000" w:rsidRPr="00000000" w14:paraId="0000005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ПРЕТЕНЗИЙ</w:t>
      </w:r>
    </w:p>
    <w:p w:rsidR="00000000" w:rsidDel="00000000" w:rsidP="00000000" w:rsidRDefault="00000000" w:rsidRPr="00000000" w14:paraId="0000005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ПОЛУЧЕННЫЕ ПРЕДПРИЯТИЕМ ДЕНЬГИ ЗА СЧЕТ НАПРАВЛЕНИЯ ПРЕТЕНЗИЙ БЕЗ ДОВЕДЕНИЯ ДО СУДА</w:t>
        <w:br w:type="textWrapping"/>
      </w:r>
    </w:p>
    <w:p w:rsidR="00000000" w:rsidDel="00000000" w:rsidP="00000000" w:rsidRDefault="00000000" w:rsidRPr="00000000" w14:paraId="0000005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ИСКОВОЙ РАБОТЫ</w:t>
        <w:br w:type="textWrapping"/>
        <w:t xml:space="preserve">ЦКП: ВЗЫСКАННЫЕ В СУДЕБНОМ ПОРЯДКЕ ДЕНЬГИ ПРЕДПРИЯТИЯ С УЧЕТОМ СУДЕБНЫХ ИЗДЕРЖЕК И ШТРАФОВ</w:t>
      </w:r>
    </w:p>
    <w:p w:rsidR="00000000" w:rsidDel="00000000" w:rsidP="00000000" w:rsidRDefault="00000000" w:rsidRPr="00000000" w14:paraId="0000005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ПО СВЯЗЯМ С ОБЩЕСТВЕННОСТЬЮ</w:t>
      </w:r>
    </w:p>
    <w:p w:rsidR="00000000" w:rsidDel="00000000" w:rsidP="00000000" w:rsidRDefault="00000000" w:rsidRPr="00000000" w14:paraId="0000005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вступает в общение с людьми, от мнения которых зависит безопасность компании, создает у них хорошее мнение, поддерживает и укрепляет отношения с ними.</w:t>
      </w:r>
    </w:p>
    <w:p w:rsidR="00000000" w:rsidDel="00000000" w:rsidP="00000000" w:rsidRDefault="00000000" w:rsidRPr="00000000" w14:paraId="0000005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Важно понимать, что в отличие от связей с общественностью, которые осуществляет отделение №6, здесь персонально работают с определенными людьми, от мнения которых может зависеть успех компании. Это люди, обладающие властью или авторитетом в той области, в которой действует компания.</w:t>
      </w:r>
    </w:p>
    <w:p w:rsidR="00000000" w:rsidDel="00000000" w:rsidP="00000000" w:rsidRDefault="00000000" w:rsidRPr="00000000" w14:paraId="0000005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Речь идет не о том, чтобы покупать их хорошее отношение. Для того чтобы получить их поддержку, необходимо для начала выявить их, познакомиться с ними, поддерживать общение и сообщать об успехах в деятельности компании.</w:t>
      </w:r>
    </w:p>
    <w:p w:rsidR="00000000" w:rsidDel="00000000" w:rsidP="00000000" w:rsidRDefault="00000000" w:rsidRPr="00000000" w14:paraId="0000005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Обратите внимание, что государство тратит немалые деньги и усилия на поддержку предпринимательства, но для того, чтобы получить эту поддержку, необходимо как минимум, чтобы власти знали о ваших целях и достижениях. Что удерживает компании от того, чтобы активно информировать их об этом? Только одно – наличие неулаженных вопросов, за которые отвечает Юридическая служба. Если она делает свою работу на приемлемом уровне, это дает возможность действовать Службе по связям с общественностью.</w:t>
      </w:r>
    </w:p>
    <w:p w:rsidR="00000000" w:rsidDel="00000000" w:rsidP="00000000" w:rsidRDefault="00000000" w:rsidRPr="00000000" w14:paraId="0000005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ЛЮДИ ОБЛАДАЮЩИЕ ВЛАСТЬЮ ИЛИ АВТОРИТЕТОМ ИМЕЮЩЕЕ ХОРОШЕЕ МНЕНИЕ О КОМПАНИИ И СОДЕЙСТВУЮЩИЕ ЕЕ РАЗВИТИЮ </w:t>
      </w:r>
    </w:p>
    <w:p w:rsidR="00000000" w:rsidDel="00000000" w:rsidP="00000000" w:rsidRDefault="00000000" w:rsidRPr="00000000" w14:paraId="0000005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БЕЗОПАСНОСТИ </w:t>
      </w:r>
    </w:p>
    <w:p w:rsidR="00000000" w:rsidDel="00000000" w:rsidP="00000000" w:rsidRDefault="00000000" w:rsidRPr="00000000" w14:paraId="0000006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Данная служба производит проверки потенциальных партнеров и сотрудников компании, чтобы предотвратить преступления, разрабатывает и следит за соблюдением правил безопасности в компании.</w:t>
      </w:r>
    </w:p>
    <w:p w:rsidR="00000000" w:rsidDel="00000000" w:rsidP="00000000" w:rsidRDefault="00000000" w:rsidRPr="00000000" w14:paraId="0000006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Как ни печально, но очень часто преступления против компании совершаются бывшими сотрудниками, так как в большинстве компаний пароли, ключи от сейфов, пароли к банковским аккаунтам, пароли в базе клиентов  не меняют годами. Можно сказать, что большинство преступлений – это результат отсутствия профилактических действий Службы безопасности. Поэтому служба отвечает за то, чтобы создать правила в каждой из областей: компьютеры, помещения, система видеонаблюдения и регистрации. А затем постоянно контролировать, чтобы эти правила соблюдались сотрудниками.</w:t>
      </w:r>
    </w:p>
    <w:p w:rsidR="00000000" w:rsidDel="00000000" w:rsidP="00000000" w:rsidRDefault="00000000" w:rsidRPr="00000000" w14:paraId="0000006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А если все-таки произошло воровство, служба помогает полиции в том, чтобы она довела следствие до раскрытия преступления. Одно из действенных профилактических мер в области безопасности – это создание понимания у сотрудников, что каждое преступление будет расследовано официально, а виновные понесут законное наказание.</w:t>
      </w:r>
    </w:p>
    <w:p w:rsidR="00000000" w:rsidDel="00000000" w:rsidP="00000000" w:rsidRDefault="00000000" w:rsidRPr="00000000" w14:paraId="0000006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АКТИВЫ И СОТРУДНИКИ КОМПАНИИ НАХОДЯЩИЕСЯ В БЕЗОПАСНОСТИ </w:t>
      </w:r>
    </w:p>
    <w:p w:rsidR="00000000" w:rsidDel="00000000" w:rsidP="00000000" w:rsidRDefault="00000000" w:rsidRPr="00000000" w14:paraId="0000006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СЕКЦИЯ УЧЕТА МАТЕРИАЛЬНЫХ АКТИВОВ КОМПАНИИ ВБА</w:t>
      </w:r>
    </w:p>
    <w:p w:rsidR="00000000" w:rsidDel="00000000" w:rsidP="00000000" w:rsidRDefault="00000000" w:rsidRPr="00000000" w14:paraId="0000006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УЧТЕННЫЕ И СОХРАНЕННЫЕ ПОДТВЕРЖДЕННЫЕ ОТЧЕТАМ  И ПРОВЕРКАМ ФИНАНСОВЫЕ И МАТЕРИАЛЬНЫЕ АКТИВЫ КОМПАНИИ</w:t>
      </w:r>
    </w:p>
    <w:p w:rsidR="00000000" w:rsidDel="00000000" w:rsidP="00000000" w:rsidRDefault="00000000" w:rsidRPr="00000000" w14:paraId="0000006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СЕКЦИЯ ОХРАНЫ ТРУДА И ТЕХНИКИ БЕЗОПАСНОСТИ</w:t>
        <w:br w:type="textWrapping"/>
        <w:t xml:space="preserve">ЦКП: ПЕРСОНАЛ, РАБОТАЮЩИЙ В БЕЗОПАСНЫХ УСЛОВИЯХ БЕЗ ТРАВМ И НЕСЧАСТНЫХ СЛУЧАЕВ</w:t>
      </w:r>
    </w:p>
    <w:p w:rsidR="00000000" w:rsidDel="00000000" w:rsidP="00000000" w:rsidRDefault="00000000" w:rsidRPr="00000000" w14:paraId="0000006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ОХРАНЫ – осуществляет физическую охрану помещений и имущества компании.</w:t>
      </w:r>
    </w:p>
    <w:p w:rsidR="00000000" w:rsidDel="00000000" w:rsidP="00000000" w:rsidRDefault="00000000" w:rsidRPr="00000000" w14:paraId="0000006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ВНЕДРЕННЫЕ ПРОГРАММЫ ПО ОБЕСПЕЧЕНИЮ БЕЗОПАСНОСТИ ПРЕДПРИЯТИЯ И СОТРУДНИКОВ</w:t>
      </w:r>
    </w:p>
    <w:p w:rsidR="00000000" w:rsidDel="00000000" w:rsidP="00000000" w:rsidRDefault="00000000" w:rsidRPr="00000000" w14:paraId="0000006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ПРЕДСТАВЛЕНИЯ КОМПАНИИ В КОНТРОЛИРУЮЩИХ И ФИСКАЛЬНЫХ ОРГАНАХ</w:t>
      </w:r>
    </w:p>
    <w:p w:rsidR="00000000" w:rsidDel="00000000" w:rsidP="00000000" w:rsidRDefault="00000000" w:rsidRPr="00000000" w14:paraId="0000006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РЕШЕННЫЕ ВОПРОСЫ С КОНТРОЛИРУЮЩИМИ И ФИСКАЛЬНЫМИ ОРГАНАМИ</w:t>
      </w:r>
    </w:p>
    <w:p w:rsidR="00000000" w:rsidDel="00000000" w:rsidP="00000000" w:rsidRDefault="00000000" w:rsidRPr="00000000" w14:paraId="00000070">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1">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ОФИС ИСПОЛНИТЕЛЬНОГО ДИРЕКТОРА - 19</w:t>
      </w:r>
    </w:p>
    <w:p w:rsidR="00000000" w:rsidDel="00000000" w:rsidP="00000000" w:rsidRDefault="00000000" w:rsidRPr="00000000" w14:paraId="0000007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РЕКОМЕНДАТЕЛЬНЫЙ СОВЕТ</w:t>
      </w:r>
    </w:p>
    <w:p w:rsidR="00000000" w:rsidDel="00000000" w:rsidP="00000000" w:rsidRDefault="00000000" w:rsidRPr="00000000" w14:paraId="0000007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РС еженедельно согласовывает планы деятельности отделений, формирует планы по продвижению, доходу и предоставлению, предложения по распределению средств и совершенствованию политики компании, добивается роста уровня производства продуктов отделений.</w:t>
      </w:r>
    </w:p>
    <w:p w:rsidR="00000000" w:rsidDel="00000000" w:rsidP="00000000" w:rsidRDefault="00000000" w:rsidRPr="00000000" w14:paraId="0000007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СОГЛАСОВАННЫЕ ДЕЙСТВИЯ ОТДЕЛЕНИЙ ПО УВЕЛИЧЕНИЮ ДОХОДА И ПРИБЫЛИ КОМПАНИИ</w:t>
      </w:r>
    </w:p>
    <w:p w:rsidR="00000000" w:rsidDel="00000000" w:rsidP="00000000" w:rsidRDefault="00000000" w:rsidRPr="00000000" w14:paraId="0000007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СЛУЖБА ВНЕШНИХ И ВНУТРЕННИХ КОММУНИКАЦИЙ ИД</w:t>
      </w:r>
    </w:p>
    <w:p w:rsidR="00000000" w:rsidDel="00000000" w:rsidP="00000000" w:rsidRDefault="00000000" w:rsidRPr="00000000" w14:paraId="0000007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ЦКП: ОСВОБОЖДЕННОЕ ВРЕМЯ ИД</w:t>
      </w:r>
    </w:p>
    <w:p w:rsidR="00000000" w:rsidDel="00000000" w:rsidP="00000000" w:rsidRDefault="00000000" w:rsidRPr="00000000" w14:paraId="0000007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A">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9">
      <w:pPr>
        <w:rPr>
          <w:rFonts w:ascii="Cambria" w:cs="Cambria" w:eastAsia="Cambria" w:hAnsi="Cambria"/>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