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Инструкция , написания отчетов и подготовки к рек совету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Каждый понедельник большую часть времени РО 4 занимает написание еженедельных отчетов, составление боевых планов. подготовка данных к рек совету, и само участие в рекомендательном совете. Далее по тексту каждый процесс будет описан более подробно.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Написание еженедельных и ежедневных отчетов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после координации с подчиненными и ИД , РО4 необходимо отправить в группу Руководители Бигбеги в телеграмм, ежедневные и еженедельные отчеты . С правилами написания можно ознакомится по ссылке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https://docs.google.com/document/d/1cpT1MMbOqDqPm9c4Z6fbmOKsjZwuGVLSRH-0ixbGOJk/edit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о ежедневных отчетах РО4 берет у своих подчиненных НО11 и НО12 , каждое утро они скидывают в личные сообщения количество НО11 запакованных . а НО 12 отгруженных . эти данные указываются в отчете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о еженедельном отчёте РО4 берет с Факта отгрузок за неделю.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рассчитывается факт выполненных заказов указанно в инструкции по ссылке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https://docs.google.com/document/d/1eXHfCJHvfVG8q9uTbc14Of9RsnV_WsEGZ4AVDaDR8gU/edit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написания отчетов РО4 должен выставить коэффициенты своим подчинённым и себе в зарплатном файле который находится по ссылке 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https://corp.vba.com.ua/company/personal/user/492/disk/path/%D0%97%D0%B0%D1%80%D0%BF%D0%B0%D0%BB%D0%B0%D1%82%D0%B0%20%D0%91%D1%8D%D0%B3%D0%B8/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файле по зп РО 4 проставляет коэффициенты по времени в соответствии с оргполитикой которую можно найти по ссылке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https://docs.google.com/document/d/15DnGhSStjLXloQDeHRKSBdwqJEZNZI816r5J98Fgqe8/edit#heading=h.gjdgxs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Коэффициенты по компетентности в соответствии  с  оргполитикой которую можно найти по ссылке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https://docs.google.com/document/d/1nDHIRGHuM7o-xv4Tl79ZIIfT_M3IxX91sN1XMhZweQc/edit#heading=h.1fob9te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Коэффициенты по выполнению квоты в соответствии с данными находящимися в файле зп в его нижней части :</w:t>
      </w:r>
    </w:p>
    <w:tbl>
      <w:tblPr>
        <w:tblStyle w:val="Table1"/>
        <w:tblW w:w="4356.0" w:type="dxa"/>
        <w:jc w:val="left"/>
        <w:tblInd w:w="-45.0" w:type="dxa"/>
        <w:tblLayout w:type="fixed"/>
        <w:tblLook w:val="0400"/>
      </w:tblPr>
      <w:tblGrid>
        <w:gridCol w:w="3977"/>
        <w:gridCol w:w="379"/>
        <w:tblGridChange w:id="0">
          <w:tblGrid>
            <w:gridCol w:w="3977"/>
            <w:gridCol w:w="3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Коэффициенты по выполнению квоты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более 150%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1,4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110-150%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1,2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101-110%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1,1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90-100%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80-89%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0,9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70-79%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0,8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менее 70%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0,6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чего сообщает в чат рек совет что по своему отделению коэффициенты проставил.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 как РО3 сообщит о том что можно начислять зарплату . заходим в файл по зарплате переписываем данные по сотрудникам 4 отделения и предаем их в чат телеграм бухгалтеру производства для создания заказов на приобретение в программе 1с.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заказа на приобретение в 1с  бухгалтер производства отравляет этот заказ на подпись РО4 в этой же программе, его нужно подписать и внести в свой реестр платежей который готовится так же к рек совету 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Реестр Платежей у РО4 хранится на удаленном рабочем столе и имеет такое же название , выглядит он так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67350" cy="681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реестр платежей вносятся суммы из заказов на приобретение , которые присылают на подпись  перед рек советом РО4 его подчиненные через программу 1с , в заказе должно быть описано что и для чего это приобретается , если РО4 не хватает данных для принятия решения по заказу он запрашивает их у заказчика перед тем как подписать и провести заказ 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Реестр платежей используют в конце рек совета во время проведения маржи , РО4 озвучивает свои платежи другим участникам , и защищает их необходимость 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Боевой план руководителя . Ро4 как и все руководители на рек совет должен явится с подготовленным БП , для более корректной подготовки БП составляется после координации с ИД ,просмотренных задач в битрикс , и координации с подчиненными , да бы не упустить никаких задач. Более подробно о плане на неделю описано в оргполитике  по ссылке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https://docs.google.com/document/d/1A9LW5a2-HYpIgsThrVVQLiDZ7SUroodup84wPG7ZIKU/edit#heading=h.gjdgxs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Заполненная статистика. Сама статистика находится в платрум по ссылке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https://2894b9d.platrum.ru/workdesk?userId=f2dd5417f162f012459d5a48720928c1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ее заполнять читаем по ссылке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https://docs.google.com/document/d/1eXHfCJHvfVG8q9uTbc14Of9RsnV_WsEGZ4AVDaDR8gU/edit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nDHIRGHuM7o-xv4Tl79ZIIfT_M3IxX91sN1XMhZweQc/edit#heading=h.1fob9te" TargetMode="External"/><Relationship Id="rId13" Type="http://schemas.openxmlformats.org/officeDocument/2006/relationships/hyperlink" Target="https://2894b9d.platrum.ru/workdesk?userId=f2dd5417f162f012459d5a48720928c1" TargetMode="External"/><Relationship Id="rId12" Type="http://schemas.openxmlformats.org/officeDocument/2006/relationships/hyperlink" Target="https://docs.google.com/document/d/1A9LW5a2-HYpIgsThrVVQLiDZ7SUroodup84wPG7ZIKU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DnGhSStjLXloQDeHRKSBdwqJEZNZI816r5J98Fgqe8/edit#heading=h.gjdgxs" TargetMode="External"/><Relationship Id="rId14" Type="http://schemas.openxmlformats.org/officeDocument/2006/relationships/hyperlink" Target="https://docs.google.com/document/d/1eXHfCJHvfVG8q9uTbc14Of9RsnV_WsEGZ4AVDaDR8g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pT1MMbOqDqPm9c4Z6fbmOKsjZwuGVLSRH-0ixbGOJk/edit" TargetMode="External"/><Relationship Id="rId7" Type="http://schemas.openxmlformats.org/officeDocument/2006/relationships/hyperlink" Target="https://docs.google.com/document/d/1eXHfCJHvfVG8q9uTbc14Of9RsnV_WsEGZ4AVDaDR8gU/edit" TargetMode="External"/><Relationship Id="rId8" Type="http://schemas.openxmlformats.org/officeDocument/2006/relationships/hyperlink" Target="https://corp.vba.com.ua/company/personal/user/492/disk/path/%D0%97%D0%B0%D1%80%D0%BF%D0%B0%D0%BB%D0%B0%D1%82%D0%B0%20%D0%91%D1%8D%D0%B3%D0%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