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Инструкция по использованию 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Отчета по сумме маржи по принятым заказам от клиентов в 1С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ГСД поста РО2 является показатель Сумма маржи по принятым заказам от клиентов. Чтобы видеть этот показатель, выраженный в денежном выражении, необходимо использовать соответствующий отчет в 1С. </w:t>
      </w:r>
    </w:p>
    <w:p w:rsidR="00000000" w:rsidDel="00000000" w:rsidP="00000000" w:rsidRDefault="00000000" w:rsidRPr="00000000" w14:paraId="00000004">
      <w:pPr>
        <w:ind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получении заказа от клиента, он вносится в 1С в виде документа «Заказ покупателя», где заполняется вся необходимая информация о данном размещении. После проведения данного документа, его показатели отображаются во всех отчетах 1С, которые связаны с данным документом. В частности, в отчете, который отображает сумму маржи по принятым заказам от клиентов и который называется в 1С, как «Заказы покупателей». Данный отчет находится в разделе «Продажи» в подразделе «Отчеты» (см.рис.1)</w:t>
      </w:r>
    </w:p>
    <w:p w:rsidR="00000000" w:rsidDel="00000000" w:rsidP="00000000" w:rsidRDefault="00000000" w:rsidRPr="00000000" w14:paraId="00000005">
      <w:pPr>
        <w:ind w:firstLine="708"/>
        <w:rPr/>
      </w:pPr>
      <w:r w:rsidDel="00000000" w:rsidR="00000000" w:rsidRPr="00000000">
        <w:rPr/>
        <w:drawing>
          <wp:inline distB="114300" distT="114300" distL="114300" distR="114300">
            <wp:extent cx="5299264" cy="282797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264" cy="282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08"/>
        <w:rPr/>
      </w:pPr>
      <w:r w:rsidDel="00000000" w:rsidR="00000000" w:rsidRPr="00000000">
        <w:rPr>
          <w:rtl w:val="0"/>
        </w:rPr>
        <w:t xml:space="preserve">Нажав на этот отчет, мы получим диалоговое окно, в котором необходимо внести все необходимые фильтры, которые позволят нам получить необходимую информацию (рис.2)</w:t>
      </w:r>
    </w:p>
    <w:p w:rsidR="00000000" w:rsidDel="00000000" w:rsidP="00000000" w:rsidRDefault="00000000" w:rsidRPr="00000000" w14:paraId="00000007">
      <w:pPr>
        <w:ind w:firstLine="708"/>
        <w:rPr/>
      </w:pPr>
      <w:r w:rsidDel="00000000" w:rsidR="00000000" w:rsidRPr="00000000">
        <w:rPr/>
        <w:drawing>
          <wp:inline distB="114300" distT="114300" distL="114300" distR="114300">
            <wp:extent cx="4971483" cy="273272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483" cy="273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08"/>
        <w:rPr/>
      </w:pPr>
      <w:r w:rsidDel="00000000" w:rsidR="00000000" w:rsidRPr="00000000">
        <w:rPr>
          <w:rtl w:val="0"/>
        </w:rPr>
        <w:t xml:space="preserve">В появившемся диалоговом окне нам необходимо в правой части окна внести необходимую информацию по фильтрам, а именно: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Выбрать дату «с по» в правой верхней части окна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Ниже выбрать из двух вариантов «Заказы» и «Отгрузки» первый вариант – «Заказы»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Ниже среди ряда закладок выбрать в закладке «Ответственный» всех необходимых менеджеров.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6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левой верхней части окна нажать кнопку «Сформировать»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После этого в левой части экрана будет выдан список всех принятых за указанный период заказов (рис.3).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Чтобы убрать правую часть настроек для более лучшего обзора данных, необходимо нажать кнопку в правой верхней части экрана «Настройки отчета». В командной сторке в левой верхней части экрана нажать кнопку развернуть экран и появится полная информация по каждому заказу с указанием суммы маржи, а также внизу таблицы будет указана общая сумма маржи по всем принятым заказам за указанный период времени (рис.4). Эта цифра и является показателем ГСД статистики РО». 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26850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85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По данному отчету также можно получить информацию не только по перечню клиентов, от которых приняты заказы, но и номенклатуру, количество товара, сумму сделки, маржу и процент рентабельности по каждому из принятых заказов за указанный период.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Также, в случае необходимости, можно сразу перейти в необходимый Заказ покупателя, который есть в данном перечне, для более детального анализа принятого заказа, посмотрев на цену заказа и его себестоимость. Для этого необходимо кликнуть 2 раза по ячейке с названием Заказа покупателя клиента и выдаст отдельное окно по данному заказу.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289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263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Кроме того, по отчету Заказы покупателей можно проанализировать плановый уровень рентабельности по принятым заказам. Посмотреть отдельно по каждому заказу и, в целом, за указанный период.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5" w:hanging="360"/>
      </w:pPr>
      <w:rPr/>
    </w:lvl>
    <w:lvl w:ilvl="1">
      <w:start w:val="1"/>
      <w:numFmt w:val="lowerLetter"/>
      <w:lvlText w:val="%2."/>
      <w:lvlJc w:val="left"/>
      <w:pPr>
        <w:ind w:left="1785" w:hanging="360"/>
      </w:pPr>
      <w:rPr/>
    </w:lvl>
    <w:lvl w:ilvl="2">
      <w:start w:val="1"/>
      <w:numFmt w:val="lowerRoman"/>
      <w:lvlText w:val="%3."/>
      <w:lvlJc w:val="right"/>
      <w:pPr>
        <w:ind w:left="2505" w:hanging="180"/>
      </w:pPr>
      <w:rPr/>
    </w:lvl>
    <w:lvl w:ilvl="3">
      <w:start w:val="1"/>
      <w:numFmt w:val="decimal"/>
      <w:lvlText w:val="%4."/>
      <w:lvlJc w:val="left"/>
      <w:pPr>
        <w:ind w:left="3225" w:hanging="360"/>
      </w:pPr>
      <w:rPr/>
    </w:lvl>
    <w:lvl w:ilvl="4">
      <w:start w:val="1"/>
      <w:numFmt w:val="lowerLetter"/>
      <w:lvlText w:val="%5."/>
      <w:lvlJc w:val="left"/>
      <w:pPr>
        <w:ind w:left="3945" w:hanging="360"/>
      </w:pPr>
      <w:rPr/>
    </w:lvl>
    <w:lvl w:ilvl="5">
      <w:start w:val="1"/>
      <w:numFmt w:val="lowerRoman"/>
      <w:lvlText w:val="%6."/>
      <w:lvlJc w:val="right"/>
      <w:pPr>
        <w:ind w:left="4665" w:hanging="180"/>
      </w:pPr>
      <w:rPr/>
    </w:lvl>
    <w:lvl w:ilvl="6">
      <w:start w:val="1"/>
      <w:numFmt w:val="decimal"/>
      <w:lvlText w:val="%7."/>
      <w:lvlJc w:val="left"/>
      <w:pPr>
        <w:ind w:left="5385" w:hanging="360"/>
      </w:pPr>
      <w:rPr/>
    </w:lvl>
    <w:lvl w:ilvl="7">
      <w:start w:val="1"/>
      <w:numFmt w:val="lowerLetter"/>
      <w:lvlText w:val="%8."/>
      <w:lvlJc w:val="left"/>
      <w:pPr>
        <w:ind w:left="6105" w:hanging="360"/>
      </w:pPr>
      <w:rPr/>
    </w:lvl>
    <w:lvl w:ilvl="8">
      <w:start w:val="1"/>
      <w:numFmt w:val="lowerRoman"/>
      <w:lvlText w:val="%9."/>
      <w:lvlJc w:val="right"/>
      <w:pPr>
        <w:ind w:left="6825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