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4475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470"/>
        </w:tabs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70"/>
        </w:tabs>
        <w:spacing w:after="20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ПРОВЕРОЧНЫЙ СПИСОК – КАК ИНСТРУМЕНТ ИД ДЛЯ</w:t>
      </w:r>
    </w:p>
    <w:p w:rsidR="00000000" w:rsidDel="00000000" w:rsidP="00000000" w:rsidRDefault="00000000" w:rsidRPr="00000000" w14:paraId="00000005">
      <w:pPr>
        <w:tabs>
          <w:tab w:val="left" w:leader="none" w:pos="1470"/>
        </w:tabs>
        <w:spacing w:after="20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ВЫЯСНЕНИЯ РЕАЛЬНОЙ СИТУАЦИИ В КОМПАНИИ</w:t>
      </w:r>
    </w:p>
    <w:p w:rsidR="00000000" w:rsidDel="00000000" w:rsidP="00000000" w:rsidRDefault="00000000" w:rsidRPr="00000000" w14:paraId="00000006">
      <w:pPr>
        <w:tabs>
          <w:tab w:val="left" w:leader="none" w:pos="1470"/>
        </w:tabs>
        <w:spacing w:after="20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Одним из инструментов Исполнительного Директора является проверочный список, по которому исполнительный директор может выяснить ситуацию в компании.</w:t>
      </w:r>
      <w:r w:rsidDel="00000000" w:rsidR="00000000" w:rsidRPr="00000000">
        <w:rPr>
          <w:rtl w:val="0"/>
        </w:rPr>
      </w:r>
    </w:p>
    <w:tbl>
      <w:tblPr>
        <w:tblStyle w:val="Table1"/>
        <w:tblW w:w="9229.0" w:type="dxa"/>
        <w:jc w:val="left"/>
        <w:tblInd w:w="-21.999999999999993" w:type="dxa"/>
        <w:tblLayout w:type="fixed"/>
        <w:tblLook w:val="0000"/>
      </w:tblPr>
      <w:tblGrid>
        <w:gridCol w:w="4805"/>
        <w:gridCol w:w="1417"/>
        <w:gridCol w:w="1276"/>
        <w:gridCol w:w="1731"/>
        <w:tblGridChange w:id="0">
          <w:tblGrid>
            <w:gridCol w:w="4805"/>
            <w:gridCol w:w="1417"/>
            <w:gridCol w:w="1276"/>
            <w:gridCol w:w="173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after="20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Исполнительный Директор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Прошлая неделя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9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Текущая неделя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Уровень маржинальности на прошлой неделе, установленная норма на прошлой неделе.  Среднемесячная маржинальность (считается согласно нормы оборачиваемости за прошлый мес)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after="20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7-е отделение (задачи для юриста):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Наличие судебных производств в отношении компании.  Ответ: да (если да, то что) Нет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Проведен ли мониторинг всех покупателей с отсрочкой платежа на предмет их кредитоспособности в течение месяца.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after="20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1-е отделение: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Потребность в персонале на офисе. Ответ: да/Нет (если да- кто, дата постановки на пост).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Выявленные отклонения в компании по  посту НО3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 Оптимизация затрат 2-го отдела.  Коммуникации, благоустройство офиса  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4. Потребность в персонале на производстве.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Ответ: да/Нет (если да- кто, дата постановки на пост).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5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spacing w:after="20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2-е отделение: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Прошлая неделя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Текущая неделя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Выписанные расходные накладные, прошлая неделя план факт, текущая неделя план. Прибыль грн, тонн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D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Наличие заказов, которые обеспечат квоту. Ответ: Остаток по квоте - сумма, наличие заказов сумма.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 Выполнение шагов программы по увеличению валовой прибыли Ответ: что было сделано на прошлой неделе с тем или иным клиентом.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5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9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after="20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3-отделение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Прошлая неделя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Текущая неделя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Блокировка регистрации  налоговых накладных. Ответ да/Нет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1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Наличие задолженности по ЗП работникам производства. Ответ: сумма прошлой недели, сумма текущей недели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 Наличие задолженности по ЗП сотрудникам офиса. Ответ: сумма прошлой недели, сумма текущей недели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9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 Кредиторка на текущий.  Ответ: сумма прошлой недели, сумма текущей недели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 Просроченная кредиторка.  Ответ: сумма прошлой недели, сумма текущей недели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1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 Оплаты по гарантийным письмам. Ответ: сумма еженедельных платежей. Сумма оплаченных гарантийных писем.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8. Дебиторка + просроченная дебиторка.  Ответ: сумма прошлой недели, сумма текущей недели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9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9. План по заходам денег. Ответ: прошлая неделя план факт, текущая неделя план.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10. Возврат оригиналов документов в срок. Ответ: сколько не возвращено, срок выполнения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1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11. Сделанные акты сверок с покупателями и поставщиками, которые актуализированы в 1С управленка. 1 раз в месяц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5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12. Наличие просроченной дебиторки более 60 дней Ответ: Контрагент, сумма, что делается.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9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 Наличие судебных производств в отношении должника.  Ответ: Контрагент, сумма, что делается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D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14. Наличие/ отсутствие проверок плановых встречных в отношении предприятия.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1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15. Блокировка регистрации налоговых накладных. Ответ. Да/Нет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5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16. Сумма денег в кассе производства. Ответ. Сумма совпадает с 1с, проверена. (указать сумму из 1 с и фактическую)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9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17. инвентаризация проведена. Ответ инвентаризация в базе 1с проведена да\нет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D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E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1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3">
            <w:pPr>
              <w:spacing w:after="20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4- е отделение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прошлая нед.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5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текущая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6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7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Остатки на складе, производственном, Товар в пути. Ответ: В тоннах на прошлой неделе, на текущей неделе. На складе по фракционно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8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9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Вывоз с производства на эту неделю Ответ: прошлая неделя план факт, текущая неделя план.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D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 План производства. Ответ: прошлая неделя план факт, текущая неделя план.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1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2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 Производственная мощность в час на текущий период, и возможная максимальная мощность на данный период.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4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5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7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 Остатки сырья (весь перечень сырья) в количественном выражении. прошлая неделя, текущая неделя план завоза.</w:t>
              <w:br w:type="textWrapping"/>
              <w:t xml:space="preserve">бэги -шт</w:t>
              <w:br w:type="textWrapping"/>
              <w:t xml:space="preserve">0-20 -тонн</w:t>
              <w:br w:type="textWrapping"/>
              <w:t xml:space="preserve">ДВП -шт</w:t>
              <w:br w:type="textWrapping"/>
              <w:t xml:space="preserve">Дрова -куб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9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A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B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 План ремонта, простоя оборудования на текущую неделю. 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C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D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 Работоспособность техники, оборудования.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B1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spacing w:after="200" w:line="240" w:lineRule="auto"/>
              <w:rPr>
                <w:rFonts w:ascii="Cambria" w:cs="Cambria" w:eastAsia="Cambria" w:hAnsi="Cambria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8. Ситуация по вагонам, арендные, частные, УТЛЦ, цементовозы. полная по логистике информация.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B5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9. Вагоны - сколько было заказано на прошлую неделю, сколько поставлено. Сколько заказано вагонов на текущую неделю.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8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B9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A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B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10. Задолженность по фонду оборудования, 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C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BD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E">
            <w:pPr>
              <w:spacing w:after="2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F">
      <w:pPr>
        <w:tabs>
          <w:tab w:val="left" w:leader="none" w:pos="1980"/>
        </w:tabs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