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 РО6</w:t>
      </w: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80"/>
        <w:gridCol w:w="3975"/>
        <w:gridCol w:w="3345"/>
        <w:tblGridChange w:id="0">
          <w:tblGrid>
            <w:gridCol w:w="3180"/>
            <w:gridCol w:w="3975"/>
            <w:gridCol w:w="3345"/>
          </w:tblGrid>
        </w:tblGridChange>
      </w:tblGrid>
      <w:tr>
        <w:trPr>
          <w:cantSplit w:val="0"/>
          <w:trHeight w:val="512.9199218749999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2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15.05-21.05.2024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Неживая Е.А.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РО6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570.117222723175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276.5329125338143"/>
        <w:gridCol w:w="3495"/>
        <w:gridCol w:w="1020"/>
        <w:gridCol w:w="1926.19477006312"/>
        <w:gridCol w:w="1926.19477006312"/>
        <w:gridCol w:w="1926.19477006312"/>
        <w:tblGridChange w:id="0">
          <w:tblGrid>
            <w:gridCol w:w="276.5329125338143"/>
            <w:gridCol w:w="3495"/>
            <w:gridCol w:w="1020"/>
            <w:gridCol w:w="1926.19477006312"/>
            <w:gridCol w:w="1926.19477006312"/>
            <w:gridCol w:w="1926.1947700631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 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Баллы по проверочному списку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1912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новых клиентов, переданных в 6-й отдел Известняк+МП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К-во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новых клиентов, переданных в 6-й отдел ББ</w:t>
            </w:r>
          </w:p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К-во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5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75"/>
        <w:gridCol w:w="3885"/>
        <w:gridCol w:w="4215"/>
        <w:gridCol w:w="765"/>
        <w:gridCol w:w="750"/>
        <w:gridCol w:w="885"/>
        <w:tblGridChange w:id="0">
          <w:tblGrid>
            <w:gridCol w:w="375"/>
            <w:gridCol w:w="3885"/>
            <w:gridCol w:w="4215"/>
            <w:gridCol w:w="765"/>
            <w:gridCol w:w="750"/>
            <w:gridCol w:w="8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менеджером, ответственным за введение в должность.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Полученная обратная связь о хороших новостях в компании для публикаций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645.8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собрании с владельцем и руководителями по четвергам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rtl w:val="0"/>
              </w:rPr>
              <w:t xml:space="preserve">Полученные ответы на поставленные вопросы Владельцу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1180.0195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рекомендательном совете ИЗВ+МП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всех подразделений для выполнения квоты, одобренные платежи 6 отделения на этой неделе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рекомендательном совете ББ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всех подразделений для выполнения квоты, одобренные платежи 6 отделения на этой неделе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Совете по качеству Известняк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 решения по выявленным отклонениям в работе компании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Совете по качеству ББ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решения по выявленным отклонениям в работе компании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следующую неделю.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Утвержденный план на неделю в соответствии с правилами компании.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Внести дополнения в Шляпу Должности: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Дополненные материалы в шляпу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Добавить в СРМ и календарь информацию о новых  сотрудниках,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обновить важные даты сотрудников</w:t>
            </w:r>
          </w:p>
          <w:p w:rsidR="00000000" w:rsidDel="00000000" w:rsidP="00000000" w:rsidRDefault="00000000" w:rsidRPr="00000000" w14:paraId="00000069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rtl w:val="0"/>
              </w:rPr>
              <w:t xml:space="preserve">собрать контакты родственников сотрудников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Добавленные в СРМ контакты с важными датами сотрудников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color w:val="171717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color w:val="171717"/>
                <w:rtl w:val="0"/>
              </w:rPr>
              <w:t xml:space="preserve">Проверить важные даты и сообщить сотруднику, что у клиента  важная дата: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171717"/>
                <w:rtl w:val="0"/>
              </w:rPr>
              <w:t xml:space="preserve">Сотруднику отправленные данные по важной дате клиента для поздравления до 9 утра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0,15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Поздравить клиента с важными датами на почту или в мессенджер:</w:t>
            </w:r>
          </w:p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Клиенту отправлено поздравление с важной датой  от имени компании 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Поздравить сотрудников с важными датами согласно СРМ и календарю: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Віталій Катеринін пакувальник пр-во Каменец-Подольский</w:t>
            </w:r>
          </w:p>
          <w:p w:rsidR="00000000" w:rsidDel="00000000" w:rsidP="00000000" w:rsidRDefault="00000000" w:rsidRPr="00000000" w14:paraId="0000007E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Светлана Пидченко швея пр-во Каменское екс сотрудник</w:t>
            </w:r>
          </w:p>
          <w:p w:rsidR="00000000" w:rsidDel="00000000" w:rsidP="00000000" w:rsidRDefault="00000000" w:rsidRPr="00000000" w14:paraId="0000007F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Александр Шевцов Мен по договорной работе</w:t>
            </w:r>
          </w:p>
          <w:p w:rsidR="00000000" w:rsidDel="00000000" w:rsidP="00000000" w:rsidRDefault="00000000" w:rsidRPr="00000000" w14:paraId="00000080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Янчик сын 16.05.08 Шеболдасова Ирина РО1 УК</w:t>
            </w:r>
          </w:p>
          <w:p w:rsidR="00000000" w:rsidDel="00000000" w:rsidP="00000000" w:rsidRDefault="00000000" w:rsidRPr="00000000" w14:paraId="00000081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дочь Фомина Мша 16.05   (У Фоминой Вики Мен по прод ИЗВ)</w:t>
            </w:r>
          </w:p>
          <w:p w:rsidR="00000000" w:rsidDel="00000000" w:rsidP="00000000" w:rsidRDefault="00000000" w:rsidRPr="00000000" w14:paraId="00000082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Бахтина Наталья бух пр-во Кам-Под, Годовщина работы в ВБА 18.05.2022</w:t>
            </w:r>
          </w:p>
          <w:p w:rsidR="00000000" w:rsidDel="00000000" w:rsidP="00000000" w:rsidRDefault="00000000" w:rsidRPr="00000000" w14:paraId="00000083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Ірина Кулікова швея на пр-ве Каменское</w:t>
            </w:r>
          </w:p>
          <w:p w:rsidR="00000000" w:rsidDel="00000000" w:rsidP="00000000" w:rsidRDefault="00000000" w:rsidRPr="00000000" w14:paraId="00000084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Інна Лук`янова швея пр-во Каменское</w:t>
            </w:r>
          </w:p>
          <w:p w:rsidR="00000000" w:rsidDel="00000000" w:rsidP="00000000" w:rsidRDefault="00000000" w:rsidRPr="00000000" w14:paraId="00000085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21.05.2001 Доченька у Виталий Никитин НО10 ББ</w:t>
            </w:r>
          </w:p>
          <w:p w:rsidR="00000000" w:rsidDel="00000000" w:rsidP="00000000" w:rsidRDefault="00000000" w:rsidRPr="00000000" w14:paraId="00000086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Сергей Меньшов НО11 Мелиоративный</w:t>
            </w:r>
          </w:p>
          <w:p w:rsidR="00000000" w:rsidDel="00000000" w:rsidP="00000000" w:rsidRDefault="00000000" w:rsidRPr="00000000" w14:paraId="00000087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ДР Рябых Имя Юрий  раскройщик пр-ва ББ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Полученная обратная связь на поздравления от сотрудника или близкого сотрудника</w:t>
              <w:br w:type="textWrapping"/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.944824218749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Пройти обучение</w:t>
            </w:r>
          </w:p>
          <w:p w:rsidR="00000000" w:rsidDel="00000000" w:rsidP="00000000" w:rsidRDefault="00000000" w:rsidRPr="00000000" w14:paraId="0000009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DIGITAL MARKETING</w:t>
            </w:r>
          </w:p>
          <w:p w:rsidR="00000000" w:rsidDel="00000000" w:rsidP="00000000" w:rsidRDefault="00000000" w:rsidRPr="00000000" w14:paraId="0000009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Створення чат-ботів частина 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Материалы после обучения внесенные в шляпу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Пройти обучение по нейросетям уроки 9-12 </w:t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Прописанные ответы на платформе принятые куратором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599.45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keepNext w:val="1"/>
        <w:widowControl w:val="0"/>
        <w:spacing w:before="200" w:line="240" w:lineRule="auto"/>
        <w:ind w:right="8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20,15 ч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spacing w:line="276" w:lineRule="auto"/>
        <w:rPr/>
      </w:pPr>
      <w:bookmarkStart w:colFirst="0" w:colLast="0" w:name="_1fob9te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920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90"/>
        <w:gridCol w:w="3885"/>
        <w:gridCol w:w="4245"/>
        <w:gridCol w:w="750"/>
        <w:gridCol w:w="720"/>
        <w:gridCol w:w="930"/>
        <w:tblGridChange w:id="0">
          <w:tblGrid>
            <w:gridCol w:w="390"/>
            <w:gridCol w:w="3885"/>
            <w:gridCol w:w="4245"/>
            <w:gridCol w:w="750"/>
            <w:gridCol w:w="720"/>
            <w:gridCol w:w="930"/>
          </w:tblGrid>
        </w:tblGridChange>
      </w:tblGrid>
      <w:tr>
        <w:trPr>
          <w:cantSplit w:val="0"/>
          <w:trHeight w:val="799.6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Общие задачи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Благотворительный проект: помощь детскому спортивному центру</w:t>
              <w:br w:type="textWrapping"/>
              <w:t xml:space="preserve">-смонтировать интервью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Опубликованное интервью с благотворительной помощью от Компании ВБА 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671.13574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Провести для сотрудников  ДР компании:</w:t>
            </w:r>
          </w:p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-провести мероприятие</w:t>
            </w:r>
          </w:p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-закупить напитки</w:t>
            </w:r>
          </w:p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-подготовить фотозону</w:t>
              <w:br w:type="textWrapping"/>
              <w:t xml:space="preserve">-снять видео</w:t>
            </w:r>
          </w:p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-получить обратную связь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Полученная обратная связь от сотрудников и членов семьи после празднования ДР компании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90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Собрать и подготовить к рассылке новости о компании клиентам по эл почте</w:t>
            </w:r>
          </w:p>
          <w:p w:rsidR="00000000" w:rsidDel="00000000" w:rsidP="00000000" w:rsidRDefault="00000000" w:rsidRPr="00000000" w14:paraId="000000CE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Отправленные клиентам эл. письма с  информацией о новостях Компании ВБА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93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Футболки ВБА </w:t>
              <w:br w:type="textWrapping"/>
              <w:t xml:space="preserve">-выдать в качестве подарка на ДР компании футболки сотрудникам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Полученная обратная связь от сотрудников компании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HR бренд. Внедрить программу бонусов сотрудникам з</w:t>
            </w:r>
            <w:r w:rsidDel="00000000" w:rsidR="00000000" w:rsidRPr="00000000">
              <w:rPr>
                <w:rFonts w:ascii="Cambria" w:cs="Cambria" w:eastAsia="Cambria" w:hAnsi="Cambria"/>
                <w:color w:val="0d0d0d"/>
                <w:highlight w:val="white"/>
                <w:rtl w:val="0"/>
              </w:rPr>
              <w:t xml:space="preserve">а то, что они выкладывают видео у себя на страницах как им работается в компании.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Написанная  программа отправленная на утверждение</w:t>
              <w:br w:type="textWrapping"/>
              <w:t xml:space="preserve">(не утвердила)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утв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Написать цель и пользу онлайн мероприятия для клиентов компании, утвердить у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Цель и польза мероприятия для клиентов утверждены у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rHeight w:val="90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Добавить подписчиков на страницы и каналы компании:</w:t>
              <w:br w:type="textWrapping"/>
              <w:t xml:space="preserve">Инстаграм было 848</w:t>
              <w:br w:type="textWrapping"/>
              <w:t xml:space="preserve">фейсбук было 3085</w:t>
              <w:br w:type="textWrapping"/>
              <w:t xml:space="preserve">Телеграм было 196</w:t>
              <w:br w:type="textWrapping"/>
              <w:t xml:space="preserve">Линкедин МП 234</w:t>
              <w:br w:type="textWrapping"/>
              <w:t xml:space="preserve">Линкедин ИЗВ 251</w:t>
              <w:br w:type="textWrapping"/>
              <w:t xml:space="preserve">Линкедин ББ Украина 243</w:t>
              <w:br w:type="textWrapping"/>
              <w:t xml:space="preserve">Линкедин ББ Европа 214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 страницы компании:</w:t>
              <w:br w:type="textWrapping"/>
              <w:t xml:space="preserve">-Инстаграм подписалось 10 человек</w:t>
              <w:br w:type="textWrapping"/>
              <w:t xml:space="preserve">-Фейсбук подписалось 10 человек</w:t>
              <w:br w:type="textWrapping"/>
              <w:t xml:space="preserve">-Телеграм канал подписались 10 человек</w:t>
              <w:br w:type="textWrapping"/>
              <w:t xml:space="preserve">-Линкедин МП подписались 10 человек</w:t>
              <w:br w:type="textWrapping"/>
              <w:t xml:space="preserve">-Линкедин ИЗВ подписались 10 человек</w:t>
              <w:br w:type="textWrapping"/>
              <w:t xml:space="preserve">-Линкедин ББ Украина подписались 10 человек</w:t>
              <w:br w:type="textWrapping"/>
              <w:t xml:space="preserve">-Линкедин ББ Европа подписались 10 человек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Собрать данные о новостях компании, успешных действиях, победах, мероприятиями и тд., составить посты для публикации на Телеграм канале компании и страницах Фейсбук, Linkedin и Инстаграм:</w:t>
              <w:br w:type="textWrapping"/>
              <w:t xml:space="preserve">-Видео рилс</w:t>
              <w:br w:type="textWrapping"/>
              <w:t xml:space="preserve">-4х дневка</w:t>
              <w:br w:type="textWrapping"/>
              <w:t xml:space="preserve">-Интервью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Полученные реакции, комментарии, ответы от подписчиков на публикацию:</w:t>
              <w:br w:type="textWrapping"/>
              <w:t xml:space="preserve">публикация инстаграм -48  реакций, ответов</w:t>
              <w:br w:type="textWrapping"/>
              <w:t xml:space="preserve">публикация фейсбук - 45 реакция, ответов</w:t>
              <w:br w:type="textWrapping"/>
              <w:t xml:space="preserve">телеграм канал - 40  реакций</w:t>
              <w:br w:type="textWrapping"/>
              <w:t xml:space="preserve">линкедин -17 реакций</w:t>
              <w:br w:type="textWrapping"/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Создать видеоролик о преимуществах работы в компании </w:t>
            </w:r>
          </w:p>
          <w:p w:rsidR="00000000" w:rsidDel="00000000" w:rsidP="00000000" w:rsidRDefault="00000000" w:rsidRPr="00000000" w14:paraId="000000F3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-арендовать камеру</w:t>
              <w:br w:type="textWrapping"/>
              <w:t xml:space="preserve">-отснять первые кадры (преимущества)</w:t>
              <w:br w:type="textWrapping"/>
              <w:br w:type="textWrapping"/>
              <w:t xml:space="preserve">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Отснятые первые преимущества для видеоролика о преимуществах работы в ВБА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Провести интервью с Светланой Алексеевой бухгалтер по первичной документации  по окончанию испытательного срока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Полученная обратная связь от сотрудника по окончанию ИС и работы в компании для дальнейшей публикации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431.607910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Премия HR PRO AWARDS отправить лого и инфо о компании для презентации в соц сетях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Отправленные материалы организатору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Смонтировать видео об использовании инструментов в компании для Wise</w:t>
              <w:br w:type="textWrapping"/>
              <w:t xml:space="preserve">-добавить озвучку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Смонтированное видео отправленное РО1 УК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не 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Утвердить  правила поздравлений с ДР сотрудников</w:t>
              <w:br w:type="textWrapping"/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Инструктивное письмо ПРАВИЛА КОМПАНИИ ДЛЯ ПОЗДРАВЛЕНИЙ СОТРУДНИКОВ</w:t>
              </w:r>
            </w:hyperlink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t xml:space="preserve">-доработать ИП, отправить на утверждение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Прописанные правила утвержденные  у ГД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8.75976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Задача по созданию бренда в компании: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color w:val="000001"/>
                <w:rtl w:val="0"/>
              </w:rPr>
              <w:t xml:space="preserve">Составить и протестировать в соц сетях автоматическую воронку сообщений для новых клиентов и  подписчиков</w:t>
            </w:r>
          </w:p>
          <w:p w:rsidR="00000000" w:rsidDel="00000000" w:rsidP="00000000" w:rsidRDefault="00000000" w:rsidRPr="00000000" w14:paraId="0000011E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  <w:color w:val="00000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Активная (рабочая)  воронка ответов на сообщения в соцсетях для  нового подписчика в чат боте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Биг-Беги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Написать правила Игры на производстве ББ:</w:t>
              <w:br w:type="textWrapping"/>
              <w:t xml:space="preserve">-Проиграть игру среди 3х сотрудников</w:t>
              <w:br w:type="textWrapping"/>
              <w:t xml:space="preserve">-Написать ЗРС и утвердить у Владельца</w:t>
            </w:r>
          </w:p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Проигранные правила игры среди сотрудников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Снять видео экспериментов с Биг-Бегами совместно с оператором</w:t>
              <w:br w:type="textWrapping"/>
            </w:r>
          </w:p>
        </w:tc>
        <w:tc>
          <w:tcPr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Созданный черновой вариант видео эксперимента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Провести интервью с РО4 Панасенко Гришей  на экспертную тему Биг-Бэги для рилс-интервью:</w:t>
              <w:br w:type="textWrapping"/>
              <w:t xml:space="preserve">-назначить дату съемки с РО2 и РО4</w:t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Снятые 10 видео для создания рилз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8398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Создать видеоролик для дилеров в Европе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Смонтированное видео для дилеров в Европе, отпраленное РО2 Б ББ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B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Известняки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D">
            <w:pPr>
              <w:keepNext w:val="1"/>
              <w:widowControl w:val="0"/>
              <w:rPr>
                <w:rFonts w:ascii="Cambria" w:cs="Cambria" w:eastAsia="Cambria" w:hAnsi="Cambria"/>
                <w:color w:val="333333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33"/>
                <w:rtl w:val="0"/>
              </w:rPr>
              <w:t xml:space="preserve">Мероприятия для сотрудников:</w:t>
              <w:br w:type="textWrapping"/>
              <w:t xml:space="preserve">Квиз “Путешествие Украиной”</w:t>
              <w:br w:type="textWrapping"/>
              <w:t xml:space="preserve">-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 февраля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E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Проведенный квиз для сотрудников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4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A">
            <w:pPr>
              <w:keepNext w:val="1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B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7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D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3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9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F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5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B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1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7">
            <w:pPr>
              <w:keepNext w:val="1"/>
              <w:widowControl w:val="0"/>
              <w:spacing w:line="240" w:lineRule="auto"/>
              <w:ind w:left="720" w:right="4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34343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Создать программы по внедрению вводных услуг по бегам в Украине и в Европе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Прописанные цели и задачи в программе</w:t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26,30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46,45 ч__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QxvkSu38vK8l3bfzhHLGEoZc9SSb2JP_BfHztlegUX0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