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 РО6</w:t>
      </w: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80"/>
        <w:gridCol w:w="3975"/>
        <w:gridCol w:w="3345"/>
        <w:tblGridChange w:id="0">
          <w:tblGrid>
            <w:gridCol w:w="3180"/>
            <w:gridCol w:w="3975"/>
            <w:gridCol w:w="3345"/>
          </w:tblGrid>
        </w:tblGridChange>
      </w:tblGrid>
      <w:tr>
        <w:trPr>
          <w:cantSplit w:val="0"/>
          <w:trHeight w:val="512.9199218749999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2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10.04-16.04.2024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Неживая Е.А.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РО6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570.117222723175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276.5329125338143"/>
        <w:gridCol w:w="3495"/>
        <w:gridCol w:w="1020"/>
        <w:gridCol w:w="1926.19477006312"/>
        <w:gridCol w:w="1926.19477006312"/>
        <w:gridCol w:w="1926.19477006312"/>
        <w:tblGridChange w:id="0">
          <w:tblGrid>
            <w:gridCol w:w="276.5329125338143"/>
            <w:gridCol w:w="3495"/>
            <w:gridCol w:w="1020"/>
            <w:gridCol w:w="1926.19477006312"/>
            <w:gridCol w:w="1926.19477006312"/>
            <w:gridCol w:w="1926.1947700631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 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Баллы по проверочному списку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Баллы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1905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2103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Количество новых клиентов, переданных в 6-й отдел Известняк+МП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К-во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Количество новых клиентов, переданных в 6-й отдел ББ</w:t>
            </w:r>
          </w:p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К-во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5">
      <w:pPr>
        <w:keepNext w:val="1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875.0" w:type="dxa"/>
        <w:jc w:val="left"/>
        <w:tblInd w:w="-539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75"/>
        <w:gridCol w:w="3885"/>
        <w:gridCol w:w="4215"/>
        <w:gridCol w:w="765"/>
        <w:gridCol w:w="750"/>
        <w:gridCol w:w="885"/>
        <w:tblGridChange w:id="0">
          <w:tblGrid>
            <w:gridCol w:w="375"/>
            <w:gridCol w:w="3885"/>
            <w:gridCol w:w="4215"/>
            <w:gridCol w:w="765"/>
            <w:gridCol w:w="750"/>
            <w:gridCol w:w="8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Принимать участие в ежедневной утренней координации с руководителем и менеджером, ответственным за введение в должность.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Полученная обратная связь о хороших новостях в компании для публикаций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rHeight w:val="645.89843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собрании с владельцем и руководителями по четвергам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Полученные ответы на поставленные вопросы Владельцу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1180.01953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рекомендательном совете ИЗВ+МП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всех подразделений для выполнения квоты, одобренные платежи 6 отделения на этой неделе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рекомендательном совете ББ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всех подразделений для выполнения квоты, одобренные платежи 6 отделения на этой неделе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Совете по качеству Известняк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Прописанные  решения по выявленным отклонениям в работе компании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Совете по качеству ББ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Прописанные решения по выявленным отклонениям в работе компании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следующую неделю.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Утвержденный план на неделю в соответствии с правилами компании.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Внести дополнения в Шляпу Должности: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Дополненные материалы в шляпу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Добавить в СРМ и календарь информацию о новых  сотрудниках,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обновить важные даты сотрудников</w:t>
            </w:r>
          </w:p>
          <w:p w:rsidR="00000000" w:rsidDel="00000000" w:rsidP="00000000" w:rsidRDefault="00000000" w:rsidRPr="00000000" w14:paraId="00000069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собрать контакты родственников сотрудников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Добавленные в СРМ контакты с важными датами сотрудников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color w:val="1717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mbria" w:cs="Cambria" w:eastAsia="Cambria" w:hAnsi="Cambria"/>
                <w:color w:val="171717"/>
                <w:rtl w:val="0"/>
              </w:rPr>
              <w:t xml:space="preserve">Проверить важные даты и сообщить сотруднику, что у клиента  важная дата: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171717"/>
                <w:rtl w:val="0"/>
              </w:rPr>
              <w:t xml:space="preserve">Сотруднику отправленные данные по важной дате клиента для поздравления до 9 утра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0,15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0,15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Поздравить клиента с важными датами на почту или в мессенджер:</w:t>
            </w:r>
          </w:p>
          <w:p w:rsidR="00000000" w:rsidDel="00000000" w:rsidP="00000000" w:rsidRDefault="00000000" w:rsidRPr="00000000" w14:paraId="00000076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Яна Птахивник СТОВ головний технолог ПФ Клиент Изв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Клиенту отправлено поздравление с важной датой  от имени компании 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Поздравить сотрудников с важными датами согласно СРМ и календарю: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1"/>
              <w:widowControl w:val="0"/>
              <w:numPr>
                <w:ilvl w:val="0"/>
                <w:numId w:val="4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Дмитро Микитюк рабочий пр-во Каменец-Подольский</w:t>
            </w:r>
          </w:p>
          <w:p w:rsidR="00000000" w:rsidDel="00000000" w:rsidP="00000000" w:rsidRDefault="00000000" w:rsidRPr="00000000" w14:paraId="0000007E">
            <w:pPr>
              <w:keepNext w:val="1"/>
              <w:widowControl w:val="0"/>
              <w:numPr>
                <w:ilvl w:val="0"/>
                <w:numId w:val="4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11.04.2019 - первый запуск производства в МЛ у Довженко Стаса</w:t>
            </w:r>
          </w:p>
          <w:p w:rsidR="00000000" w:rsidDel="00000000" w:rsidP="00000000" w:rsidRDefault="00000000" w:rsidRPr="00000000" w14:paraId="0000007F">
            <w:pPr>
              <w:keepNext w:val="1"/>
              <w:widowControl w:val="0"/>
              <w:numPr>
                <w:ilvl w:val="0"/>
                <w:numId w:val="4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11.04.22 - Довженко Стас зашел на пост РО4 известняк+МП 3 года после запуска МЛ</w:t>
            </w:r>
          </w:p>
          <w:p w:rsidR="00000000" w:rsidDel="00000000" w:rsidP="00000000" w:rsidRDefault="00000000" w:rsidRPr="00000000" w14:paraId="00000080">
            <w:pPr>
              <w:keepNext w:val="1"/>
              <w:widowControl w:val="0"/>
              <w:numPr>
                <w:ilvl w:val="0"/>
                <w:numId w:val="4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Микитюк Юрій Петрович рабочий пр-во Каменец-Подольский</w:t>
            </w:r>
          </w:p>
          <w:p w:rsidR="00000000" w:rsidDel="00000000" w:rsidP="00000000" w:rsidRDefault="00000000" w:rsidRPr="00000000" w14:paraId="00000081">
            <w:pPr>
              <w:keepNext w:val="1"/>
              <w:widowControl w:val="0"/>
              <w:numPr>
                <w:ilvl w:val="0"/>
                <w:numId w:val="4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Владислав Мельник НО10 Изв</w:t>
            </w:r>
          </w:p>
          <w:p w:rsidR="00000000" w:rsidDel="00000000" w:rsidP="00000000" w:rsidRDefault="00000000" w:rsidRPr="00000000" w14:paraId="00000082">
            <w:pPr>
              <w:keepNext w:val="1"/>
              <w:widowControl w:val="0"/>
              <w:numPr>
                <w:ilvl w:val="0"/>
                <w:numId w:val="4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Світлана Жупаненко швея пр-во Каменское</w:t>
            </w:r>
          </w:p>
          <w:p w:rsidR="00000000" w:rsidDel="00000000" w:rsidP="00000000" w:rsidRDefault="00000000" w:rsidRPr="00000000" w14:paraId="00000083">
            <w:pPr>
              <w:keepNext w:val="1"/>
              <w:widowControl w:val="0"/>
              <w:numPr>
                <w:ilvl w:val="0"/>
                <w:numId w:val="4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Олександр Бедраковський рабочий пр-во Каменец-Подольский</w:t>
            </w:r>
          </w:p>
          <w:p w:rsidR="00000000" w:rsidDel="00000000" w:rsidP="00000000" w:rsidRDefault="00000000" w:rsidRPr="00000000" w14:paraId="00000084">
            <w:pPr>
              <w:keepNext w:val="1"/>
              <w:widowControl w:val="0"/>
              <w:numPr>
                <w:ilvl w:val="0"/>
                <w:numId w:val="4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День рождения Компании ВБА</w:t>
            </w:r>
          </w:p>
          <w:p w:rsidR="00000000" w:rsidDel="00000000" w:rsidP="00000000" w:rsidRDefault="00000000" w:rsidRPr="00000000" w14:paraId="00000085">
            <w:pPr>
              <w:keepNext w:val="1"/>
              <w:widowControl w:val="0"/>
              <w:numPr>
                <w:ilvl w:val="0"/>
                <w:numId w:val="4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Руслан Пашалик Инженер з охорони праці Вапняк</w:t>
            </w:r>
          </w:p>
          <w:p w:rsidR="00000000" w:rsidDel="00000000" w:rsidP="00000000" w:rsidRDefault="00000000" w:rsidRPr="00000000" w14:paraId="00000086">
            <w:pPr>
              <w:keepNext w:val="1"/>
              <w:widowControl w:val="0"/>
              <w:numPr>
                <w:ilvl w:val="0"/>
                <w:numId w:val="4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Полученная обратная связь на поздравления от сотрудника или близкого сотрудника</w:t>
              <w:br w:type="textWrapping"/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8.9448242187497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Пройти обучение</w:t>
            </w:r>
          </w:p>
          <w:p w:rsidR="00000000" w:rsidDel="00000000" w:rsidP="00000000" w:rsidRDefault="00000000" w:rsidRPr="00000000" w14:paraId="0000009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DIGITAL MARKETING</w:t>
            </w:r>
          </w:p>
          <w:p w:rsidR="00000000" w:rsidDel="00000000" w:rsidP="00000000" w:rsidRDefault="00000000" w:rsidRPr="00000000" w14:paraId="0000009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Створення чат-ботів частина 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Материалы после обучения внесенные в шляпу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Курс 3. Персональная эффективность и планирование</w:t>
            </w:r>
          </w:p>
          <w:p w:rsidR="00000000" w:rsidDel="00000000" w:rsidP="00000000" w:rsidRDefault="00000000" w:rsidRPr="00000000" w14:paraId="000000A1">
            <w:pPr>
              <w:keepNext w:val="1"/>
              <w:widowControl w:val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данные, по которым сданы ответы на контрольные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rHeight w:val="599.453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Провести координацию с Геной по обучению по НЕЙРОСЕТЯМ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Прописанные цели, которые необходимо достигнуть после обучения</w:t>
              <w:br w:type="textWrapping"/>
              <w:br w:type="textWrapping"/>
              <w:t xml:space="preserve">(еще не утверждены)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keepNext w:val="1"/>
        <w:widowControl w:val="0"/>
        <w:spacing w:before="200" w:line="240" w:lineRule="auto"/>
        <w:ind w:right="8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20,15 ч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1"/>
        <w:spacing w:line="276" w:lineRule="auto"/>
        <w:rPr/>
      </w:pPr>
      <w:bookmarkStart w:colFirst="0" w:colLast="0" w:name="_1fob9te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0920.0" w:type="dxa"/>
        <w:jc w:val="left"/>
        <w:tblInd w:w="-5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90"/>
        <w:gridCol w:w="3885"/>
        <w:gridCol w:w="4245"/>
        <w:gridCol w:w="750"/>
        <w:gridCol w:w="720"/>
        <w:gridCol w:w="930"/>
        <w:tblGridChange w:id="0">
          <w:tblGrid>
            <w:gridCol w:w="390"/>
            <w:gridCol w:w="3885"/>
            <w:gridCol w:w="4245"/>
            <w:gridCol w:w="750"/>
            <w:gridCol w:w="720"/>
            <w:gridCol w:w="930"/>
          </w:tblGrid>
        </w:tblGridChange>
      </w:tblGrid>
      <w:tr>
        <w:trPr>
          <w:cantSplit w:val="0"/>
          <w:trHeight w:val="799.6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Общие задачи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Рейтинг топ 25 работодателей Украины (Форбс и Работа ЮА)</w:t>
              <w:br w:type="textWrapping"/>
              <w:t xml:space="preserve">- Получить результаты опубликованные в журнале 25/04/2024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Компания ВБА опубликованная в топ 25 работодателей Украины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</w:tr>
      <w:tr>
        <w:trPr>
          <w:cantSplit w:val="0"/>
          <w:trHeight w:val="671.13574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Утвердить  правила поздравлений с ДР сотрудников</w:t>
              <w:br w:type="textWrapping"/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Инструктивное письмо ПРАВИЛА КОМПАНИИ ДЛЯ ПОЗДРАВЛЕНИЙ СОТРУДНИКОВ</w:t>
              </w:r>
            </w:hyperlink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t xml:space="preserve">-доработать ИП, отправить на утверждение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Прописанные правила утвержденные  у ГД</w:t>
              <w:br w:type="textWrapping"/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(ИП не готово к утверждению)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</w:tr>
      <w:tr>
        <w:trPr>
          <w:cantSplit w:val="0"/>
          <w:trHeight w:val="90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Утвердить ИП по награждениям компании (все награды на Компанию ВБА не на другие юр лица)</w:t>
              <w:br w:type="textWrapping"/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Прописанные правила утвержденные у Владельца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(Утверждено ГД)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Разместить  статью  на сайте Трейд Мастер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Статья опубликованная на сайте Трейд Мастер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Обновить информацию на сайтах работодателей о компании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 сайте работодателей актуальные данные о компании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Добавить подписчиков на страницы и каналы компании:</w:t>
              <w:br w:type="textWrapping"/>
              <w:t xml:space="preserve">Инстаграм было 826</w:t>
              <w:br w:type="textWrapping"/>
              <w:t xml:space="preserve">фейсбук было 3085</w:t>
              <w:br w:type="textWrapping"/>
              <w:t xml:space="preserve">Телеграм было 197</w:t>
              <w:br w:type="textWrapping"/>
              <w:t xml:space="preserve">Линкедин МП 230</w:t>
              <w:br w:type="textWrapping"/>
              <w:t xml:space="preserve">Линкедин ИЗВ 243</w:t>
              <w:br w:type="textWrapping"/>
              <w:t xml:space="preserve">Линкедин ББ Украина 235</w:t>
              <w:br w:type="textWrapping"/>
              <w:t xml:space="preserve">Линкедин ББ Европа 205</w:t>
            </w:r>
          </w:p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 страницы компании:</w:t>
              <w:br w:type="textWrapping"/>
              <w:t xml:space="preserve">-Инстаграм подписалось 10 человек(+6)</w:t>
              <w:br w:type="textWrapping"/>
              <w:t xml:space="preserve">-Фейсбук подписалось 10 человек(+0)</w:t>
              <w:br w:type="textWrapping"/>
              <w:t xml:space="preserve">-Телеграм канал подписались 10 человек(-1)</w:t>
              <w:br w:type="textWrapping"/>
              <w:t xml:space="preserve">-Линкедин МП подписались 10 человек(+2)</w:t>
              <w:br w:type="textWrapping"/>
              <w:t xml:space="preserve">-Линкедин ИЗВ подписались 10 человек(+1)</w:t>
              <w:br w:type="textWrapping"/>
              <w:t xml:space="preserve">-Линкедин ББ Украина подписались 10 человек(+1)</w:t>
              <w:br w:type="textWrapping"/>
              <w:t xml:space="preserve">-Линкедин ББ Европа подписались 10 человек(4)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вып</w:t>
            </w:r>
          </w:p>
        </w:tc>
      </w:tr>
      <w:tr>
        <w:trPr>
          <w:cantSplit w:val="0"/>
          <w:trHeight w:val="90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Собрать данные о новостях компании, успешных действиях, победах, мероприятиями и тд., составить посты для публикации на Телеграм канале компании и страницах Фейсбук, Linkedin и Инстаграм:</w:t>
              <w:br w:type="textWrapping"/>
              <w:t xml:space="preserve">-Видео рилс ДР Компании</w:t>
              <w:br w:type="textWrapping"/>
              <w:t xml:space="preserve">-утренние координации</w:t>
              <w:br w:type="textWrapping"/>
              <w:t xml:space="preserve">-Интервью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Полученные реакции, комментарии, ответы от подписчиков на публикацию:</w:t>
              <w:br w:type="textWrapping"/>
              <w:t xml:space="preserve">публикация инстаграм -48  реакций, ответов</w:t>
              <w:br w:type="textWrapping"/>
              <w:t xml:space="preserve">публикация фейсбук - 45 реакция, ответов</w:t>
              <w:br w:type="textWrapping"/>
              <w:t xml:space="preserve">телеграм канал - 40  реакций</w:t>
              <w:br w:type="textWrapping"/>
              <w:t xml:space="preserve">линкедин -17 реакций</w:t>
              <w:br w:type="textWrapping"/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День рождения компании:</w:t>
              <w:br w:type="textWrapping"/>
              <w:t xml:space="preserve">-подготовить поздравление</w:t>
              <w:br w:type="textWrapping"/>
              <w:t xml:space="preserve">-выбрать место празднования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Согласованные дата и место для празднования ДР компании Украина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Создать видеоролик о преимуществах работы в компании </w:t>
              <w:br w:type="textWrapping"/>
              <w:t xml:space="preserve">-отснять первые кадры (преимущества)</w:t>
              <w:br w:type="textWrapping"/>
              <w:br w:type="textWrapping"/>
              <w:t xml:space="preserve">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Отснятые 5 преимуществ для видеоролика о преимуществах работы в ВБА</w:t>
              <w:br w:type="textWrapping"/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(прописали план съемок)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Футболки ВБА </w:t>
              <w:br w:type="textWrapping"/>
              <w:t xml:space="preserve">-получить готовую партию футболок в офис</w:t>
              <w:br w:type="textWrapping"/>
              <w:t xml:space="preserve">-подготовить их на подарки сотрудникам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Футболки упакованные в пакеты для поздравлений сотрудников</w:t>
              <w:br w:type="textWrapping"/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(Переделывают вышивку, доставка будет до 22 апреля)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вып</w:t>
            </w:r>
          </w:p>
        </w:tc>
      </w:tr>
      <w:tr>
        <w:trPr>
          <w:cantSplit w:val="0"/>
          <w:trHeight w:val="431.6079101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Провести интервью по окончанию ИС с НО 11 МП Меньшов Сергей</w:t>
            </w:r>
          </w:p>
          <w:p w:rsidR="00000000" w:rsidDel="00000000" w:rsidP="00000000" w:rsidRDefault="00000000" w:rsidRPr="00000000" w14:paraId="000000FC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Полученная обратная связь от сотрудника по окончанию ИС и работы в компании для дальнейшей публикации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Благотворительный проект: помощь детскому спортивному центру</w:t>
              <w:br w:type="textWrapping"/>
              <w:t xml:space="preserve">-составленный список покупок для благотворительной помощи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Подготовленная сумма заказа  на благотворительную помощь от компании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Заказать билеты на Форум НадЛюди от Форбс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Забронированные билеты на Компанию ВБА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rPr>
                <w:rFonts w:ascii="Cambria" w:cs="Cambria" w:eastAsia="Cambria" w:hAnsi="Cambria"/>
                <w:color w:val="00000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Задача по созданию бренда в компании: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color w:val="000001"/>
                <w:rtl w:val="0"/>
              </w:rPr>
              <w:t xml:space="preserve">Составить и протестировать в соц сетях автоматическую воронку сообщений для новых клиентов и  подписчиков</w:t>
            </w:r>
          </w:p>
          <w:p w:rsidR="00000000" w:rsidDel="00000000" w:rsidP="00000000" w:rsidRDefault="00000000" w:rsidRPr="00000000" w14:paraId="0000011B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  <w:color w:val="00000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C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Активная (рабочая)  воронка ответов на сообщения в соцсетях для  нового подписчика в чат боте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Биг-Беги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Написать правила Игры на производстве ББ:</w:t>
              <w:br w:type="textWrapping"/>
              <w:t xml:space="preserve">-Проиграть игру среди 3х сотрудников</w:t>
              <w:br w:type="textWrapping"/>
              <w:t xml:space="preserve">-Написать ЗРС и утвердить у Владельца</w:t>
            </w:r>
          </w:p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Проигранные правила игры среди сотрудников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Снять видео экспериментов с Биг-Бегами совместно с оператором</w:t>
              <w:br w:type="textWrapping"/>
            </w:r>
          </w:p>
        </w:tc>
        <w:tc>
          <w:tcPr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Созданный черновой вариант видео эксперимента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Провести интервью с РО4 Панасенко Гришей  на экспертную тему Биг-Бэги для рилс-интервью:</w:t>
              <w:br w:type="textWrapping"/>
              <w:t xml:space="preserve">-назначить дату съемки с РО2 и РО4</w:t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Снятые 10 видео для создания рилз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.839843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C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7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8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Известняки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A">
            <w:pPr>
              <w:keepNext w:val="1"/>
              <w:widowControl w:val="0"/>
              <w:rPr>
                <w:rFonts w:ascii="Cambria" w:cs="Cambria" w:eastAsia="Cambria" w:hAnsi="Cambria"/>
                <w:color w:val="33333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333333"/>
                <w:rtl w:val="0"/>
              </w:rPr>
              <w:t xml:space="preserve">Мероприятия для сотрудников:</w:t>
              <w:br w:type="textWrapping"/>
              <w:t xml:space="preserve">Квиз “Путешествие Украиной”</w:t>
              <w:br w:type="textWrapping"/>
              <w:t xml:space="preserve">-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28 февраля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B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Проведенный квиз для сотрудников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0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Провести корпоратив для компании Известняк по результатам месяца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1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Полученная обратная связь от сотрудников после праздника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7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E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4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A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0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6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C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2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8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E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4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A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0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Создать программы по внедрению вводных услуг по бегам в Украине и в Европе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Прописанные цели и задачи в программе</w:t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D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26,30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46,45 ч__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QxvkSu38vK8l3bfzhHLGEoZc9SSb2JP_BfHztlegUX0/edit" TargetMode="External"/><Relationship Id="rId7" Type="http://schemas.openxmlformats.org/officeDocument/2006/relationships/hyperlink" Target="https://docs.google.com/document/d/1QtoZ_aaHLHV4B-h4UmrSCEnF3k3QhitUBdZ3IaI3Pm4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