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Для створення проекту, який демонструватиме впровадження 4-денної робочої неділі та систематизацію бізнесу у рамках номінації "HR в бізнес-трансформаціях", необхідно розробити детальний план. Цей план має охоплювати критерії оцінки номінантів, включаючи баланс цінності і вартості, силу і безпосередність впливу, наявність завершеного проєкту з вимірювальним результатом, позитивну динаміку бізнес-показників, та реалізацію людиноцентричного підходу.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 Визначення цілей проекту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Головна мета: Показати, як впровадження 4-денної робочої неділі та систематизація бізнес-процесів можуть підвищити продуктивність та ефективність, зберігаючи при цьому баланс між цінністю та вартістю.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Специфічні цілі: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 Зменшення витрат на персонал при збереженні або збільшенні продуктивності.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Покращення бізнес-показників через оптимізацію процесів.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Розробка та впровадження нових операційних моделей.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Створення інноваційних підходів до навчання персоналу та організаційного дизайну.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Підтримка співпраці між HR-відділом та іншими відділами.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Планування та аналіз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**Аналіз поточного стану:** Визначення ключових аспектів діяльності, які потребують оптимізації або трансформації.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**Дослідження впливу:** Оцінка потенційного впливу 4-денної робочої неділі на продуктивність та благополуччя працівників.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**Розробка моделі:** Створення детальної моделі впровадження 4-денної робочої неділі, з урахуванням людиноцентричного підходу.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Реалізація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Впровадження змін: Поступове впровадження 4-денної робочої неділі з початковим тестовим періодом.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Оптимізація процесів: Перегляд та оптимізація бізнес-процесів для підвищення ефективності.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Навчання персоналу:Розробка та проведення програм навчання для адаптації персоналу до нової робочої моделі.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Моніторинг та оцінка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Вимірювання результатів: Збір кількісних та якісних даних для оцінки впливу впроваджених змін.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Аналіз динаміки бізнес-показників: Оцінка позитивних змін у продуктивності, ефективності та загальному благополуччі працівників.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Звітність та аналіз: Підготовка звітів про виконану роботу, аналіз успіхів та недоліків проекту.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Підготовка до подання проекту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Розробка презентації:Створення презентації проекту, що включає цілі, процес реалізації, досягнуті результати та позитивну динаміку бізнес-показників.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Підготовка доказової бази: Збір документації та аналітичних даних, що підтверджують ефективність впроваджених змін.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Застосування такого плану дозволить не тільки підвищити шанси на успіх у номінації, але й забезпечити реальне поліпшення внутрішніх процесів компанії, сприяючи її стратегічному розвитку та трансформації.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Оценка сотрудников за результат, а не жопочасі</w:t>
        <w:br w:type="textWrapping"/>
        <w:t xml:space="preserve">Статистики результат отслеживать</w:t>
        <w:br w:type="textWrapping"/>
        <w:t xml:space="preserve">поєтому сотрудники могут работать удаленно в любой точке мира</w:t>
        <w:br w:type="textWrapping"/>
        <w:t xml:space="preserve">Бизнес-процессы-понятніе к оргсхеме отнесем: перестроили ряд бизнес-процессов</w:t>
        <w:br w:type="textWrapping"/>
        <w:t xml:space="preserve">Должностные папки -обязанности и продукты</w:t>
        <w:br w:type="textWrapping"/>
        <w:t xml:space="preserve">Оргсхема-кто за что отвечает и к кому обратиться</w:t>
        <w:br w:type="textWrapping"/>
        <w:t xml:space="preserve">Систематизация бизнеса, которая освобождает руководителя от постоянного контроля сотрудника</w:t>
        <w:br w:type="textWrapping"/>
        <w:t xml:space="preserve">Фин планирование</w:t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Бізнес-ситуація (яку проблему вирішували) (до 3000 символів)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-владелец постоянно в оперативке не мог заниматься развитием компании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-вирішили дати співробітникам для особистих задач та сімейних подій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Цілі проєкту (до 3000 символів)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підвищити рівень лояльності та залученності за рахунок покращення умов праці, щоб вони більше часу приділяли сімї в цей важкий час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Чому саме Ваш проєкт вартує премії? (до 3000 символів)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статистика в интернете какое количество компаний работает 4 х дневку, 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-подсчитать недели жизни, меньше работать, больше біть с семьей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Етапи реалізації (до 3000 символів)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внедрили инструменті поочередно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Бюджети (до 3000 символів)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-0 грн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Терміни (до 3000 символів)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-так як в нас налагоджена система нам треба було до 3 місяців. 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а для компаній які в цьому не працюють потрібен 1 рік якщо нічого немає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-у кого вже є системи до 6 місяців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Команда проєкта (до 3000 символів)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-HRD, все руководители: сотрудники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Результати та статистика ефективності проєкту (до 3000 символів)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-подбить результаты опросы по преимуществу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-енпс опрос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-стали быльше цікаві для 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-бренд работодавця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-задоволені співробітники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-сімї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-поїздки на 3 дні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-четвер-велика пятниця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-співробітник стали більш ефективні, ефективність збільшилась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-роблять теу саму кількість задач за той самий час</w:t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Вплив на бізнес і окупність інвестицій, якщо такі є (до 3000 символів)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-йдемо в європу</w:t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-забота про співробітників</w:t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-співробітник на 1 місці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1f1f22"/>
          <w:sz w:val="24"/>
          <w:szCs w:val="24"/>
          <w:shd w:fill="b49c56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22"/>
          <w:sz w:val="24"/>
          <w:szCs w:val="24"/>
          <w:shd w:fill="b49c56" w:val="clear"/>
          <w:rtl w:val="0"/>
        </w:rPr>
        <w:br w:type="textWrapping"/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1f1f22"/>
          <w:sz w:val="24"/>
          <w:szCs w:val="24"/>
          <w:shd w:fill="b49c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1f1f22"/>
          <w:sz w:val="24"/>
          <w:szCs w:val="24"/>
          <w:shd w:fill="b49c56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